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01" w:rsidRDefault="00A20F0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20F01" w:rsidRDefault="00A20F01" w:rsidP="00656C1A">
      <w:pPr>
        <w:spacing w:line="120" w:lineRule="atLeast"/>
        <w:jc w:val="center"/>
        <w:rPr>
          <w:sz w:val="24"/>
          <w:szCs w:val="24"/>
        </w:rPr>
      </w:pPr>
    </w:p>
    <w:p w:rsidR="00A20F01" w:rsidRPr="00852378" w:rsidRDefault="00A20F01" w:rsidP="00656C1A">
      <w:pPr>
        <w:spacing w:line="120" w:lineRule="atLeast"/>
        <w:jc w:val="center"/>
        <w:rPr>
          <w:sz w:val="10"/>
          <w:szCs w:val="10"/>
        </w:rPr>
      </w:pPr>
    </w:p>
    <w:p w:rsidR="00A20F01" w:rsidRDefault="00A20F01" w:rsidP="00656C1A">
      <w:pPr>
        <w:spacing w:line="120" w:lineRule="atLeast"/>
        <w:jc w:val="center"/>
        <w:rPr>
          <w:sz w:val="10"/>
          <w:szCs w:val="24"/>
        </w:rPr>
      </w:pPr>
    </w:p>
    <w:p w:rsidR="00A20F01" w:rsidRPr="005541F0" w:rsidRDefault="00A20F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0F01" w:rsidRDefault="00A20F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20F01" w:rsidRPr="005541F0" w:rsidRDefault="00A20F0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0F01" w:rsidRPr="005649E4" w:rsidRDefault="00A20F01" w:rsidP="00656C1A">
      <w:pPr>
        <w:spacing w:line="120" w:lineRule="atLeast"/>
        <w:jc w:val="center"/>
        <w:rPr>
          <w:sz w:val="18"/>
          <w:szCs w:val="24"/>
        </w:rPr>
      </w:pPr>
    </w:p>
    <w:p w:rsidR="00A20F01" w:rsidRPr="00656C1A" w:rsidRDefault="00A20F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0F01" w:rsidRPr="005541F0" w:rsidRDefault="00A20F01" w:rsidP="00656C1A">
      <w:pPr>
        <w:spacing w:line="120" w:lineRule="atLeast"/>
        <w:jc w:val="center"/>
        <w:rPr>
          <w:sz w:val="18"/>
          <w:szCs w:val="24"/>
        </w:rPr>
      </w:pPr>
    </w:p>
    <w:p w:rsidR="00A20F01" w:rsidRPr="005541F0" w:rsidRDefault="00A20F01" w:rsidP="00656C1A">
      <w:pPr>
        <w:spacing w:line="120" w:lineRule="atLeast"/>
        <w:jc w:val="center"/>
        <w:rPr>
          <w:sz w:val="20"/>
          <w:szCs w:val="24"/>
        </w:rPr>
      </w:pPr>
    </w:p>
    <w:p w:rsidR="00A20F01" w:rsidRPr="00656C1A" w:rsidRDefault="00A20F0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20F01" w:rsidRDefault="00A20F01" w:rsidP="00656C1A">
      <w:pPr>
        <w:spacing w:line="120" w:lineRule="atLeast"/>
        <w:jc w:val="center"/>
        <w:rPr>
          <w:sz w:val="30"/>
          <w:szCs w:val="24"/>
        </w:rPr>
      </w:pPr>
    </w:p>
    <w:p w:rsidR="00A20F01" w:rsidRPr="00656C1A" w:rsidRDefault="00A20F0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20F0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0F01" w:rsidRPr="00F8214F" w:rsidRDefault="00A20F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0F01" w:rsidRPr="00F8214F" w:rsidRDefault="00C4711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0F01" w:rsidRPr="00F8214F" w:rsidRDefault="00A20F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0F01" w:rsidRPr="00F8214F" w:rsidRDefault="00C4711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20F01" w:rsidRPr="00A63FB0" w:rsidRDefault="00A20F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0F01" w:rsidRPr="00A3761A" w:rsidRDefault="00C4711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20F01" w:rsidRPr="00F8214F" w:rsidRDefault="00A20F0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20F01" w:rsidRPr="00F8214F" w:rsidRDefault="00A20F0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20F01" w:rsidRPr="00AB4194" w:rsidRDefault="00A20F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20F01" w:rsidRPr="00F8214F" w:rsidRDefault="00C4711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2172</w:t>
            </w:r>
          </w:p>
        </w:tc>
      </w:tr>
    </w:tbl>
    <w:p w:rsidR="00A20F01" w:rsidRPr="000C4AB5" w:rsidRDefault="00A20F01" w:rsidP="00C725A6">
      <w:pPr>
        <w:rPr>
          <w:rFonts w:cs="Times New Roman"/>
          <w:szCs w:val="28"/>
          <w:lang w:val="en-US"/>
        </w:rPr>
      </w:pPr>
    </w:p>
    <w:p w:rsidR="00A20F01" w:rsidRDefault="00A20F01" w:rsidP="00A20F0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О внесении изменения </w:t>
      </w:r>
    </w:p>
    <w:p w:rsidR="00A20F01" w:rsidRDefault="00A20F01" w:rsidP="00A20F0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в распоряжение Администрации </w:t>
      </w:r>
    </w:p>
    <w:p w:rsidR="00A20F01" w:rsidRDefault="00A20F01" w:rsidP="00A20F0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>города от 30.08.2013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№ 3093 </w:t>
      </w:r>
    </w:p>
    <w:p w:rsidR="00A20F01" w:rsidRPr="00A20F01" w:rsidRDefault="00A20F01" w:rsidP="00A20F0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>«О разработке муниципальной</w:t>
      </w:r>
    </w:p>
    <w:p w:rsidR="00A20F01" w:rsidRDefault="00A20F01" w:rsidP="00A20F01">
      <w:pPr>
        <w:rPr>
          <w:rFonts w:eastAsia="Times New Roman" w:cs="Times New Roman"/>
          <w:bCs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«Комфортное </w:t>
      </w:r>
    </w:p>
    <w:p w:rsidR="00A20F01" w:rsidRDefault="00A20F01" w:rsidP="00A20F01">
      <w:pPr>
        <w:rPr>
          <w:rFonts w:eastAsia="Times New Roman" w:cs="Times New Roman"/>
          <w:bCs/>
          <w:szCs w:val="28"/>
          <w:lang w:eastAsia="ru-RU"/>
        </w:rPr>
      </w:pPr>
      <w:r w:rsidRPr="00A20F01">
        <w:rPr>
          <w:rFonts w:eastAsia="Times New Roman" w:cs="Times New Roman"/>
          <w:bCs/>
          <w:szCs w:val="28"/>
          <w:lang w:eastAsia="ru-RU"/>
        </w:rPr>
        <w:t xml:space="preserve">проживание в городе Сургуте </w:t>
      </w:r>
    </w:p>
    <w:p w:rsidR="00A20F01" w:rsidRPr="00A20F01" w:rsidRDefault="00A20F01" w:rsidP="00A20F0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szCs w:val="28"/>
          <w:lang w:eastAsia="ru-RU"/>
        </w:rPr>
        <w:t>на период до 2030 года»</w:t>
      </w:r>
    </w:p>
    <w:p w:rsidR="00A20F01" w:rsidRDefault="00A20F01" w:rsidP="00A20F01">
      <w:pPr>
        <w:tabs>
          <w:tab w:val="left" w:pos="709"/>
        </w:tabs>
        <w:spacing w:line="240" w:lineRule="atLeast"/>
        <w:rPr>
          <w:rFonts w:eastAsia="Times New Roman" w:cs="Times New Roman"/>
          <w:bCs/>
          <w:szCs w:val="28"/>
          <w:lang w:eastAsia="ru-RU"/>
        </w:rPr>
      </w:pPr>
    </w:p>
    <w:p w:rsidR="00A20F01" w:rsidRPr="00A20F01" w:rsidRDefault="00A20F01" w:rsidP="00A20F01">
      <w:pPr>
        <w:tabs>
          <w:tab w:val="left" w:pos="709"/>
        </w:tabs>
        <w:spacing w:line="240" w:lineRule="atLeast"/>
        <w:rPr>
          <w:rFonts w:eastAsia="Times New Roman" w:cs="Times New Roman"/>
          <w:bCs/>
          <w:szCs w:val="28"/>
          <w:lang w:eastAsia="ru-RU"/>
        </w:rPr>
      </w:pPr>
    </w:p>
    <w:p w:rsidR="00A20F01" w:rsidRDefault="00A20F01" w:rsidP="00A20F01">
      <w:pPr>
        <w:keepNext/>
        <w:tabs>
          <w:tab w:val="left" w:pos="709"/>
        </w:tabs>
        <w:spacing w:line="240" w:lineRule="atLeast"/>
        <w:ind w:firstLine="709"/>
        <w:jc w:val="both"/>
        <w:outlineLvl w:val="0"/>
        <w:rPr>
          <w:rFonts w:eastAsia="Times New Roman" w:cs="Times New Roman"/>
          <w:color w:val="000000"/>
          <w:kern w:val="32"/>
          <w:szCs w:val="28"/>
          <w:lang w:eastAsia="ru-RU"/>
        </w:rPr>
      </w:pPr>
      <w:r w:rsidRPr="00A20F01">
        <w:rPr>
          <w:rFonts w:eastAsia="Times New Roman" w:cs="Times New Roman"/>
          <w:color w:val="000000"/>
          <w:kern w:val="32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города от 17.07.2013 № 5159                      «Об утверждении порядка принятия решений о разработке, формирования                             и реализации муниципальных программ городского округа Сургут </w:t>
      </w:r>
      <w:r w:rsidRPr="00A20F01">
        <w:rPr>
          <w:rFonts w:eastAsia="Calibri" w:cs="Times New Roman"/>
          <w:bCs/>
          <w:szCs w:val="28"/>
        </w:rPr>
        <w:t>Ханты-Мансийского автономного округа – Югры»</w:t>
      </w:r>
      <w:r w:rsidRPr="00A20F01">
        <w:rPr>
          <w:rFonts w:eastAsia="Times New Roman" w:cs="Times New Roman"/>
          <w:kern w:val="32"/>
          <w:szCs w:val="28"/>
          <w:lang w:eastAsia="ru-RU"/>
        </w:rPr>
        <w:t>,</w:t>
      </w:r>
      <w:r w:rsidRPr="00A20F01">
        <w:rPr>
          <w:rFonts w:eastAsia="Times New Roman" w:cs="Times New Roman"/>
          <w:color w:val="000000"/>
          <w:kern w:val="32"/>
          <w:szCs w:val="28"/>
          <w:lang w:eastAsia="ru-RU"/>
        </w:rPr>
        <w:t xml:space="preserve"> распоряжением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20F01" w:rsidRPr="00A20F01" w:rsidRDefault="00A20F01" w:rsidP="00A20F01">
      <w:pPr>
        <w:keepNext/>
        <w:tabs>
          <w:tab w:val="left" w:pos="709"/>
        </w:tabs>
        <w:spacing w:line="240" w:lineRule="atLeast"/>
        <w:ind w:firstLine="709"/>
        <w:jc w:val="both"/>
        <w:outlineLvl w:val="0"/>
        <w:rPr>
          <w:rFonts w:eastAsia="Calibri" w:cs="Times New Roman"/>
          <w:bCs/>
          <w:color w:val="26282F"/>
          <w:szCs w:val="28"/>
        </w:rPr>
      </w:pPr>
    </w:p>
    <w:p w:rsidR="00A20F01" w:rsidRDefault="00A20F01" w:rsidP="00A20F01">
      <w:pPr>
        <w:tabs>
          <w:tab w:val="left" w:pos="709"/>
          <w:tab w:val="left" w:pos="1134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color w:val="000000"/>
          <w:szCs w:val="28"/>
          <w:lang w:eastAsia="ru-RU"/>
        </w:rPr>
        <w:t>1.</w:t>
      </w: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 Внести в распоряжение Администрации города от 30.08.2013 № 3093                «О разработке муниципальной программы «</w:t>
      </w:r>
      <w:r w:rsidRPr="00A20F01">
        <w:rPr>
          <w:rFonts w:eastAsia="Times New Roman" w:cs="Times New Roman"/>
          <w:bCs/>
          <w:szCs w:val="28"/>
          <w:lang w:eastAsia="ru-RU"/>
        </w:rPr>
        <w:t>Комфортное проживание в городе Сургуте на период до 2030 года»</w:t>
      </w: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 xml:space="preserve"> (с изменениями от 13.11.2013 № 3953, 03.10.2014 № 3096, 18.11.2014 № 3822, 19.01.2015 № 139, 03.06.2015 № 1485, 27.08.2015 № 2132, 11.09.2015 № 2203, 20.10.2015 № 2512, 24.03.2016 № 441, 06.06.2018 № 900, 07.12.2018 № 2244, 22.02.2019 № 308, 09.08.2019 № 1591, 02.12.2019 № 2571, 29.01.2020 № 110, 11.03.2020 № 399, 09.09.2020 № 1361, 09.12.2020 № 2006, 11.12.2020 № 2021, 15.06.2021 № 916) изменение, изложив п</w:t>
      </w:r>
      <w:r w:rsidRPr="00A20F01">
        <w:rPr>
          <w:rFonts w:eastAsia="Times New Roman" w:cs="Times New Roman"/>
          <w:szCs w:val="28"/>
          <w:lang w:eastAsia="ru-RU"/>
        </w:rPr>
        <w:t>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20F01">
        <w:rPr>
          <w:rFonts w:eastAsia="Times New Roman" w:cs="Times New Roman"/>
          <w:szCs w:val="28"/>
          <w:lang w:eastAsia="ru-RU"/>
        </w:rPr>
        <w:t>к распоряжению в новой редакции согласно приложению                                         к настоящему распоряжению.</w:t>
      </w:r>
    </w:p>
    <w:p w:rsidR="00A20F01" w:rsidRPr="00A20F01" w:rsidRDefault="00A20F01" w:rsidP="00A20F01">
      <w:pPr>
        <w:tabs>
          <w:tab w:val="left" w:pos="709"/>
          <w:tab w:val="left" w:pos="1134"/>
        </w:tabs>
        <w:ind w:right="-1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20F01" w:rsidRPr="00A20F01" w:rsidRDefault="00A20F01" w:rsidP="00A20F0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распоря-жение на официальном портале Администрации города: www.admsurgut.ru.</w:t>
      </w:r>
    </w:p>
    <w:p w:rsidR="00A20F01" w:rsidRDefault="00A20F01" w:rsidP="00A20F0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A20F01">
        <w:rPr>
          <w:rFonts w:eastAsia="Calibri" w:cs="Times New Roman"/>
          <w:szCs w:val="28"/>
          <w:lang w:eastAsia="ru-RU"/>
        </w:rPr>
        <w:t>Настоящее распоряжение вступает в силу после его официального опубликования и распространяет свое действие на правоотношения, возника</w:t>
      </w:r>
      <w:r>
        <w:rPr>
          <w:rFonts w:eastAsia="Calibri" w:cs="Times New Roman"/>
          <w:szCs w:val="28"/>
          <w:lang w:eastAsia="ru-RU"/>
        </w:rPr>
        <w:t>-</w:t>
      </w:r>
      <w:r w:rsidRPr="00A20F01">
        <w:rPr>
          <w:rFonts w:eastAsia="Calibri" w:cs="Times New Roman"/>
          <w:szCs w:val="28"/>
          <w:lang w:eastAsia="ru-RU"/>
        </w:rPr>
        <w:t>ющие с 01.01.2022.</w:t>
      </w:r>
    </w:p>
    <w:p w:rsidR="00A20F01" w:rsidRPr="00A20F01" w:rsidRDefault="00A20F01" w:rsidP="00A20F0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20F01" w:rsidRPr="00A20F01" w:rsidRDefault="00A20F01" w:rsidP="00A20F0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города, курирующего сферу городского хозяйства, природопользования                и экологии, управлением земельными ресурсами городского округа                                       и имуществом, находящимися в муниципальной собственности.</w:t>
      </w:r>
    </w:p>
    <w:p w:rsidR="00A20F01" w:rsidRPr="00A20F01" w:rsidRDefault="00A20F01" w:rsidP="00A20F01">
      <w:pPr>
        <w:ind w:right="-284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20F01" w:rsidRPr="00A20F01" w:rsidRDefault="00A20F01" w:rsidP="00A20F01">
      <w:pPr>
        <w:ind w:right="-28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20F01" w:rsidRPr="00A20F01" w:rsidRDefault="00A20F01" w:rsidP="00A20F01">
      <w:pPr>
        <w:ind w:right="-28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E2AB4" w:rsidRDefault="00A20F01" w:rsidP="00A20F01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20F01">
        <w:rPr>
          <w:rFonts w:eastAsia="Times New Roman" w:cs="Times New Roman"/>
          <w:bCs/>
          <w:color w:val="000000"/>
          <w:szCs w:val="28"/>
          <w:lang w:eastAsia="ru-RU"/>
        </w:rPr>
        <w:t>Заместитель Главы города                                                                      Г.С. Невоструев</w:t>
      </w:r>
    </w:p>
    <w:p w:rsidR="00A20F01" w:rsidRDefault="00A20F01" w:rsidP="00A20F01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20F01" w:rsidRDefault="00A20F01" w:rsidP="00A20F01">
      <w:pPr>
        <w:jc w:val="both"/>
        <w:sectPr w:rsidR="00A20F01" w:rsidSect="00A20F0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0F01" w:rsidRPr="00A20F01" w:rsidRDefault="00A20F01" w:rsidP="00A20F01">
      <w:pPr>
        <w:ind w:left="5954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A20F01" w:rsidRPr="00A20F01" w:rsidRDefault="00A20F01" w:rsidP="00A20F01">
      <w:pPr>
        <w:ind w:left="5954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>к распоряжению</w:t>
      </w:r>
    </w:p>
    <w:p w:rsidR="00A20F01" w:rsidRPr="00A20F01" w:rsidRDefault="00A20F01" w:rsidP="00A20F01">
      <w:pPr>
        <w:ind w:left="5954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20F01" w:rsidRPr="00A20F01" w:rsidRDefault="00A20F01" w:rsidP="00A20F01">
      <w:pPr>
        <w:ind w:left="5954"/>
        <w:rPr>
          <w:rFonts w:eastAsia="Times New Roman" w:cs="Times New Roman"/>
          <w:b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>от ___</w:t>
      </w:r>
      <w:r>
        <w:rPr>
          <w:rFonts w:eastAsia="Times New Roman" w:cs="Times New Roman"/>
          <w:szCs w:val="28"/>
          <w:lang w:eastAsia="ru-RU"/>
        </w:rPr>
        <w:t>_</w:t>
      </w:r>
      <w:r w:rsidRPr="00A20F01">
        <w:rPr>
          <w:rFonts w:eastAsia="Times New Roman" w:cs="Times New Roman"/>
          <w:szCs w:val="28"/>
          <w:lang w:eastAsia="ru-RU"/>
        </w:rPr>
        <w:t>_______</w:t>
      </w:r>
      <w:r>
        <w:rPr>
          <w:rFonts w:eastAsia="Times New Roman" w:cs="Times New Roman"/>
          <w:szCs w:val="28"/>
          <w:lang w:eastAsia="ru-RU"/>
        </w:rPr>
        <w:t>_ № _______</w:t>
      </w:r>
    </w:p>
    <w:p w:rsidR="00A20F01" w:rsidRPr="00A20F01" w:rsidRDefault="00A20F01" w:rsidP="00A20F01">
      <w:pPr>
        <w:keepNext/>
        <w:spacing w:before="240" w:after="60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A20F01" w:rsidRPr="00A20F01" w:rsidRDefault="00A20F01" w:rsidP="00A20F01">
      <w:pPr>
        <w:keepNext/>
        <w:spacing w:before="240" w:after="60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A20F01">
        <w:rPr>
          <w:rFonts w:eastAsia="Times New Roman" w:cs="Times New Roman"/>
          <w:bCs/>
          <w:kern w:val="32"/>
          <w:szCs w:val="28"/>
          <w:lang w:eastAsia="ru-RU"/>
        </w:rPr>
        <w:t>Паспорт</w:t>
      </w:r>
      <w:r w:rsidRPr="00A20F01">
        <w:rPr>
          <w:rFonts w:eastAsia="Times New Roman" w:cs="Times New Roman"/>
          <w:bCs/>
          <w:kern w:val="32"/>
          <w:szCs w:val="28"/>
          <w:lang w:eastAsia="ru-RU"/>
        </w:rPr>
        <w:br/>
        <w:t>муниципальной программы «Комфортное проживание в городе Сургуте                         на период до 2030 года»</w:t>
      </w:r>
    </w:p>
    <w:p w:rsidR="00A20F01" w:rsidRPr="00A20F01" w:rsidRDefault="00A20F01" w:rsidP="00A20F01">
      <w:pPr>
        <w:rPr>
          <w:rFonts w:eastAsia="Times New Roman" w:cs="Times New Roman"/>
          <w:szCs w:val="28"/>
          <w:lang w:eastAsia="ru-RU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402"/>
      </w:tblGrid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sub_102"/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Основание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для разработки программы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 наименование, номер 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br/>
              <w:t>и дата правового акта, послужившего основой для разработки</w:t>
            </w:r>
            <w:bookmarkEnd w:id="5"/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- </w:t>
            </w:r>
            <w:r w:rsidR="00A20F01" w:rsidRPr="00A20F01">
              <w:rPr>
                <w:rFonts w:eastAsia="Times New Roman" w:cs="Times New Roman"/>
                <w:bCs/>
                <w:szCs w:val="28"/>
                <w:lang w:eastAsia="ru-RU"/>
              </w:rPr>
              <w:t>Жилищный кодекс</w:t>
            </w:r>
            <w:r w:rsidR="00A20F01" w:rsidRPr="00A20F01">
              <w:rPr>
                <w:rFonts w:eastAsia="Times New Roman" w:cs="Times New Roman"/>
                <w:szCs w:val="28"/>
                <w:lang w:eastAsia="ru-RU"/>
              </w:rPr>
              <w:t xml:space="preserve"> Российской Федерации;</w:t>
            </w:r>
          </w:p>
          <w:p w:rsidR="00A20F01" w:rsidRPr="00A20F01" w:rsidRDefault="006A3E42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A20F01" w:rsidRPr="00A20F01">
              <w:rPr>
                <w:rFonts w:eastAsia="Times New Roman" w:cs="Times New Roman"/>
                <w:szCs w:val="28"/>
                <w:lang w:eastAsia="ru-RU"/>
              </w:rPr>
              <w:t>Федеральный закон от 06.10.2003 № 131-ФЗ      «Об общих принципах организации местного самоуправления в Российской Федерации»;</w:t>
            </w:r>
          </w:p>
          <w:p w:rsidR="00A20F01" w:rsidRPr="00A20F01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- </w:t>
            </w:r>
            <w:r w:rsidR="00A20F01" w:rsidRPr="00A20F01">
              <w:rPr>
                <w:rFonts w:eastAsia="Times New Roman" w:cs="Times New Roman"/>
                <w:bCs/>
                <w:szCs w:val="28"/>
                <w:lang w:eastAsia="ru-RU"/>
              </w:rPr>
              <w:t>Федеральный закон</w:t>
            </w:r>
            <w:r w:rsidR="00A20F01" w:rsidRPr="00A20F01">
              <w:rPr>
                <w:rFonts w:eastAsia="Times New Roman" w:cs="Times New Roman"/>
                <w:szCs w:val="28"/>
                <w:lang w:eastAsia="ru-RU"/>
              </w:rPr>
              <w:t xml:space="preserve"> от 21.07.2007 № 185-ФЗ             «О фонде содействия реформированию жилищно-коммунального хозяйства»;</w:t>
            </w:r>
          </w:p>
          <w:p w:rsidR="00A20F01" w:rsidRPr="00A20F01" w:rsidRDefault="006A3E42" w:rsidP="00A20F0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A20F01" w:rsidRPr="00A20F01">
              <w:rPr>
                <w:rFonts w:eastAsia="Calibri" w:cs="Times New Roman"/>
                <w:szCs w:val="28"/>
              </w:rPr>
              <w:t>Федеральный закон от 27.12.2018 № 498-ФЗ                      «Об ответственном обращении с животными                         и о внесении изменений в отдельные законодательные акты Российской Федерации»;</w:t>
            </w:r>
          </w:p>
          <w:p w:rsidR="00A20F01" w:rsidRPr="00A20F01" w:rsidRDefault="006A3E42" w:rsidP="00A20F0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A20F01" w:rsidRPr="00A20F01">
              <w:rPr>
                <w:rFonts w:eastAsia="Calibri" w:cs="Times New Roman"/>
                <w:szCs w:val="28"/>
              </w:rPr>
              <w:t>Указ Президента Российской Федерации                        от 07.05.2018 № 204 «О национальных целях                     и стратегических задачах развития Российской Федерации на период до 2024 года»;</w:t>
            </w:r>
          </w:p>
          <w:p w:rsidR="00A20F01" w:rsidRPr="00A20F01" w:rsidRDefault="006A3E42" w:rsidP="00A20F01">
            <w:pPr>
              <w:rPr>
                <w:rFonts w:eastAsia="Calibri" w:cs="Times New Roman"/>
                <w:szCs w:val="28"/>
              </w:rPr>
            </w:pPr>
            <w:r>
              <w:t xml:space="preserve">- </w:t>
            </w:r>
            <w:r w:rsidR="00A20F01" w:rsidRPr="00A20F01">
              <w:rPr>
                <w:rFonts w:eastAsia="Calibri" w:cs="Times New Roman"/>
                <w:bCs/>
                <w:szCs w:val="28"/>
              </w:rPr>
              <w:t>Постановление</w:t>
            </w:r>
            <w:r w:rsidR="00A20F01" w:rsidRPr="00A20F01">
              <w:rPr>
                <w:rFonts w:eastAsia="Calibri" w:cs="Times New Roman"/>
                <w:szCs w:val="28"/>
              </w:rPr>
              <w:t xml:space="preserve"> Госстроя Российской Федерации</w:t>
            </w:r>
          </w:p>
          <w:p w:rsidR="00A20F01" w:rsidRPr="00A20F01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от 27.09.2003 № 170 «Об утверждении Правил               и норм технической эксплуатации жилищного фонда»;</w:t>
            </w:r>
          </w:p>
          <w:p w:rsidR="006A3E42" w:rsidRDefault="006A3E42" w:rsidP="00A20F0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A20F01" w:rsidRPr="00A20F01">
              <w:rPr>
                <w:rFonts w:eastAsia="Calibri" w:cs="Times New Roman"/>
                <w:szCs w:val="28"/>
              </w:rPr>
              <w:t xml:space="preserve">Санитарные правила и нормы </w:t>
            </w:r>
          </w:p>
          <w:p w:rsidR="006A3E42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 xml:space="preserve">СанПиН 2.1.8684-21 «Об утверждении </w:t>
            </w:r>
          </w:p>
          <w:p w:rsidR="006A3E42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 xml:space="preserve">санитарных правил и норм СанПиН 2.1.3684-21 «Санитарно-эпидемиологические требования </w:t>
            </w:r>
          </w:p>
          <w:p w:rsidR="006A3E42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к содержанию территорий городских и сельских поселений,</w:t>
            </w:r>
            <w:r w:rsidR="006A3E42">
              <w:rPr>
                <w:rFonts w:eastAsia="Calibri" w:cs="Times New Roman"/>
                <w:szCs w:val="28"/>
              </w:rPr>
              <w:t xml:space="preserve"> </w:t>
            </w:r>
            <w:r w:rsidRPr="00A20F01">
              <w:rPr>
                <w:rFonts w:eastAsia="Calibri" w:cs="Times New Roman"/>
                <w:szCs w:val="28"/>
              </w:rPr>
              <w:t xml:space="preserve">к водным объектам, питьевой воде </w:t>
            </w:r>
          </w:p>
          <w:p w:rsidR="00A20F01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(утверждены Главным государственным санитарным врачом Российской Федерации от 28.01.2021 № 3);</w:t>
            </w:r>
          </w:p>
          <w:p w:rsidR="006A3E42" w:rsidRPr="00A20F01" w:rsidRDefault="006A3E42" w:rsidP="00A20F01">
            <w:pPr>
              <w:rPr>
                <w:rFonts w:eastAsia="Calibri" w:cs="Times New Roman"/>
                <w:szCs w:val="28"/>
              </w:rPr>
            </w:pPr>
          </w:p>
          <w:p w:rsidR="006A3E42" w:rsidRDefault="006A3E42" w:rsidP="00A20F0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A20F01" w:rsidRPr="00A20F01">
              <w:rPr>
                <w:rFonts w:eastAsia="Calibri" w:cs="Times New Roman"/>
                <w:szCs w:val="28"/>
              </w:rPr>
              <w:t xml:space="preserve">Закон Ханты-Мансийского автономного </w:t>
            </w:r>
          </w:p>
          <w:p w:rsidR="006A3E42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округа –Югры от 18.10.2019</w:t>
            </w:r>
            <w:r w:rsidR="006A3E42">
              <w:rPr>
                <w:rFonts w:eastAsia="Calibri" w:cs="Times New Roman"/>
                <w:szCs w:val="28"/>
              </w:rPr>
              <w:t xml:space="preserve"> </w:t>
            </w:r>
            <w:r w:rsidRPr="00A20F01">
              <w:rPr>
                <w:rFonts w:eastAsia="Calibri" w:cs="Times New Roman"/>
                <w:szCs w:val="28"/>
              </w:rPr>
              <w:t>№</w:t>
            </w:r>
            <w:r w:rsidR="006A3E42">
              <w:rPr>
                <w:rFonts w:eastAsia="Calibri" w:cs="Times New Roman"/>
                <w:szCs w:val="28"/>
              </w:rPr>
              <w:t xml:space="preserve"> </w:t>
            </w:r>
            <w:r w:rsidRPr="00A20F01">
              <w:rPr>
                <w:rFonts w:eastAsia="Calibri" w:cs="Times New Roman"/>
                <w:szCs w:val="28"/>
              </w:rPr>
              <w:t xml:space="preserve">60-оз </w:t>
            </w:r>
          </w:p>
          <w:p w:rsidR="006A3E42" w:rsidRDefault="00A20F01" w:rsidP="00A20F01">
            <w:pPr>
              <w:rPr>
                <w:rFonts w:eastAsia="Calibri" w:cs="Times New Roman"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«О регулировании отдельных отношений в области обращения</w:t>
            </w:r>
            <w:r w:rsidR="006A3E42">
              <w:rPr>
                <w:rFonts w:eastAsia="Calibri" w:cs="Times New Roman"/>
                <w:szCs w:val="28"/>
              </w:rPr>
              <w:t xml:space="preserve"> </w:t>
            </w:r>
            <w:r w:rsidRPr="00A20F01">
              <w:rPr>
                <w:rFonts w:eastAsia="Calibri" w:cs="Times New Roman"/>
                <w:szCs w:val="28"/>
              </w:rPr>
              <w:t xml:space="preserve">с животными на территории </w:t>
            </w:r>
          </w:p>
          <w:p w:rsidR="00A20F01" w:rsidRPr="00A20F01" w:rsidRDefault="00A20F01" w:rsidP="00A20F01">
            <w:pPr>
              <w:rPr>
                <w:rFonts w:eastAsia="Calibri" w:cs="Times New Roman"/>
                <w:b/>
                <w:szCs w:val="28"/>
              </w:rPr>
            </w:pPr>
            <w:r w:rsidRPr="00A20F01">
              <w:rPr>
                <w:rFonts w:eastAsia="Calibri" w:cs="Times New Roman"/>
                <w:szCs w:val="28"/>
              </w:rPr>
              <w:t>Ханты-Мансийского автономного округа – Югры»;</w:t>
            </w:r>
          </w:p>
          <w:p w:rsidR="006A3E42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- </w:t>
            </w:r>
            <w:r w:rsidR="00A20F01" w:rsidRPr="00A20F01">
              <w:rPr>
                <w:rFonts w:eastAsia="Times New Roman" w:cs="Times New Roman"/>
                <w:bCs/>
                <w:szCs w:val="28"/>
                <w:lang w:eastAsia="ru-RU"/>
              </w:rPr>
              <w:t>Закон</w:t>
            </w:r>
            <w:r w:rsidR="00A20F01" w:rsidRPr="00A20F01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</w:t>
            </w:r>
          </w:p>
          <w:p w:rsidR="006A3E42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округа – Югры от 10.12.2019 № 89-оз </w:t>
            </w:r>
          </w:p>
          <w:p w:rsidR="006A3E42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</w:t>
            </w:r>
          </w:p>
          <w:p w:rsidR="006A3E42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по организации мероприятий</w:t>
            </w:r>
            <w:r w:rsidR="006A3E4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при осуществлении деятельности по обращению</w:t>
            </w:r>
            <w:r w:rsidR="006A3E4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животными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без владельцев»;</w:t>
            </w:r>
            <w:bookmarkStart w:id="6" w:name="sub_1001"/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6A3E42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t xml:space="preserve">- </w:t>
            </w:r>
            <w:r w:rsidR="00A20F01"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постановление</w:t>
            </w:r>
            <w:r w:rsidR="00A20F01"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Правительства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Ханты-Мансийского автономного округа – Югры от 05.10.2018 №</w:t>
            </w:r>
            <w:r w:rsidR="006A3E4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344-п «О государственной программе Ханты-Мансийского автономного округа – Югры «Развитие агропромышленного комплекса»;</w:t>
            </w:r>
            <w:bookmarkEnd w:id="6"/>
          </w:p>
          <w:p w:rsidR="006A3E42" w:rsidRDefault="006A3E42" w:rsidP="00A20F0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A20F01"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постановление Правительства </w:t>
            </w:r>
          </w:p>
          <w:p w:rsidR="00A20F01" w:rsidRPr="00A20F01" w:rsidRDefault="00A20F01" w:rsidP="00A20F0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Ханты-Мансийского автономного округа – Югры от 05.10.2018 № 347-п «О государственной программе Ханты-Мансийского автономного округа – Югры «Жилищно-коммунальный комплекс и городская среда»;</w:t>
            </w:r>
          </w:p>
          <w:p w:rsidR="006A3E42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</w:t>
            </w:r>
            <w:r w:rsidR="00A20F01"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постановление</w:t>
            </w:r>
            <w:r w:rsidR="00A20F01"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Правительства </w:t>
            </w:r>
          </w:p>
          <w:p w:rsidR="006A3E42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Ханты-Мансийского автономного округа – Югры от 27.12.2019 № 550-п «О порядке осуществления деятельности</w:t>
            </w:r>
            <w:r w:rsidR="006A3E4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обращению с животными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без владельцев</w:t>
            </w:r>
            <w:r w:rsidR="006A3E4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>в Ханты-Мансийском автономном округе – Югре»;</w:t>
            </w:r>
          </w:p>
          <w:p w:rsid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постановление Правительства Ханты-Мансийского автономного округа – Югры от 05.10.2018 </w:t>
            </w:r>
          </w:p>
          <w:p w:rsid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A3E4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352-п «О государственной программе </w:t>
            </w:r>
          </w:p>
          <w:p w:rsidR="00A20F01" w:rsidRP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 Югры «Экологическая безопасность»;</w:t>
            </w:r>
          </w:p>
          <w:p w:rsidR="00A20F01" w:rsidRPr="00A20F01" w:rsidRDefault="006A3E42" w:rsidP="006A3E4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="00A20F01"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решение</w:t>
            </w:r>
            <w:r w:rsidR="00A20F01"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Думы города от 08.06.2015 № 718-V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A20F01" w:rsidRPr="00A20F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ДГ «О стратегии социально-экономического </w:t>
            </w:r>
            <w:r w:rsidR="00A20F01" w:rsidRPr="00A20F01">
              <w:rPr>
                <w:rFonts w:eastAsia="Times New Roman" w:cs="Times New Roman"/>
                <w:szCs w:val="28"/>
                <w:lang w:eastAsia="ru-RU"/>
              </w:rPr>
              <w:t xml:space="preserve">развития муниципального образования городской округ Сургут на период до 2030 года»; </w:t>
            </w:r>
          </w:p>
        </w:tc>
      </w:tr>
    </w:tbl>
    <w:p w:rsidR="006A3E42" w:rsidRDefault="006A3E42"/>
    <w:p w:rsidR="006A3E42" w:rsidRDefault="006A3E42"/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402"/>
      </w:tblGrid>
      <w:tr w:rsidR="006A3E42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2" w:rsidRPr="00A20F01" w:rsidRDefault="006A3E42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E42" w:rsidRDefault="006A3E42" w:rsidP="006A3E42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</w:t>
            </w:r>
            <w:r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постановление Администрации города </w:t>
            </w:r>
          </w:p>
          <w:p w:rsidR="006A3E42" w:rsidRDefault="006A3E42" w:rsidP="006A3E42">
            <w:pPr>
              <w:autoSpaceDE w:val="0"/>
              <w:autoSpaceDN w:val="0"/>
              <w:adjustRightInd w:val="0"/>
            </w:pPr>
            <w:r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от 17.07.2013 № 5159</w:t>
            </w:r>
            <w:r w:rsidRPr="00A20F0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«Об утверждении порядка принятия решений о разработке, формирования </w:t>
            </w:r>
            <w:r w:rsidRPr="00A20F0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                        </w:t>
            </w:r>
            <w:r w:rsidRPr="00A20F0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 реализации муниципальных программ городского округа Сургут </w:t>
            </w:r>
            <w:r w:rsidRPr="00A20F01">
              <w:rPr>
                <w:rFonts w:eastAsia="Calibri" w:cs="Times New Roman"/>
                <w:color w:val="26282F"/>
                <w:szCs w:val="28"/>
              </w:rPr>
              <w:t xml:space="preserve">Ханты-Мансийского автономного округа </w:t>
            </w:r>
            <w:r w:rsidRPr="00A20F01">
              <w:rPr>
                <w:rFonts w:eastAsia="Calibri" w:cs="Times New Roman"/>
                <w:b/>
                <w:color w:val="26282F"/>
                <w:szCs w:val="28"/>
              </w:rPr>
              <w:t>–</w:t>
            </w:r>
            <w:r w:rsidRPr="00A20F01">
              <w:rPr>
                <w:rFonts w:eastAsia="Calibri" w:cs="Times New Roman"/>
                <w:color w:val="26282F"/>
                <w:szCs w:val="28"/>
              </w:rPr>
              <w:t xml:space="preserve"> Югры</w:t>
            </w:r>
            <w:r w:rsidRPr="00A20F01">
              <w:rPr>
                <w:rFonts w:eastAsia="Calibri" w:cs="Times New Roman"/>
                <w:b/>
                <w:color w:val="26282F"/>
                <w:szCs w:val="28"/>
              </w:rPr>
              <w:t>»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Куратор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заместитель Главы города, курирующий сферу городского хозяйства, природопользования                и экологии, управлени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 земельными ресурсами городского округа и имуществом, находящимися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в муниципальной собственности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администратор – департамент городского хозяйства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>беспечение комфортных и безопасных условий проживания, создание благоприятной экологической обстановки на территории города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1. Организация комплекса мероприятий, обеспечивающих условия для комфортного                 и безопасного проживания на территории города.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2. Обеспечение комплекса мероприятий                     по капитальному ремонту муниципального жилищного фонда, общего имущества многоквартирных домов.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3. Защита населения от болезней, общих                                  для человека и животных</w:t>
            </w:r>
          </w:p>
          <w:p w:rsidR="00A20F01" w:rsidRPr="00A20F01" w:rsidRDefault="00A20F01" w:rsidP="00A20F0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4. Организация мероприятий по охране окружающей среды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2014 – 2030 годы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1. Комфортная среда.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2. Капитальный ремонт жилищного фонда.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3. Обеспечение стабильной благополучной эпизоотической обстановки в городе Сургуте                 и защиты населения от болезней, общих                    для человека и животных.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4. Охрана окружающей среды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Портфели проектов, проекты автономного округа, входящие 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br/>
              <w:t>в состав муници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20F01">
              <w:rPr>
                <w:rFonts w:eastAsia="Times New Roman" w:cs="Times New Roman"/>
                <w:szCs w:val="28"/>
                <w:lang w:eastAsia="ru-RU"/>
              </w:rPr>
              <w:t xml:space="preserve">пальной программы, 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в том числе направленные                       на реализацию национальных проектов (программ) Российской Федерации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Портфель проектов «Экология»: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региональный проект «Сохранение уникальных водных объектов»</w:t>
            </w:r>
          </w:p>
        </w:tc>
      </w:tr>
      <w:tr w:rsidR="00A20F01" w:rsidRPr="00A20F01" w:rsidTr="00054E8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01" w:rsidRPr="00A20F01" w:rsidRDefault="00A20F01" w:rsidP="00A20F01"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1. Выполнение 100% мероприятий                                       по обеспечению комфортных и безопасных условий проживания в жилищном фонде.</w:t>
            </w:r>
            <w:r w:rsidRPr="00A20F0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2. Обеспечение 100% перечисления средств местного бюджета на проведение капитального</w:t>
            </w:r>
          </w:p>
          <w:p w:rsidR="00A20F01" w:rsidRPr="00A20F01" w:rsidRDefault="00A20F01" w:rsidP="00A20F0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ремонта многоквартирных домов.</w:t>
            </w:r>
            <w:r w:rsidRPr="00A20F0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  <w:p w:rsidR="00A20F01" w:rsidRP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3. Обеспечение доли выполненных мероприятий при осуществлении деятельности по обращению                  с животными без владельцев, на уровне не ниже     100 %.</w:t>
            </w:r>
            <w:r w:rsidRPr="00A20F0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  <w:p w:rsidR="00A20F01" w:rsidRPr="00A20F01" w:rsidRDefault="00A20F01" w:rsidP="00A20F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F01">
              <w:rPr>
                <w:rFonts w:eastAsia="Times New Roman" w:cs="Times New Roman"/>
                <w:szCs w:val="28"/>
                <w:lang w:eastAsia="ru-RU"/>
              </w:rPr>
              <w:t>4. Обеспечение доли отработанных заявок                   на осуществление сбора и уничтожения биологических отходов с территорий общего пользования и улично-дорожной сети города,               на уровне не ниже 100 %</w:t>
            </w:r>
            <w:r w:rsidRPr="00A20F0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</w:tc>
      </w:tr>
    </w:tbl>
    <w:p w:rsidR="00A20F01" w:rsidRPr="00A20F01" w:rsidRDefault="00A20F01" w:rsidP="00A20F01">
      <w:pPr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 xml:space="preserve"> </w:t>
      </w:r>
    </w:p>
    <w:p w:rsidR="00A20F01" w:rsidRPr="00A20F01" w:rsidRDefault="00A20F01" w:rsidP="00A20F01">
      <w:pPr>
        <w:ind w:firstLine="709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lang w:eastAsia="ru-RU"/>
        </w:rPr>
        <w:t xml:space="preserve">Примечания: </w:t>
      </w:r>
    </w:p>
    <w:p w:rsidR="00A20F01" w:rsidRPr="00A20F01" w:rsidRDefault="00A20F01" w:rsidP="00A20F0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A20F01">
        <w:rPr>
          <w:rFonts w:eastAsia="Times New Roman" w:cs="Times New Roman"/>
          <w:szCs w:val="28"/>
          <w:lang w:eastAsia="ru-RU"/>
        </w:rPr>
        <w:t xml:space="preserve"> – количество выполненных мероприятий по обеспечению комфортных                    и безопасных услов</w:t>
      </w:r>
      <w:r>
        <w:rPr>
          <w:rFonts w:eastAsia="Times New Roman" w:cs="Times New Roman"/>
          <w:szCs w:val="28"/>
          <w:lang w:eastAsia="ru-RU"/>
        </w:rPr>
        <w:t>ий проживания в жилищном фонде/</w:t>
      </w:r>
      <w:r w:rsidRPr="00A20F01">
        <w:rPr>
          <w:rFonts w:eastAsia="Times New Roman" w:cs="Times New Roman"/>
          <w:szCs w:val="28"/>
          <w:lang w:eastAsia="ru-RU"/>
        </w:rPr>
        <w:t>количество запланированных мероприятий по обеспечению комфортных и безопасных условий проживания в жилищном фонде, × 100;</w:t>
      </w:r>
    </w:p>
    <w:p w:rsidR="00A20F01" w:rsidRPr="00A20F01" w:rsidRDefault="00A20F01" w:rsidP="00A20F0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0F01">
        <w:rPr>
          <w:rFonts w:eastAsia="Times New Roman" w:cs="Times New Roman"/>
          <w:szCs w:val="28"/>
          <w:vertAlign w:val="superscript"/>
          <w:lang w:eastAsia="ru-RU"/>
        </w:rPr>
        <w:t xml:space="preserve">2 </w:t>
      </w:r>
      <w:r w:rsidRPr="00A20F01">
        <w:rPr>
          <w:rFonts w:eastAsia="Times New Roman" w:cs="Times New Roman"/>
          <w:szCs w:val="28"/>
          <w:lang w:eastAsia="ru-RU"/>
        </w:rPr>
        <w:t>– объем средств, перечисленных на ремонт многоквартирных домов/ средства местного бюджета, предусмотренные планом реализации программы капитального ремонта общего имущества в многоквартирных домах, × 100;</w:t>
      </w:r>
    </w:p>
    <w:p w:rsidR="00A20F01" w:rsidRPr="00A20F01" w:rsidRDefault="00A20F01" w:rsidP="00A20F0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20F01">
        <w:rPr>
          <w:rFonts w:eastAsia="Times New Roman" w:cs="Times New Roman"/>
          <w:bCs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bCs/>
          <w:szCs w:val="28"/>
          <w:vertAlign w:val="superscript"/>
          <w:lang w:eastAsia="ru-RU"/>
        </w:rPr>
        <w:t xml:space="preserve"> </w:t>
      </w:r>
      <w:r w:rsidRPr="00A20F01">
        <w:rPr>
          <w:rFonts w:eastAsia="Times New Roman" w:cs="Times New Roman"/>
          <w:szCs w:val="28"/>
          <w:lang w:eastAsia="ru-RU"/>
        </w:rPr>
        <w:t>–</w:t>
      </w:r>
      <w:r w:rsidRPr="00A20F01">
        <w:rPr>
          <w:rFonts w:eastAsia="Times New Roman" w:cs="Times New Roman"/>
          <w:bCs/>
          <w:szCs w:val="28"/>
          <w:vertAlign w:val="superscript"/>
          <w:lang w:eastAsia="ru-RU"/>
        </w:rPr>
        <w:t xml:space="preserve"> 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количество животных без владельцев, отловленных на территории города/общее количество животных без владельцев, с которыми проведены мероприятия в соответствии с действующим законодательством, </w:t>
      </w:r>
      <w:r w:rsidRPr="00A20F01">
        <w:rPr>
          <w:rFonts w:eastAsia="Times New Roman" w:cs="Times New Roman"/>
          <w:szCs w:val="28"/>
          <w:lang w:eastAsia="ru-RU"/>
        </w:rPr>
        <w:t>×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 100;</w:t>
      </w:r>
    </w:p>
    <w:p w:rsidR="00A20F01" w:rsidRPr="00A20F01" w:rsidRDefault="00A20F01" w:rsidP="00A20F01">
      <w:pPr>
        <w:ind w:firstLine="709"/>
        <w:jc w:val="both"/>
      </w:pPr>
      <w:r w:rsidRPr="00A20F01">
        <w:rPr>
          <w:rFonts w:eastAsia="Times New Roman" w:cs="Times New Roman"/>
          <w:bCs/>
          <w:szCs w:val="28"/>
          <w:vertAlign w:val="superscript"/>
          <w:lang w:eastAsia="ru-RU"/>
        </w:rPr>
        <w:t>4</w:t>
      </w:r>
      <w:r>
        <w:rPr>
          <w:rFonts w:eastAsia="Times New Roman" w:cs="Times New Roman"/>
          <w:bCs/>
          <w:szCs w:val="28"/>
          <w:vertAlign w:val="superscript"/>
          <w:lang w:eastAsia="ru-RU"/>
        </w:rPr>
        <w:t xml:space="preserve"> </w:t>
      </w:r>
      <w:r w:rsidRPr="00A20F01">
        <w:rPr>
          <w:rFonts w:eastAsia="Times New Roman" w:cs="Times New Roman"/>
          <w:szCs w:val="28"/>
          <w:lang w:eastAsia="ru-RU"/>
        </w:rPr>
        <w:t xml:space="preserve">– 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количество выполненных заявок на </w:t>
      </w:r>
      <w:r w:rsidRPr="00A20F01">
        <w:rPr>
          <w:rFonts w:eastAsia="Times New Roman" w:cs="Times New Roman"/>
          <w:szCs w:val="28"/>
          <w:lang w:eastAsia="ru-RU"/>
        </w:rPr>
        <w:t>осуществление сбора                                           и уничтожения биологических отходов с территорий общего пользования                            и улично-дорожной сети города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 /общее количество поступивших заявок, </w:t>
      </w:r>
      <w:r w:rsidRPr="00A20F01">
        <w:rPr>
          <w:rFonts w:eastAsia="Times New Roman" w:cs="Times New Roman"/>
          <w:szCs w:val="28"/>
          <w:lang w:eastAsia="ru-RU"/>
        </w:rPr>
        <w:t>×</w:t>
      </w:r>
      <w:r w:rsidRPr="00A20F01">
        <w:rPr>
          <w:rFonts w:eastAsia="Times New Roman" w:cs="Times New Roman"/>
          <w:bCs/>
          <w:szCs w:val="28"/>
          <w:lang w:eastAsia="ru-RU"/>
        </w:rPr>
        <w:t xml:space="preserve"> 100.</w:t>
      </w:r>
    </w:p>
    <w:sectPr w:rsidR="00A20F01" w:rsidRPr="00A20F01" w:rsidSect="00A20F0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FB" w:rsidRDefault="00BD0EFB" w:rsidP="00A20F01">
      <w:r>
        <w:separator/>
      </w:r>
    </w:p>
  </w:endnote>
  <w:endnote w:type="continuationSeparator" w:id="0">
    <w:p w:rsidR="00BD0EFB" w:rsidRDefault="00BD0EFB" w:rsidP="00A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FB" w:rsidRDefault="00BD0EFB" w:rsidP="00A20F01">
      <w:r>
        <w:separator/>
      </w:r>
    </w:p>
  </w:footnote>
  <w:footnote w:type="continuationSeparator" w:id="0">
    <w:p w:rsidR="00BD0EFB" w:rsidRDefault="00BD0EFB" w:rsidP="00A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F4E2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471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675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675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675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471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74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0F01" w:rsidRPr="00A20F01" w:rsidRDefault="00A20F01">
        <w:pPr>
          <w:pStyle w:val="a4"/>
          <w:jc w:val="center"/>
          <w:rPr>
            <w:sz w:val="20"/>
            <w:szCs w:val="20"/>
          </w:rPr>
        </w:pPr>
        <w:r w:rsidRPr="00A20F01">
          <w:rPr>
            <w:sz w:val="20"/>
            <w:szCs w:val="20"/>
          </w:rPr>
          <w:fldChar w:fldCharType="begin"/>
        </w:r>
        <w:r w:rsidRPr="00A20F01">
          <w:rPr>
            <w:sz w:val="20"/>
            <w:szCs w:val="20"/>
          </w:rPr>
          <w:instrText>PAGE   \* MERGEFORMAT</w:instrText>
        </w:r>
        <w:r w:rsidRPr="00A20F01">
          <w:rPr>
            <w:sz w:val="20"/>
            <w:szCs w:val="20"/>
          </w:rPr>
          <w:fldChar w:fldCharType="separate"/>
        </w:r>
        <w:r w:rsidR="00C47115">
          <w:rPr>
            <w:noProof/>
            <w:sz w:val="20"/>
            <w:szCs w:val="20"/>
          </w:rPr>
          <w:t>1</w:t>
        </w:r>
        <w:r w:rsidRPr="00A20F01">
          <w:rPr>
            <w:sz w:val="20"/>
            <w:szCs w:val="20"/>
          </w:rPr>
          <w:fldChar w:fldCharType="end"/>
        </w:r>
      </w:p>
    </w:sdtContent>
  </w:sdt>
  <w:p w:rsidR="00DF6BBC" w:rsidRDefault="00C471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01"/>
    <w:rsid w:val="001715EE"/>
    <w:rsid w:val="002622DB"/>
    <w:rsid w:val="004F4E27"/>
    <w:rsid w:val="005D3688"/>
    <w:rsid w:val="0060034C"/>
    <w:rsid w:val="006A3E42"/>
    <w:rsid w:val="00873C57"/>
    <w:rsid w:val="00897472"/>
    <w:rsid w:val="00961ED0"/>
    <w:rsid w:val="00A20F01"/>
    <w:rsid w:val="00BD0EFB"/>
    <w:rsid w:val="00C47115"/>
    <w:rsid w:val="00CE6421"/>
    <w:rsid w:val="00EE2AB4"/>
    <w:rsid w:val="00F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546E-B275-4601-9643-E144F5F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F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0F0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0F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0F01"/>
    <w:rPr>
      <w:rFonts w:ascii="Times New Roman" w:hAnsi="Times New Roman"/>
      <w:sz w:val="28"/>
    </w:rPr>
  </w:style>
  <w:style w:type="character" w:styleId="a8">
    <w:name w:val="page number"/>
    <w:basedOn w:val="a0"/>
    <w:rsid w:val="00A2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116C-1F8F-4212-9673-41B6CB6F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2021-12-13T05:02:00Z</cp:lastPrinted>
  <dcterms:created xsi:type="dcterms:W3CDTF">2022-02-01T09:38:00Z</dcterms:created>
  <dcterms:modified xsi:type="dcterms:W3CDTF">2022-02-01T09:38:00Z</dcterms:modified>
</cp:coreProperties>
</file>