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28" w:rsidRDefault="0092692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26928" w:rsidRDefault="00926928" w:rsidP="00656C1A">
      <w:pPr>
        <w:spacing w:line="120" w:lineRule="atLeast"/>
        <w:jc w:val="center"/>
        <w:rPr>
          <w:sz w:val="24"/>
          <w:szCs w:val="24"/>
        </w:rPr>
      </w:pPr>
    </w:p>
    <w:p w:rsidR="00926928" w:rsidRPr="00852378" w:rsidRDefault="00926928" w:rsidP="00656C1A">
      <w:pPr>
        <w:spacing w:line="120" w:lineRule="atLeast"/>
        <w:jc w:val="center"/>
        <w:rPr>
          <w:sz w:val="10"/>
          <w:szCs w:val="10"/>
        </w:rPr>
      </w:pPr>
    </w:p>
    <w:p w:rsidR="00926928" w:rsidRDefault="00926928" w:rsidP="00656C1A">
      <w:pPr>
        <w:spacing w:line="120" w:lineRule="atLeast"/>
        <w:jc w:val="center"/>
        <w:rPr>
          <w:sz w:val="10"/>
          <w:szCs w:val="24"/>
        </w:rPr>
      </w:pPr>
    </w:p>
    <w:p w:rsidR="00926928" w:rsidRPr="005541F0" w:rsidRDefault="009269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6928" w:rsidRDefault="009269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6928" w:rsidRPr="005541F0" w:rsidRDefault="0092692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6928" w:rsidRPr="005649E4" w:rsidRDefault="00926928" w:rsidP="00656C1A">
      <w:pPr>
        <w:spacing w:line="120" w:lineRule="atLeast"/>
        <w:jc w:val="center"/>
        <w:rPr>
          <w:sz w:val="18"/>
          <w:szCs w:val="24"/>
        </w:rPr>
      </w:pPr>
    </w:p>
    <w:p w:rsidR="00926928" w:rsidRPr="00656C1A" w:rsidRDefault="009269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6928" w:rsidRPr="005541F0" w:rsidRDefault="00926928" w:rsidP="00656C1A">
      <w:pPr>
        <w:spacing w:line="120" w:lineRule="atLeast"/>
        <w:jc w:val="center"/>
        <w:rPr>
          <w:sz w:val="18"/>
          <w:szCs w:val="24"/>
        </w:rPr>
      </w:pPr>
    </w:p>
    <w:p w:rsidR="00926928" w:rsidRPr="005541F0" w:rsidRDefault="00926928" w:rsidP="00656C1A">
      <w:pPr>
        <w:spacing w:line="120" w:lineRule="atLeast"/>
        <w:jc w:val="center"/>
        <w:rPr>
          <w:sz w:val="20"/>
          <w:szCs w:val="24"/>
        </w:rPr>
      </w:pPr>
    </w:p>
    <w:p w:rsidR="00926928" w:rsidRPr="00656C1A" w:rsidRDefault="0092692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26928" w:rsidRDefault="00926928" w:rsidP="00656C1A">
      <w:pPr>
        <w:spacing w:line="120" w:lineRule="atLeast"/>
        <w:jc w:val="center"/>
        <w:rPr>
          <w:sz w:val="30"/>
          <w:szCs w:val="24"/>
        </w:rPr>
      </w:pPr>
    </w:p>
    <w:p w:rsidR="00926928" w:rsidRPr="00656C1A" w:rsidRDefault="00926928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2692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6928" w:rsidRPr="00F8214F" w:rsidRDefault="009269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6928" w:rsidRPr="00F8214F" w:rsidRDefault="00984F7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6928" w:rsidRPr="00F8214F" w:rsidRDefault="009269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6928" w:rsidRPr="00F8214F" w:rsidRDefault="00984F7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26928" w:rsidRPr="00A63FB0" w:rsidRDefault="009269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6928" w:rsidRPr="00A3761A" w:rsidRDefault="00984F7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26928" w:rsidRPr="00F8214F" w:rsidRDefault="0092692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26928" w:rsidRPr="00F8214F" w:rsidRDefault="0092692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26928" w:rsidRPr="00AB4194" w:rsidRDefault="009269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26928" w:rsidRPr="00F8214F" w:rsidRDefault="00984F7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324</w:t>
            </w:r>
          </w:p>
        </w:tc>
      </w:tr>
    </w:tbl>
    <w:p w:rsidR="00926928" w:rsidRDefault="00926928" w:rsidP="00926928">
      <w:pPr>
        <w:jc w:val="both"/>
        <w:rPr>
          <w:color w:val="000000"/>
          <w:szCs w:val="28"/>
        </w:rPr>
      </w:pPr>
    </w:p>
    <w:p w:rsidR="00C93B2D" w:rsidRPr="00C93B2D" w:rsidRDefault="00C93B2D" w:rsidP="00C93B2D">
      <w:pPr>
        <w:jc w:val="both"/>
        <w:rPr>
          <w:bCs/>
          <w:color w:val="000000"/>
          <w:szCs w:val="28"/>
        </w:rPr>
      </w:pPr>
      <w:r w:rsidRPr="00C93B2D">
        <w:rPr>
          <w:bCs/>
          <w:color w:val="000000"/>
          <w:szCs w:val="28"/>
        </w:rPr>
        <w:t xml:space="preserve">О внесении изменений </w:t>
      </w:r>
    </w:p>
    <w:p w:rsidR="00C93B2D" w:rsidRPr="00C93B2D" w:rsidRDefault="00C93B2D" w:rsidP="00C93B2D">
      <w:pPr>
        <w:jc w:val="both"/>
        <w:rPr>
          <w:bCs/>
          <w:color w:val="000000"/>
          <w:szCs w:val="28"/>
        </w:rPr>
      </w:pPr>
      <w:r w:rsidRPr="00C93B2D">
        <w:rPr>
          <w:bCs/>
          <w:color w:val="000000"/>
          <w:szCs w:val="28"/>
        </w:rPr>
        <w:t xml:space="preserve">в распоряжение Администрации </w:t>
      </w:r>
    </w:p>
    <w:p w:rsidR="00C93B2D" w:rsidRPr="00C93B2D" w:rsidRDefault="00C93B2D" w:rsidP="00C93B2D">
      <w:pPr>
        <w:jc w:val="both"/>
        <w:rPr>
          <w:bCs/>
          <w:color w:val="000000"/>
          <w:szCs w:val="28"/>
        </w:rPr>
      </w:pPr>
      <w:r w:rsidRPr="00C93B2D">
        <w:rPr>
          <w:bCs/>
          <w:color w:val="000000"/>
          <w:szCs w:val="28"/>
        </w:rPr>
        <w:t xml:space="preserve">города от 15.08.2019 № 1669 </w:t>
      </w:r>
    </w:p>
    <w:p w:rsidR="00C93B2D" w:rsidRPr="00C93B2D" w:rsidRDefault="00C93B2D" w:rsidP="00C93B2D">
      <w:pPr>
        <w:ind w:right="-285"/>
        <w:jc w:val="both"/>
        <w:rPr>
          <w:szCs w:val="28"/>
        </w:rPr>
      </w:pPr>
      <w:r w:rsidRPr="00C93B2D">
        <w:rPr>
          <w:bCs/>
          <w:color w:val="000000"/>
          <w:szCs w:val="28"/>
        </w:rPr>
        <w:t>«</w:t>
      </w:r>
      <w:r w:rsidRPr="00C93B2D">
        <w:rPr>
          <w:szCs w:val="28"/>
        </w:rPr>
        <w:t xml:space="preserve">Об утверждении регламента </w:t>
      </w:r>
    </w:p>
    <w:p w:rsidR="00C93B2D" w:rsidRPr="00C93B2D" w:rsidRDefault="00C93B2D" w:rsidP="00C93B2D">
      <w:pPr>
        <w:ind w:right="-285"/>
        <w:jc w:val="both"/>
        <w:rPr>
          <w:szCs w:val="28"/>
        </w:rPr>
      </w:pPr>
      <w:r w:rsidRPr="00C93B2D">
        <w:rPr>
          <w:szCs w:val="28"/>
        </w:rPr>
        <w:t xml:space="preserve">взаимодействия департамента </w:t>
      </w:r>
    </w:p>
    <w:p w:rsidR="00C93B2D" w:rsidRPr="00C93B2D" w:rsidRDefault="00C93B2D" w:rsidP="00C93B2D">
      <w:pPr>
        <w:ind w:right="-285"/>
        <w:jc w:val="both"/>
        <w:rPr>
          <w:szCs w:val="28"/>
        </w:rPr>
      </w:pPr>
      <w:r w:rsidRPr="00C93B2D">
        <w:rPr>
          <w:szCs w:val="28"/>
        </w:rPr>
        <w:t xml:space="preserve">архитектуры и градостроительства </w:t>
      </w:r>
    </w:p>
    <w:p w:rsidR="00C93B2D" w:rsidRPr="00C93B2D" w:rsidRDefault="00C93B2D" w:rsidP="00C93B2D">
      <w:pPr>
        <w:ind w:right="-285"/>
        <w:jc w:val="both"/>
        <w:rPr>
          <w:szCs w:val="28"/>
        </w:rPr>
      </w:pPr>
      <w:r w:rsidRPr="00C93B2D">
        <w:rPr>
          <w:szCs w:val="28"/>
        </w:rPr>
        <w:t>Администрации города</w:t>
      </w:r>
    </w:p>
    <w:p w:rsidR="00C93B2D" w:rsidRPr="00C93B2D" w:rsidRDefault="00C93B2D" w:rsidP="00C93B2D">
      <w:pPr>
        <w:ind w:right="-285"/>
        <w:jc w:val="both"/>
        <w:rPr>
          <w:szCs w:val="28"/>
        </w:rPr>
      </w:pPr>
      <w:r w:rsidRPr="00C93B2D">
        <w:rPr>
          <w:szCs w:val="28"/>
        </w:rPr>
        <w:t>и контрольного управления</w:t>
      </w:r>
    </w:p>
    <w:p w:rsidR="00C93B2D" w:rsidRPr="00C93B2D" w:rsidRDefault="00C93B2D" w:rsidP="00C93B2D">
      <w:pPr>
        <w:ind w:right="140"/>
        <w:jc w:val="both"/>
        <w:rPr>
          <w:szCs w:val="28"/>
        </w:rPr>
      </w:pPr>
      <w:r w:rsidRPr="00C93B2D">
        <w:rPr>
          <w:szCs w:val="28"/>
        </w:rPr>
        <w:t xml:space="preserve">Администрации города </w:t>
      </w:r>
    </w:p>
    <w:p w:rsidR="00C93B2D" w:rsidRPr="00C93B2D" w:rsidRDefault="00C93B2D" w:rsidP="00C93B2D">
      <w:pPr>
        <w:ind w:right="-285"/>
        <w:jc w:val="both"/>
        <w:rPr>
          <w:szCs w:val="28"/>
        </w:rPr>
      </w:pPr>
      <w:r w:rsidRPr="00C93B2D">
        <w:rPr>
          <w:szCs w:val="28"/>
        </w:rPr>
        <w:t xml:space="preserve">по осуществлению полномочий </w:t>
      </w:r>
    </w:p>
    <w:p w:rsidR="00C93B2D" w:rsidRPr="00C93B2D" w:rsidRDefault="00C93B2D" w:rsidP="00C93B2D">
      <w:pPr>
        <w:ind w:right="-285"/>
        <w:rPr>
          <w:szCs w:val="28"/>
        </w:rPr>
      </w:pPr>
      <w:r w:rsidRPr="00C93B2D">
        <w:rPr>
          <w:szCs w:val="28"/>
        </w:rPr>
        <w:t xml:space="preserve">в области рекламы в части </w:t>
      </w:r>
    </w:p>
    <w:p w:rsidR="00C93B2D" w:rsidRPr="00C93B2D" w:rsidRDefault="00C93B2D" w:rsidP="00C93B2D">
      <w:pPr>
        <w:ind w:right="-285"/>
        <w:rPr>
          <w:szCs w:val="28"/>
        </w:rPr>
      </w:pPr>
      <w:r w:rsidRPr="00C93B2D">
        <w:rPr>
          <w:szCs w:val="28"/>
        </w:rPr>
        <w:t>выявления незаконных рекламных</w:t>
      </w:r>
    </w:p>
    <w:p w:rsidR="00C93B2D" w:rsidRPr="00C93B2D" w:rsidRDefault="00C93B2D" w:rsidP="00C93B2D">
      <w:pPr>
        <w:ind w:right="-285"/>
        <w:rPr>
          <w:szCs w:val="28"/>
        </w:rPr>
      </w:pPr>
      <w:r w:rsidRPr="00C93B2D">
        <w:rPr>
          <w:szCs w:val="28"/>
        </w:rPr>
        <w:t>конструкций, формирования</w:t>
      </w:r>
    </w:p>
    <w:p w:rsidR="00C93B2D" w:rsidRPr="00C93B2D" w:rsidRDefault="00C93B2D" w:rsidP="00C93B2D">
      <w:pPr>
        <w:ind w:right="-285"/>
        <w:rPr>
          <w:szCs w:val="28"/>
        </w:rPr>
      </w:pPr>
      <w:r w:rsidRPr="00C93B2D">
        <w:rPr>
          <w:szCs w:val="28"/>
        </w:rPr>
        <w:t>и предоставления материалов</w:t>
      </w:r>
    </w:p>
    <w:p w:rsidR="00C93B2D" w:rsidRPr="00C93B2D" w:rsidRDefault="00C93B2D" w:rsidP="00C93B2D">
      <w:pPr>
        <w:ind w:right="-285"/>
        <w:rPr>
          <w:color w:val="333333"/>
          <w:szCs w:val="28"/>
        </w:rPr>
      </w:pPr>
      <w:r w:rsidRPr="00C93B2D">
        <w:rPr>
          <w:color w:val="333333"/>
          <w:szCs w:val="28"/>
        </w:rPr>
        <w:t xml:space="preserve">проверки объектов наружной </w:t>
      </w:r>
    </w:p>
    <w:p w:rsidR="00C93B2D" w:rsidRPr="00C93B2D" w:rsidRDefault="00C93B2D" w:rsidP="00C93B2D">
      <w:pPr>
        <w:ind w:right="-285"/>
        <w:rPr>
          <w:color w:val="333333"/>
          <w:szCs w:val="28"/>
        </w:rPr>
      </w:pPr>
      <w:r w:rsidRPr="00C93B2D">
        <w:rPr>
          <w:color w:val="333333"/>
          <w:szCs w:val="28"/>
        </w:rPr>
        <w:t xml:space="preserve">рекламы, установления порядка </w:t>
      </w:r>
    </w:p>
    <w:p w:rsidR="00C93B2D" w:rsidRPr="00C93B2D" w:rsidRDefault="00C93B2D" w:rsidP="00C93B2D">
      <w:pPr>
        <w:ind w:right="-285"/>
        <w:rPr>
          <w:color w:val="333333"/>
          <w:szCs w:val="28"/>
        </w:rPr>
      </w:pPr>
      <w:r w:rsidRPr="00C93B2D">
        <w:rPr>
          <w:color w:val="333333"/>
          <w:szCs w:val="28"/>
        </w:rPr>
        <w:t xml:space="preserve">начисления неосновательного </w:t>
      </w:r>
    </w:p>
    <w:p w:rsidR="00C93B2D" w:rsidRPr="00C93B2D" w:rsidRDefault="00C93B2D" w:rsidP="00C93B2D">
      <w:pPr>
        <w:ind w:right="-285"/>
        <w:rPr>
          <w:b/>
          <w:i/>
          <w:szCs w:val="28"/>
        </w:rPr>
      </w:pPr>
      <w:r w:rsidRPr="00C93B2D">
        <w:rPr>
          <w:color w:val="333333"/>
          <w:szCs w:val="28"/>
        </w:rPr>
        <w:t>обогащения»</w:t>
      </w:r>
      <w:r w:rsidRPr="00C93B2D">
        <w:rPr>
          <w:i/>
          <w:szCs w:val="28"/>
        </w:rPr>
        <w:t xml:space="preserve"> </w:t>
      </w:r>
    </w:p>
    <w:p w:rsidR="00C93B2D" w:rsidRPr="00C93B2D" w:rsidRDefault="00C93B2D" w:rsidP="00C93B2D">
      <w:pPr>
        <w:jc w:val="both"/>
        <w:rPr>
          <w:color w:val="000000"/>
          <w:szCs w:val="28"/>
        </w:rPr>
      </w:pPr>
    </w:p>
    <w:p w:rsidR="00C93B2D" w:rsidRPr="00C93B2D" w:rsidRDefault="00C93B2D" w:rsidP="00C93B2D">
      <w:pPr>
        <w:jc w:val="both"/>
        <w:rPr>
          <w:color w:val="000000"/>
          <w:szCs w:val="28"/>
        </w:rPr>
      </w:pPr>
    </w:p>
    <w:p w:rsidR="00C93B2D" w:rsidRPr="00C93B2D" w:rsidRDefault="00C93B2D" w:rsidP="00C93B2D">
      <w:pPr>
        <w:ind w:firstLine="709"/>
        <w:jc w:val="both"/>
        <w:rPr>
          <w:rFonts w:eastAsia="Calibri"/>
          <w:szCs w:val="28"/>
        </w:rPr>
      </w:pPr>
      <w:r w:rsidRPr="00C93B2D">
        <w:rPr>
          <w:color w:val="000000"/>
          <w:szCs w:val="28"/>
        </w:rPr>
        <w:t xml:space="preserve">В соответствии </w:t>
      </w:r>
      <w:r w:rsidRPr="00C93B2D">
        <w:rPr>
          <w:bCs/>
          <w:szCs w:val="28"/>
        </w:rPr>
        <w:t>с</w:t>
      </w:r>
      <w:r w:rsidRPr="00C93B2D">
        <w:rPr>
          <w:szCs w:val="28"/>
        </w:rPr>
        <w:t xml:space="preserve"> </w:t>
      </w:r>
      <w:hyperlink r:id="rId6" w:history="1">
        <w:r w:rsidRPr="00C93B2D">
          <w:rPr>
            <w:szCs w:val="28"/>
          </w:rPr>
          <w:t>решени</w:t>
        </w:r>
      </w:hyperlink>
      <w:r w:rsidRPr="00C93B2D">
        <w:rPr>
          <w:szCs w:val="28"/>
        </w:rPr>
        <w:t xml:space="preserve">ями Думы города от 29.09.2006 № 74-IV ДГ                        «О Правилах распространения наружной рекламы на территории города                                Сургута», от 27.12.2013 № 452-V ДГ «О Положении о департаменте архитектуры </w:t>
      </w:r>
      <w:r w:rsidRPr="00C93B2D">
        <w:rPr>
          <w:spacing w:val="-4"/>
          <w:szCs w:val="28"/>
        </w:rPr>
        <w:t>и градостроительства Администрации города», распоряжениями Администрации</w:t>
      </w:r>
      <w:r w:rsidRPr="00C93B2D">
        <w:rPr>
          <w:szCs w:val="28"/>
        </w:rPr>
        <w:t xml:space="preserve"> города от 30.12.2005 № 3686 «Об утверждении Регламента </w:t>
      </w:r>
      <w:r w:rsidRPr="00C93B2D">
        <w:rPr>
          <w:spacing w:val="-6"/>
          <w:szCs w:val="28"/>
        </w:rPr>
        <w:t xml:space="preserve">Администрации </w:t>
      </w:r>
      <w:r>
        <w:rPr>
          <w:spacing w:val="-6"/>
          <w:szCs w:val="28"/>
        </w:rPr>
        <w:t xml:space="preserve">                    </w:t>
      </w:r>
      <w:r w:rsidRPr="00C93B2D">
        <w:rPr>
          <w:spacing w:val="-6"/>
          <w:szCs w:val="28"/>
        </w:rPr>
        <w:t>города», от 21.04.2021 № 552 «О распределении отдельных полномочий</w:t>
      </w:r>
      <w:r w:rsidRPr="00C93B2D">
        <w:rPr>
          <w:szCs w:val="28"/>
        </w:rPr>
        <w:t xml:space="preserve"> Главы                   города между высшими должностными лицами Администрации города»</w:t>
      </w:r>
      <w:r w:rsidRPr="00C93B2D">
        <w:rPr>
          <w:rFonts w:eastAsia="Calibri"/>
          <w:szCs w:val="28"/>
        </w:rPr>
        <w:t>:</w:t>
      </w:r>
    </w:p>
    <w:p w:rsidR="00C93B2D" w:rsidRPr="00C93B2D" w:rsidRDefault="00C93B2D" w:rsidP="00C93B2D">
      <w:pPr>
        <w:ind w:firstLine="709"/>
        <w:jc w:val="both"/>
        <w:rPr>
          <w:szCs w:val="28"/>
        </w:rPr>
      </w:pPr>
      <w:r w:rsidRPr="00C93B2D">
        <w:rPr>
          <w:rFonts w:eastAsia="Calibri"/>
          <w:szCs w:val="28"/>
        </w:rPr>
        <w:t>1. В</w:t>
      </w:r>
      <w:r w:rsidRPr="00C93B2D">
        <w:rPr>
          <w:szCs w:val="28"/>
        </w:rPr>
        <w:t>нести в распоряжение Администрации города от 15.08.2019 № 1669</w:t>
      </w:r>
      <w:r w:rsidRPr="00C93B2D">
        <w:rPr>
          <w:b/>
          <w:szCs w:val="28"/>
        </w:rPr>
        <w:t xml:space="preserve"> </w:t>
      </w:r>
      <w:r w:rsidRPr="00C93B2D">
        <w:rPr>
          <w:szCs w:val="28"/>
        </w:rPr>
        <w:t xml:space="preserve">«Об утверждении регламента взаимодействия департамента архитектуры                        и градостроительства Администрации города и контрольного управления Администрации города по осуществлению полномочий в области рекламы в части               </w:t>
      </w:r>
      <w:r w:rsidRPr="00C93B2D">
        <w:rPr>
          <w:spacing w:val="-4"/>
          <w:szCs w:val="28"/>
        </w:rPr>
        <w:t>выявления незаконных рекламных конструкций, формирования и предоставления</w:t>
      </w:r>
      <w:r w:rsidRPr="00C93B2D">
        <w:rPr>
          <w:szCs w:val="28"/>
        </w:rPr>
        <w:t xml:space="preserve"> </w:t>
      </w:r>
      <w:r w:rsidRPr="00C93B2D">
        <w:rPr>
          <w:szCs w:val="28"/>
        </w:rPr>
        <w:lastRenderedPageBreak/>
        <w:t xml:space="preserve">материалов </w:t>
      </w:r>
      <w:r w:rsidRPr="00C93B2D">
        <w:rPr>
          <w:color w:val="333333"/>
          <w:szCs w:val="28"/>
        </w:rPr>
        <w:t>проверки объектов наружной рекламы, установления порядка      начисления неосновательного обогащения</w:t>
      </w:r>
      <w:r w:rsidRPr="00C93B2D">
        <w:rPr>
          <w:szCs w:val="28"/>
        </w:rPr>
        <w:t xml:space="preserve">» следующие </w:t>
      </w:r>
      <w:bookmarkStart w:id="5" w:name="sub_1"/>
      <w:r w:rsidRPr="00C93B2D">
        <w:rPr>
          <w:szCs w:val="28"/>
        </w:rPr>
        <w:t xml:space="preserve">изменения: </w:t>
      </w:r>
    </w:p>
    <w:p w:rsidR="00C93B2D" w:rsidRPr="00C93B2D" w:rsidRDefault="00C93B2D" w:rsidP="00C93B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3B2D">
        <w:rPr>
          <w:szCs w:val="28"/>
        </w:rPr>
        <w:t xml:space="preserve">в приложении к распоряжению: </w:t>
      </w:r>
    </w:p>
    <w:p w:rsidR="00C93B2D" w:rsidRPr="00C93B2D" w:rsidRDefault="00C93B2D" w:rsidP="00C93B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3B2D">
        <w:rPr>
          <w:szCs w:val="28"/>
        </w:rPr>
        <w:t xml:space="preserve">1.1. Абзац первый пункта 1 раздела </w:t>
      </w:r>
      <w:r w:rsidRPr="00C93B2D">
        <w:rPr>
          <w:szCs w:val="28"/>
          <w:lang w:val="en-US"/>
        </w:rPr>
        <w:t>III</w:t>
      </w:r>
      <w:r w:rsidRPr="00C93B2D">
        <w:rPr>
          <w:szCs w:val="28"/>
        </w:rPr>
        <w:t xml:space="preserve"> изложить в следующей редакции: </w:t>
      </w:r>
    </w:p>
    <w:p w:rsidR="00C93B2D" w:rsidRPr="00C93B2D" w:rsidRDefault="00C93B2D" w:rsidP="00C93B2D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C93B2D">
        <w:rPr>
          <w:spacing w:val="-4"/>
          <w:szCs w:val="28"/>
        </w:rPr>
        <w:t>«1. Размещает на официальном портале Администрации города (</w:t>
      </w:r>
      <w:r w:rsidRPr="00C93B2D">
        <w:rPr>
          <w:spacing w:val="-4"/>
          <w:szCs w:val="28"/>
          <w:lang w:val="en-US"/>
        </w:rPr>
        <w:t>www</w:t>
      </w:r>
      <w:r w:rsidRPr="00C93B2D">
        <w:rPr>
          <w:spacing w:val="-4"/>
          <w:szCs w:val="28"/>
        </w:rPr>
        <w:t>.</w:t>
      </w:r>
      <w:r w:rsidRPr="00C93B2D">
        <w:rPr>
          <w:spacing w:val="-4"/>
          <w:szCs w:val="28"/>
          <w:lang w:val="en-US"/>
        </w:rPr>
        <w:t>admsurgut</w:t>
      </w:r>
      <w:r w:rsidRPr="00C93B2D">
        <w:rPr>
          <w:spacing w:val="-4"/>
          <w:szCs w:val="28"/>
        </w:rPr>
        <w:t>.</w:t>
      </w:r>
      <w:r w:rsidRPr="00C93B2D">
        <w:rPr>
          <w:spacing w:val="-4"/>
          <w:szCs w:val="28"/>
          <w:lang w:val="en-US"/>
        </w:rPr>
        <w:t>ru</w:t>
      </w:r>
      <w:r w:rsidRPr="00C93B2D">
        <w:rPr>
          <w:spacing w:val="-4"/>
          <w:szCs w:val="28"/>
        </w:rPr>
        <w:t>) на странице департамента в разделе «Реклама»:».</w:t>
      </w:r>
    </w:p>
    <w:p w:rsidR="00C93B2D" w:rsidRPr="00C93B2D" w:rsidRDefault="00C93B2D" w:rsidP="00C93B2D">
      <w:pPr>
        <w:ind w:firstLine="709"/>
        <w:jc w:val="both"/>
        <w:rPr>
          <w:szCs w:val="28"/>
        </w:rPr>
      </w:pPr>
      <w:r w:rsidRPr="00C93B2D">
        <w:rPr>
          <w:szCs w:val="28"/>
        </w:rPr>
        <w:t xml:space="preserve">1.2. После пункта 3 раздела </w:t>
      </w:r>
      <w:r w:rsidRPr="00C93B2D">
        <w:rPr>
          <w:szCs w:val="28"/>
          <w:lang w:val="en-US"/>
        </w:rPr>
        <w:t>III</w:t>
      </w:r>
      <w:r w:rsidRPr="00C93B2D">
        <w:rPr>
          <w:szCs w:val="28"/>
        </w:rPr>
        <w:t xml:space="preserve"> дополнить пунктом 3</w:t>
      </w:r>
      <w:r w:rsidRPr="00C93B2D">
        <w:rPr>
          <w:szCs w:val="28"/>
          <w:vertAlign w:val="superscript"/>
        </w:rPr>
        <w:t xml:space="preserve">1 </w:t>
      </w:r>
      <w:r w:rsidRPr="00C93B2D">
        <w:rPr>
          <w:szCs w:val="28"/>
        </w:rPr>
        <w:t xml:space="preserve">следующего                          содержания: </w:t>
      </w:r>
    </w:p>
    <w:p w:rsidR="00C93B2D" w:rsidRPr="00C93B2D" w:rsidRDefault="00C93B2D" w:rsidP="00C93B2D">
      <w:pPr>
        <w:ind w:firstLine="709"/>
        <w:jc w:val="both"/>
        <w:rPr>
          <w:szCs w:val="28"/>
        </w:rPr>
      </w:pPr>
      <w:r w:rsidRPr="00C93B2D">
        <w:rPr>
          <w:szCs w:val="28"/>
        </w:rPr>
        <w:t>«3</w:t>
      </w:r>
      <w:r w:rsidRPr="00C93B2D">
        <w:rPr>
          <w:szCs w:val="28"/>
          <w:vertAlign w:val="superscript"/>
        </w:rPr>
        <w:t>1</w:t>
      </w:r>
      <w:r w:rsidRPr="00C93B2D">
        <w:rPr>
          <w:szCs w:val="28"/>
        </w:rPr>
        <w:t>. При наличии в поступивших из управления документах (материалах) информации о демонтированных незаконных рекламных конструкциях владельцами данных конструкций, при необходимости, в течение 10-и рабочих дней                    со дня поступления документов (материалов) из управления направляет запросы физическим лицам, индивидуальным предпринимателям, юридическим лицам                      о предоставлении документов (договоры, акты выполненных работ, фотоотчеты) или информации, в том числе подтверждающих осуществление демонтажа                      незаконно установленной и (или) эксплуатируемой рекламной конструкции».</w:t>
      </w:r>
    </w:p>
    <w:p w:rsidR="00C93B2D" w:rsidRPr="00C93B2D" w:rsidRDefault="00C93B2D" w:rsidP="00C93B2D">
      <w:pPr>
        <w:ind w:firstLine="709"/>
        <w:jc w:val="both"/>
        <w:rPr>
          <w:szCs w:val="28"/>
        </w:rPr>
      </w:pPr>
      <w:r w:rsidRPr="00C93B2D">
        <w:rPr>
          <w:szCs w:val="28"/>
        </w:rPr>
        <w:t xml:space="preserve">1.3. Пункт 1 раздела </w:t>
      </w:r>
      <w:r w:rsidRPr="00C93B2D">
        <w:rPr>
          <w:szCs w:val="28"/>
          <w:lang w:val="en-US"/>
        </w:rPr>
        <w:t>IV</w:t>
      </w:r>
      <w:r w:rsidRPr="00C93B2D">
        <w:rPr>
          <w:szCs w:val="28"/>
        </w:rPr>
        <w:t xml:space="preserve"> изложить в следующей редакции: </w:t>
      </w:r>
    </w:p>
    <w:p w:rsidR="00C93B2D" w:rsidRPr="00C93B2D" w:rsidRDefault="00C93B2D" w:rsidP="00C93B2D">
      <w:pPr>
        <w:ind w:firstLine="709"/>
        <w:jc w:val="both"/>
        <w:rPr>
          <w:szCs w:val="28"/>
        </w:rPr>
      </w:pPr>
      <w:r w:rsidRPr="00C93B2D">
        <w:rPr>
          <w:szCs w:val="28"/>
        </w:rPr>
        <w:t xml:space="preserve">«1. Расчет неосновательного обогащения за незаконное пользование                 объектами муниципальной собственности вследствие установки и эксплуатации на указанных объектах рекламных конструкций (далее – расчет) осуществляется департаментом на основании поступивших в департамент материалов по итогам проверки управлением соблюдения схемы размещения рекламных конструкций, фактов незаконной установки и (или) эксплуатации рекламных конструкций                (далее – материалы проверки), документов и информации, полученной </w:t>
      </w:r>
      <w:r>
        <w:rPr>
          <w:szCs w:val="28"/>
        </w:rPr>
        <w:t xml:space="preserve">                           </w:t>
      </w:r>
      <w:r w:rsidRPr="00C93B2D">
        <w:rPr>
          <w:szCs w:val="28"/>
        </w:rPr>
        <w:t>от физических лиц, индивидуальных предпринимателей, юридических лиц».</w:t>
      </w:r>
    </w:p>
    <w:bookmarkEnd w:id="5"/>
    <w:p w:rsidR="00C93B2D" w:rsidRPr="00C93B2D" w:rsidRDefault="00C93B2D" w:rsidP="00C93B2D">
      <w:pPr>
        <w:ind w:firstLine="709"/>
        <w:jc w:val="both"/>
        <w:rPr>
          <w:spacing w:val="-4"/>
          <w:szCs w:val="28"/>
        </w:rPr>
      </w:pPr>
      <w:r w:rsidRPr="00C93B2D">
        <w:rPr>
          <w:spacing w:val="-4"/>
          <w:szCs w:val="28"/>
        </w:rPr>
        <w:t>2. Департаменту массовых коммуникаций и аналитики разместить настоящее</w:t>
      </w:r>
      <w:r w:rsidRPr="00C93B2D">
        <w:rPr>
          <w:szCs w:val="28"/>
        </w:rPr>
        <w:t xml:space="preserve"> </w:t>
      </w:r>
      <w:r w:rsidRPr="00C93B2D">
        <w:rPr>
          <w:spacing w:val="-4"/>
          <w:szCs w:val="28"/>
        </w:rPr>
        <w:t xml:space="preserve">распоряжение на официальном портале Администрации города: </w:t>
      </w:r>
      <w:r w:rsidRPr="00C93B2D">
        <w:rPr>
          <w:spacing w:val="-4"/>
          <w:szCs w:val="28"/>
          <w:lang w:val="en-US"/>
        </w:rPr>
        <w:t>www</w:t>
      </w:r>
      <w:r w:rsidRPr="00C93B2D">
        <w:rPr>
          <w:spacing w:val="-4"/>
          <w:szCs w:val="28"/>
        </w:rPr>
        <w:t>.</w:t>
      </w:r>
      <w:r w:rsidRPr="00C93B2D">
        <w:rPr>
          <w:spacing w:val="-4"/>
          <w:szCs w:val="28"/>
          <w:lang w:val="en-US"/>
        </w:rPr>
        <w:t>admsurgut</w:t>
      </w:r>
      <w:r w:rsidRPr="00C93B2D">
        <w:rPr>
          <w:spacing w:val="-4"/>
          <w:szCs w:val="28"/>
        </w:rPr>
        <w:t>.</w:t>
      </w:r>
      <w:r w:rsidRPr="00C93B2D">
        <w:rPr>
          <w:spacing w:val="-4"/>
          <w:szCs w:val="28"/>
          <w:lang w:val="en-US"/>
        </w:rPr>
        <w:t>ru</w:t>
      </w:r>
      <w:r w:rsidRPr="00C93B2D">
        <w:rPr>
          <w:spacing w:val="-4"/>
          <w:szCs w:val="28"/>
        </w:rPr>
        <w:t>.</w:t>
      </w:r>
    </w:p>
    <w:p w:rsidR="00C93B2D" w:rsidRPr="00C93B2D" w:rsidRDefault="00C93B2D" w:rsidP="00C93B2D">
      <w:pPr>
        <w:ind w:firstLine="709"/>
        <w:jc w:val="both"/>
        <w:rPr>
          <w:rFonts w:eastAsia="Calibri" w:cs="Times New Roman"/>
          <w:szCs w:val="28"/>
        </w:rPr>
      </w:pPr>
      <w:r w:rsidRPr="00C93B2D">
        <w:rPr>
          <w:rFonts w:eastAsia="Calibri" w:cs="Times New Roman"/>
          <w:szCs w:val="28"/>
        </w:rPr>
        <w:t>3. Настоящее распоряжение вступает в силу с момента его издания                            и распространяется на правоотношения, возникшие с 01.12.2021.</w:t>
      </w:r>
    </w:p>
    <w:p w:rsidR="00C93B2D" w:rsidRPr="00C93B2D" w:rsidRDefault="00C93B2D" w:rsidP="00C93B2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93B2D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C93B2D" w:rsidRPr="00C93B2D" w:rsidRDefault="00C93B2D" w:rsidP="00C93B2D">
      <w:pPr>
        <w:jc w:val="both"/>
        <w:rPr>
          <w:rFonts w:eastAsia="Calibri" w:cs="Times New Roman"/>
          <w:szCs w:val="28"/>
        </w:rPr>
      </w:pPr>
    </w:p>
    <w:p w:rsidR="00C93B2D" w:rsidRPr="00C93B2D" w:rsidRDefault="00C93B2D" w:rsidP="00C93B2D">
      <w:pPr>
        <w:rPr>
          <w:szCs w:val="28"/>
        </w:rPr>
      </w:pPr>
    </w:p>
    <w:p w:rsidR="00C93B2D" w:rsidRPr="00C93B2D" w:rsidRDefault="00C93B2D" w:rsidP="00C93B2D">
      <w:pPr>
        <w:rPr>
          <w:szCs w:val="28"/>
        </w:rPr>
      </w:pPr>
    </w:p>
    <w:p w:rsidR="00C93B2D" w:rsidRPr="00C93B2D" w:rsidRDefault="00C93B2D" w:rsidP="00C93B2D">
      <w:pPr>
        <w:tabs>
          <w:tab w:val="right" w:pos="9638"/>
        </w:tabs>
        <w:jc w:val="both"/>
        <w:rPr>
          <w:szCs w:val="28"/>
        </w:rPr>
      </w:pPr>
      <w:r w:rsidRPr="00C93B2D">
        <w:rPr>
          <w:szCs w:val="28"/>
        </w:rPr>
        <w:t>Заместитель Главы города</w:t>
      </w:r>
      <w:r w:rsidRPr="00C93B2D">
        <w:rPr>
          <w:szCs w:val="28"/>
        </w:rPr>
        <w:tab/>
        <w:t xml:space="preserve">   </w:t>
      </w:r>
      <w:r>
        <w:rPr>
          <w:szCs w:val="28"/>
        </w:rPr>
        <w:t xml:space="preserve">  </w:t>
      </w:r>
      <w:r w:rsidRPr="00C93B2D">
        <w:rPr>
          <w:szCs w:val="28"/>
        </w:rPr>
        <w:t>Г.С. Невоструев</w:t>
      </w:r>
    </w:p>
    <w:p w:rsidR="00C93B2D" w:rsidRPr="00C93B2D" w:rsidRDefault="00C93B2D" w:rsidP="00C93B2D">
      <w:pPr>
        <w:rPr>
          <w:color w:val="000000"/>
          <w:szCs w:val="28"/>
        </w:rPr>
      </w:pPr>
    </w:p>
    <w:p w:rsidR="00C93B2D" w:rsidRPr="00C93B2D" w:rsidRDefault="00C93B2D" w:rsidP="00C93B2D"/>
    <w:sectPr w:rsidR="00C93B2D" w:rsidRPr="00C93B2D" w:rsidSect="00926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7F" w:rsidRDefault="00B82F7F" w:rsidP="006A432C">
      <w:r>
        <w:separator/>
      </w:r>
    </w:p>
  </w:endnote>
  <w:endnote w:type="continuationSeparator" w:id="0">
    <w:p w:rsidR="00B82F7F" w:rsidRDefault="00B82F7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7F" w:rsidRDefault="00B82F7F" w:rsidP="006A432C">
      <w:r>
        <w:separator/>
      </w:r>
    </w:p>
  </w:footnote>
  <w:footnote w:type="continuationSeparator" w:id="0">
    <w:p w:rsidR="00B82F7F" w:rsidRDefault="00B82F7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8"/>
    <w:rsid w:val="00226A5C"/>
    <w:rsid w:val="00243839"/>
    <w:rsid w:val="003302BC"/>
    <w:rsid w:val="006A432C"/>
    <w:rsid w:val="006A73EC"/>
    <w:rsid w:val="00926928"/>
    <w:rsid w:val="00984F75"/>
    <w:rsid w:val="009A0C08"/>
    <w:rsid w:val="00B82F7F"/>
    <w:rsid w:val="00C93B2D"/>
    <w:rsid w:val="00DA3928"/>
    <w:rsid w:val="00F73BCA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2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269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10658.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2022-03-01T04:01:00Z</dcterms:created>
  <dcterms:modified xsi:type="dcterms:W3CDTF">2022-03-01T04:01:00Z</dcterms:modified>
</cp:coreProperties>
</file>