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Главы города, курирующему сферу экономики 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4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субсидии субъекту малого и среднего предпринимательства в виде финансового обеспечения затрат начинающим предпринимателям в производственной сфере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______________________________________________________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и организационно-правовая форма юридического лица, 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E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(последнее – при наличии) индивидуального предпринимателя)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_________________________________________________________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B4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отчество, должность руководителя или доверенного лица,                 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E0">
        <w:rPr>
          <w:rFonts w:ascii="Times New Roman" w:eastAsia="Times New Roman" w:hAnsi="Times New Roman" w:cs="Times New Roman"/>
          <w:sz w:val="24"/>
          <w:szCs w:val="24"/>
          <w:lang w:eastAsia="ru-RU"/>
        </w:rPr>
        <w:t>№ доверенности, дата выдачи)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Сумма, заявленная на получение субсидии __________________________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о заявителе: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(ОГРНИП) ________________________________________________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 ______________________________________________________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_____________________________________________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адрес_______________________________________________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банка _____________________________________________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Р/</w:t>
      </w:r>
      <w:proofErr w:type="spellStart"/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___________________________________________________________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К/</w:t>
      </w:r>
      <w:proofErr w:type="spellStart"/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. ___________________________________________________________</w:t>
      </w:r>
    </w:p>
    <w:p w:rsidR="000B42E0" w:rsidRPr="000B42E0" w:rsidRDefault="007C0204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0B42E0" w:rsidRPr="000B42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БИК</w:t>
        </w:r>
      </w:hyperlink>
      <w:r w:rsidR="000B42E0"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 (тел., e-</w:t>
      </w:r>
      <w:proofErr w:type="spellStart"/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для индивидуальных предпринимателей: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серии_______________________ №_________________________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</w:t>
      </w:r>
      <w:r w:rsidR="004B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дата </w:t>
      </w: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Сведения о деятельности заявителя: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Сведения о среднесписочной численност</w:t>
      </w:r>
      <w:r w:rsidR="000E43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работников: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среднесписочная численность работников на дату подачи заявки ___ человек (для установления </w:t>
      </w:r>
      <w:r w:rsidR="000E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предоставления субсидии);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Сведения о выручке от реализации товаров (работ, услуг):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выручка от реализации товаров (работ, услуг) за предшествующий календарный год _____ рублей (для субъектов, созданных в предшествующем календарном году или ранее);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выручка от реализации товаров (работ, услуг) на дату подачи заявления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___ рублей.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Заявитель подтверждает, что: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Соответствует </w:t>
      </w:r>
      <w:hyperlink r:id="rId5" w:history="1">
        <w:r w:rsidRPr="000B42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4</w:t>
        </w:r>
      </w:hyperlink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«Категории субъектов малого и среднего предпринимательства» </w:t>
      </w:r>
      <w:hyperlink r:id="rId6" w:history="1">
        <w:r w:rsidRPr="000B42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№ 209-ФЗ.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Осуществляет свою деятельность на территории города Сургута.</w:t>
      </w:r>
    </w:p>
    <w:p w:rsidR="000B42E0" w:rsidRPr="007C0204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7C0204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3.3. Не имеет неисполненной обязанности по уплате налогов, сборов, страховых взносов, пеней, штрафов, процентов, подлежащих уплате                              в соответствии с законодательством Российской Федерации о налогах и сборах.</w:t>
      </w:r>
    </w:p>
    <w:p w:rsidR="000B42E0" w:rsidRPr="007C0204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7C0204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lastRenderedPageBreak/>
        <w:t>3.4. Не имеет просроченной задолженности по возврату в бюджет городского округа город Сургут Ханты-Мансийского автономного округа – Югры (далее – бюджет города), бюджетных инвестиций, предоставленных                  в том числе в соответствии с иными правовыми актами, и иную просроченную задолженность перед бюджетом города.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отношении него не было принято решение об оказании поддержки в виде предоставления средств из местного бюджета бюджетной системы Российской Федерации в соответствии с иными нормативными правовыми актами, муниципальными правовыми по тем же основаниям, на те же цели.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Со дня призна</w:t>
      </w:r>
      <w:bookmarkStart w:id="0" w:name="_GoBack"/>
      <w:bookmarkEnd w:id="0"/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допустившим нарушение порядка и условий оказания поддержки, в том числе не обеспечившим целевого использования средств поддержки, прошло более чем три года (в случае выявления нарушения).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Юридическое лицо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Федерации, а получатели субсидий – индивидуальные предприниматели                  не прекратили деятельность в качестве индивидуального предпринимателя.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                                   и (или) не предусматривает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Не является кредитной организацией, страховой организацией                </w:t>
      </w:r>
      <w:proofErr w:type="gramStart"/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ломбардом.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Не является участником соглашений о разделе продукции.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Не осуществляет предпринимательскую деятельность в сфере игорного бизнеса.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Ранее в отношении заявителя – субъекта малого и среднего предпринимательства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оказания), либо сроки ее оказания не истекли.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Не осуществляет производство и (или) реализацию подакцизных товаров, а также добычу и (или) реализацию полезных </w:t>
      </w:r>
      <w:proofErr w:type="gramStart"/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ископаемых,   </w:t>
      </w:r>
      <w:proofErr w:type="gramEnd"/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исключением общераспространенных полезных ископаемых.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Заявитель – индивидуальный предприниматель, либо лицо, осуществляющее функции единоличного исполнительного органа заявителя – юридического лица, члена коллегиального исполнительного органа заявителя – юридического лица, либо лицо, являющееся контролирующим лицом заявителя</w:t>
      </w:r>
      <w:r w:rsidR="000E43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юридического лица, либо лицо, имеющее право давать заявителю – юридическому лицу обязательные для него указания, не должны иметь заинтересованности в совершении сделки, затраты по которой представлены                   в подтверждение произведенных расходов.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лица признаются заинтересованными в совершении сделки                в случаях, если они, их супруги (в том числе бывшие), родители, дети, полнородные и </w:t>
      </w:r>
      <w:proofErr w:type="spellStart"/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братья и сестры, усыновители и усыновленные и (или) подконтрольные им лица (подконтрольные организации): 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являются стороной, выгодоприобретателем, посредником или представителем в сделке;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являются контролирующим лицом юридического лица, являющегося стороной, выгодоприобретателем, посредником или представителем в сделке;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занимают должности в органах управления юридического лица, являющегося стороной, выгодоприобретателем, посредником или представителем в сделке, а также должности в органах управления управляющей организации такого юридического лица.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контролирующим лицом признается лицо, имеющее право прямо или косвенно (через подконтрольных ему лиц) распоряжаться в силу участия в подконтрольной организации и (или) на основании договоров доверительного управления имуществом, и (или) простого товарищества, и (или) поручения, и (или) акционерного соглашения, и (или) иного соглашения, предметом которого является осуществление прав, удостоверенных акциями (долями) под</w:t>
      </w:r>
      <w:r w:rsidR="004B4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контрольной организации, более </w:t>
      </w: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процентами голосов в высшем органе управления подконтрольной организации либо права назначать (избирать) единоличный исполнительный орган и (или) более 50 процентов состава коллегиального органа управления подконтрольной организации. Подконтрольным лицом (подконтрольной организацией) признается юридическое лицо, находящееся под прямым или косвенным контролем контролирующего лица. 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__________________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2E0" w:rsidRPr="000B42E0" w:rsidRDefault="000E4336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E4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 согласие и обязуюсь обеспечить согласие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</w:t>
      </w:r>
      <w:r w:rsidRPr="000E43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бюджетных средств как получателем бюджетных средств (в лице управления инвестиций, развития предпринимательства и туризма Администрации города Сургута) проверок соблюдения порядка и условий предоставления субсидии, в том числе в части достижения результатов предоставления субсидии, а также на осуществление органами муниципального финансового контроля (Контрольно-счетная палата города Сургута, контрольно-ревизионное управление Администрации города Сургута) проверок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 и на включение таких положений в соглашение о предоставлении субсидий.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 уведомлен, что данная информация о предприятии будет занесена                в реестр субъектов малого и среднего предпринимательства – получателей поддержки в соответствии с </w:t>
      </w:r>
      <w:hyperlink r:id="rId7" w:history="1">
        <w:r w:rsidRPr="004B42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№ 209-ФЗ              «О развитии малого и среднего предпринимательства в Российской Федерации».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Я согласен на обработку персональных данных в соответствии                       с </w:t>
      </w:r>
      <w:hyperlink r:id="rId8" w:history="1">
        <w:r w:rsidRPr="004B42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данных».</w:t>
      </w:r>
    </w:p>
    <w:p w:rsidR="000B42E0" w:rsidRPr="000B42E0" w:rsidRDefault="000B42E0" w:rsidP="000B42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Я согласен на публикацию (размещение) в информационно-телекоммуникационной сети «Интернет» информации об участнике </w:t>
      </w:r>
      <w:proofErr w:type="gramStart"/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отбора,   </w:t>
      </w:r>
      <w:proofErr w:type="gramEnd"/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 подаваемой мной (участником отбора) заявке, иной информации об участнике отбора, связанной с соответствующим отбором.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Заявитель предупрежден об ответственности в соответствии                             с законодательством Российской Федерации за предоставление недостоверных сведений и документов.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приложена опись документов на отдельном листе.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0B42E0" w:rsidRPr="000B42E0" w:rsidTr="007115F7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2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2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2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расшифровка подписи</w:t>
            </w:r>
          </w:p>
        </w:tc>
      </w:tr>
    </w:tbl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336" w:rsidRDefault="000E43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E4336" w:rsidRPr="000B42E0" w:rsidRDefault="000E4336" w:rsidP="000B42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документов к заявлению _________________________________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B42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наименование организации, ИП</w:t>
      </w: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343"/>
        <w:gridCol w:w="1621"/>
      </w:tblGrid>
      <w:tr w:rsidR="000B42E0" w:rsidRPr="000B42E0" w:rsidTr="007115F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</w:tr>
      <w:tr w:rsidR="000B42E0" w:rsidRPr="000B42E0" w:rsidTr="007115F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E0" w:rsidRPr="000B42E0" w:rsidTr="007115F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E0" w:rsidRPr="000B42E0" w:rsidTr="007115F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E0" w:rsidRPr="000B42E0" w:rsidTr="007115F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E0" w:rsidRPr="000B42E0" w:rsidTr="007115F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E0" w:rsidRPr="000B42E0" w:rsidTr="007115F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E0" w:rsidRPr="000B42E0" w:rsidTr="007115F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E0" w:rsidRPr="000B42E0" w:rsidTr="007115F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E0" w:rsidRPr="000B42E0" w:rsidTr="007115F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E0" w:rsidRPr="000B42E0" w:rsidTr="007115F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E0" w:rsidRPr="000B42E0" w:rsidTr="007115F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E0" w:rsidRPr="000B42E0" w:rsidTr="007115F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E0" w:rsidRPr="000B42E0" w:rsidTr="007115F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E0" w:rsidRPr="000B42E0" w:rsidTr="007115F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E0" w:rsidRPr="000B42E0" w:rsidTr="007115F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E0" w:rsidRPr="000B42E0" w:rsidTr="007115F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E0" w:rsidRPr="000B42E0" w:rsidTr="007115F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E0" w:rsidRPr="000B42E0" w:rsidTr="007115F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E0" w:rsidRPr="000B42E0" w:rsidTr="007115F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E0" w:rsidRPr="000B42E0" w:rsidTr="007115F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E0" w:rsidRPr="000B42E0" w:rsidTr="007115F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E0" w:rsidRPr="000B42E0" w:rsidTr="007115F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E0" w:rsidRPr="000B42E0" w:rsidTr="007115F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E0" w:rsidRPr="000B42E0" w:rsidTr="007115F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E0" w:rsidRPr="000B42E0" w:rsidTr="007115F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E0" w:rsidRPr="000B42E0" w:rsidTr="007115F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2E0" w:rsidRPr="000B42E0" w:rsidTr="007115F7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0B42E0" w:rsidRPr="000B42E0" w:rsidTr="007115F7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2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расшифровка подписи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2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0B42E0" w:rsidRPr="000B42E0" w:rsidRDefault="000B42E0" w:rsidP="000B4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2E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подпись</w:t>
            </w:r>
          </w:p>
        </w:tc>
      </w:tr>
    </w:tbl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2E0" w:rsidRPr="000B42E0" w:rsidRDefault="000B42E0" w:rsidP="000B42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sub_11300"/>
      <w:bookmarkEnd w:id="1"/>
    </w:p>
    <w:p w:rsidR="00447E7D" w:rsidRDefault="007C0204"/>
    <w:sectPr w:rsidR="00447E7D" w:rsidSect="000B42E0">
      <w:pgSz w:w="11900" w:h="16800"/>
      <w:pgMar w:top="567" w:right="567" w:bottom="1440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75"/>
    <w:rsid w:val="000B42E0"/>
    <w:rsid w:val="000B5415"/>
    <w:rsid w:val="000E4336"/>
    <w:rsid w:val="004B428A"/>
    <w:rsid w:val="00644275"/>
    <w:rsid w:val="007C0204"/>
    <w:rsid w:val="00B9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E4A44-B71E-4E42-8D23-21872D9B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5485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4854.0" TargetMode="External"/><Relationship Id="rId5" Type="http://schemas.openxmlformats.org/officeDocument/2006/relationships/hyperlink" Target="garantF1://12054854.4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455333.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Наталья Сергеевна</dc:creator>
  <cp:keywords/>
  <dc:description/>
  <cp:lastModifiedBy>Головина Наталья Сергеевна</cp:lastModifiedBy>
  <cp:revision>4</cp:revision>
  <dcterms:created xsi:type="dcterms:W3CDTF">2022-06-02T05:57:00Z</dcterms:created>
  <dcterms:modified xsi:type="dcterms:W3CDTF">2022-07-21T03:47:00Z</dcterms:modified>
</cp:coreProperties>
</file>