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09" w:rsidRDefault="00071E09" w:rsidP="00656C1A">
      <w:pPr>
        <w:spacing w:line="120" w:lineRule="atLeast"/>
        <w:jc w:val="center"/>
        <w:rPr>
          <w:sz w:val="24"/>
          <w:szCs w:val="24"/>
        </w:rPr>
      </w:pPr>
    </w:p>
    <w:p w:rsidR="00071E09" w:rsidRDefault="00071E09" w:rsidP="00656C1A">
      <w:pPr>
        <w:spacing w:line="120" w:lineRule="atLeast"/>
        <w:jc w:val="center"/>
        <w:rPr>
          <w:sz w:val="24"/>
          <w:szCs w:val="24"/>
        </w:rPr>
      </w:pPr>
    </w:p>
    <w:p w:rsidR="00071E09" w:rsidRPr="00852378" w:rsidRDefault="00071E09" w:rsidP="00656C1A">
      <w:pPr>
        <w:spacing w:line="120" w:lineRule="atLeast"/>
        <w:jc w:val="center"/>
        <w:rPr>
          <w:sz w:val="10"/>
          <w:szCs w:val="10"/>
        </w:rPr>
      </w:pPr>
    </w:p>
    <w:p w:rsidR="00071E09" w:rsidRDefault="00071E09" w:rsidP="00656C1A">
      <w:pPr>
        <w:spacing w:line="120" w:lineRule="atLeast"/>
        <w:jc w:val="center"/>
        <w:rPr>
          <w:sz w:val="10"/>
          <w:szCs w:val="24"/>
        </w:rPr>
      </w:pPr>
    </w:p>
    <w:p w:rsidR="00071E09" w:rsidRPr="005541F0" w:rsidRDefault="00071E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1E09" w:rsidRDefault="00071E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1E09" w:rsidRPr="005541F0" w:rsidRDefault="00071E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1E09" w:rsidRPr="005649E4" w:rsidRDefault="00071E09" w:rsidP="00656C1A">
      <w:pPr>
        <w:spacing w:line="120" w:lineRule="atLeast"/>
        <w:jc w:val="center"/>
        <w:rPr>
          <w:sz w:val="18"/>
          <w:szCs w:val="24"/>
        </w:rPr>
      </w:pPr>
    </w:p>
    <w:p w:rsidR="00071E09" w:rsidRPr="00656C1A" w:rsidRDefault="00071E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1E09" w:rsidRPr="005541F0" w:rsidRDefault="00071E09" w:rsidP="00656C1A">
      <w:pPr>
        <w:spacing w:line="120" w:lineRule="atLeast"/>
        <w:jc w:val="center"/>
        <w:rPr>
          <w:sz w:val="18"/>
          <w:szCs w:val="24"/>
        </w:rPr>
      </w:pPr>
    </w:p>
    <w:p w:rsidR="00071E09" w:rsidRPr="005541F0" w:rsidRDefault="00071E09" w:rsidP="00656C1A">
      <w:pPr>
        <w:spacing w:line="120" w:lineRule="atLeast"/>
        <w:jc w:val="center"/>
        <w:rPr>
          <w:sz w:val="20"/>
          <w:szCs w:val="24"/>
        </w:rPr>
      </w:pPr>
    </w:p>
    <w:p w:rsidR="00071E09" w:rsidRPr="00656C1A" w:rsidRDefault="00071E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1E09" w:rsidRDefault="00071E09" w:rsidP="00656C1A">
      <w:pPr>
        <w:spacing w:line="120" w:lineRule="atLeast"/>
        <w:jc w:val="center"/>
        <w:rPr>
          <w:sz w:val="30"/>
          <w:szCs w:val="24"/>
        </w:rPr>
      </w:pPr>
    </w:p>
    <w:p w:rsidR="00071E09" w:rsidRPr="00656C1A" w:rsidRDefault="00071E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1E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1E09" w:rsidRPr="00F8214F" w:rsidRDefault="00071E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1E09" w:rsidRPr="00F8214F" w:rsidRDefault="00F325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1E09" w:rsidRPr="00F8214F" w:rsidRDefault="00071E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1E09" w:rsidRPr="00F8214F" w:rsidRDefault="00F325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71E09" w:rsidRPr="00A63FB0" w:rsidRDefault="00071E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1E09" w:rsidRPr="00A3761A" w:rsidRDefault="00F325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71E09" w:rsidRPr="00F8214F" w:rsidRDefault="00071E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71E09" w:rsidRPr="00F8214F" w:rsidRDefault="00071E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1E09" w:rsidRPr="00AB4194" w:rsidRDefault="00071E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1E09" w:rsidRPr="00F8214F" w:rsidRDefault="00F325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7096</w:t>
            </w:r>
          </w:p>
        </w:tc>
      </w:tr>
    </w:tbl>
    <w:p w:rsidR="00071E09" w:rsidRPr="00C725A6" w:rsidRDefault="00071E09" w:rsidP="00C725A6">
      <w:pPr>
        <w:rPr>
          <w:rFonts w:cs="Times New Roman"/>
          <w:szCs w:val="28"/>
        </w:rPr>
      </w:pPr>
    </w:p>
    <w:p w:rsidR="00A21DFB" w:rsidRDefault="00071E09" w:rsidP="00071E09">
      <w:pPr>
        <w:rPr>
          <w:szCs w:val="28"/>
        </w:rPr>
      </w:pPr>
      <w:r w:rsidRPr="00A21DFB">
        <w:rPr>
          <w:szCs w:val="28"/>
        </w:rPr>
        <w:t xml:space="preserve">Об утверждении плана действий </w:t>
      </w:r>
    </w:p>
    <w:p w:rsidR="00A21DFB" w:rsidRDefault="00071E09" w:rsidP="00071E09">
      <w:pPr>
        <w:rPr>
          <w:szCs w:val="28"/>
        </w:rPr>
      </w:pPr>
      <w:r w:rsidRPr="00A21DFB">
        <w:rPr>
          <w:szCs w:val="28"/>
        </w:rPr>
        <w:t xml:space="preserve">по ликвидации последствий </w:t>
      </w:r>
    </w:p>
    <w:p w:rsidR="00A21DFB" w:rsidRDefault="00071E09" w:rsidP="00071E09">
      <w:pPr>
        <w:rPr>
          <w:szCs w:val="28"/>
        </w:rPr>
      </w:pPr>
      <w:r w:rsidRPr="00A21DFB">
        <w:rPr>
          <w:szCs w:val="28"/>
        </w:rPr>
        <w:t xml:space="preserve">аварийных ситуаций на системах </w:t>
      </w:r>
    </w:p>
    <w:p w:rsidR="00A21DFB" w:rsidRDefault="00071E09" w:rsidP="00071E09">
      <w:pPr>
        <w:rPr>
          <w:szCs w:val="28"/>
        </w:rPr>
      </w:pPr>
      <w:r w:rsidRPr="00A21DFB">
        <w:rPr>
          <w:szCs w:val="28"/>
        </w:rPr>
        <w:t xml:space="preserve">теплоснабжения с применением </w:t>
      </w:r>
    </w:p>
    <w:p w:rsidR="00A21DFB" w:rsidRDefault="00071E09" w:rsidP="00071E09">
      <w:pPr>
        <w:rPr>
          <w:szCs w:val="28"/>
        </w:rPr>
      </w:pPr>
      <w:r w:rsidRPr="00A21DFB">
        <w:rPr>
          <w:szCs w:val="28"/>
        </w:rPr>
        <w:t xml:space="preserve">электронного моделирования </w:t>
      </w:r>
    </w:p>
    <w:p w:rsidR="00071E09" w:rsidRPr="00A21DFB" w:rsidRDefault="00071E09" w:rsidP="00071E09">
      <w:pPr>
        <w:rPr>
          <w:szCs w:val="28"/>
        </w:rPr>
      </w:pPr>
      <w:r w:rsidRPr="00A21DFB">
        <w:rPr>
          <w:szCs w:val="28"/>
        </w:rPr>
        <w:t>аварийных ситуаций</w:t>
      </w:r>
      <w:r w:rsidRPr="00A21DFB">
        <w:rPr>
          <w:rFonts w:eastAsia="Times New Roman" w:cs="Times New Roman"/>
          <w:szCs w:val="28"/>
          <w:lang w:eastAsia="ru-RU"/>
        </w:rPr>
        <w:t xml:space="preserve"> </w:t>
      </w:r>
    </w:p>
    <w:p w:rsidR="00F33E62" w:rsidRDefault="00F33E62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A21DFB" w:rsidRPr="00A21DFB" w:rsidRDefault="00A21DFB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1DFB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425CE5" w:rsidRPr="00A21DFB">
        <w:rPr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A21DFB">
        <w:rPr>
          <w:rFonts w:eastAsia="Times New Roman" w:cs="Times New Roman"/>
          <w:szCs w:val="28"/>
          <w:lang w:eastAsia="ru-RU"/>
        </w:rPr>
        <w:t>Федеральным законом от 06.10.2003 № 131-ФЗ «Об общих принципах организации местного самоуправ</w:t>
      </w:r>
      <w:r w:rsidR="00425CE5" w:rsidRPr="00A21DFB">
        <w:rPr>
          <w:rFonts w:eastAsia="Times New Roman" w:cs="Times New Roman"/>
          <w:szCs w:val="28"/>
          <w:lang w:eastAsia="ru-RU"/>
        </w:rPr>
        <w:t xml:space="preserve">лении в Российской Федерации», </w:t>
      </w:r>
      <w:r w:rsidRPr="00A21DFB">
        <w:rPr>
          <w:rFonts w:eastAsia="Times New Roman" w:cs="Times New Roman"/>
          <w:szCs w:val="28"/>
          <w:lang w:eastAsia="ru-RU"/>
        </w:rPr>
        <w:t>статьями 6, 20 Федерального закона от 27.07.2010 № 190-ФЗ «О тепло</w:t>
      </w:r>
      <w:r w:rsidR="0012084B">
        <w:rPr>
          <w:rFonts w:eastAsia="Times New Roman" w:cs="Times New Roman"/>
          <w:szCs w:val="28"/>
          <w:lang w:eastAsia="ru-RU"/>
        </w:rPr>
        <w:t>-</w:t>
      </w:r>
      <w:r w:rsidRPr="00A21DFB">
        <w:rPr>
          <w:rFonts w:eastAsia="Times New Roman" w:cs="Times New Roman"/>
          <w:szCs w:val="28"/>
          <w:lang w:eastAsia="ru-RU"/>
        </w:rPr>
        <w:t>снабжении», Приказом Министерства энергетики Российской</w:t>
      </w:r>
      <w:r w:rsidR="00F33E62" w:rsidRPr="00A21DFB">
        <w:rPr>
          <w:rFonts w:eastAsia="Times New Roman" w:cs="Times New Roman"/>
          <w:szCs w:val="28"/>
          <w:lang w:eastAsia="ru-RU"/>
        </w:rPr>
        <w:t xml:space="preserve"> Федерации </w:t>
      </w:r>
      <w:r w:rsidR="0012084B">
        <w:rPr>
          <w:rFonts w:eastAsia="Times New Roman" w:cs="Times New Roman"/>
          <w:szCs w:val="28"/>
          <w:lang w:eastAsia="ru-RU"/>
        </w:rPr>
        <w:br/>
      </w:r>
      <w:r w:rsidR="00F33E62" w:rsidRPr="00A21DFB">
        <w:rPr>
          <w:rFonts w:eastAsia="Times New Roman" w:cs="Times New Roman"/>
          <w:szCs w:val="28"/>
          <w:lang w:eastAsia="ru-RU"/>
        </w:rPr>
        <w:t xml:space="preserve">от 12.03.2013 № 103 </w:t>
      </w:r>
      <w:r w:rsidRPr="00A21DFB">
        <w:rPr>
          <w:rFonts w:eastAsia="Times New Roman" w:cs="Times New Roman"/>
          <w:szCs w:val="28"/>
          <w:lang w:eastAsia="ru-RU"/>
        </w:rPr>
        <w:t xml:space="preserve">«Об утверждении Правил оценки готовности </w:t>
      </w:r>
      <w:r w:rsidR="00A21DFB">
        <w:rPr>
          <w:rFonts w:eastAsia="Times New Roman" w:cs="Times New Roman"/>
          <w:szCs w:val="28"/>
          <w:lang w:eastAsia="ru-RU"/>
        </w:rPr>
        <w:br/>
      </w:r>
      <w:r w:rsidRPr="00A21DFB">
        <w:rPr>
          <w:rFonts w:eastAsia="Times New Roman" w:cs="Times New Roman"/>
          <w:szCs w:val="28"/>
          <w:lang w:eastAsia="ru-RU"/>
        </w:rPr>
        <w:t xml:space="preserve">к отопительному периоду», распоряжением Администрации города </w:t>
      </w:r>
      <w:r w:rsidR="0012084B">
        <w:rPr>
          <w:rFonts w:eastAsia="Times New Roman" w:cs="Times New Roman"/>
          <w:szCs w:val="28"/>
          <w:lang w:eastAsia="ru-RU"/>
        </w:rPr>
        <w:br/>
      </w:r>
      <w:r w:rsidRPr="00A21DFB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A21DFB" w:rsidRDefault="00A21DFB" w:rsidP="00071E0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1DFB">
        <w:rPr>
          <w:rFonts w:eastAsia="Times New Roman" w:cs="Times New Roman"/>
          <w:szCs w:val="28"/>
          <w:lang w:eastAsia="ru-RU"/>
        </w:rPr>
        <w:t xml:space="preserve">1. </w:t>
      </w:r>
      <w:r w:rsidRPr="00A21DFB">
        <w:rPr>
          <w:szCs w:val="28"/>
        </w:rPr>
        <w:t xml:space="preserve">Утвердить план действий по ликвидации </w:t>
      </w:r>
      <w:r w:rsidR="00A21DFB">
        <w:rPr>
          <w:szCs w:val="28"/>
        </w:rPr>
        <w:t xml:space="preserve">последствий аварийных ситуаций </w:t>
      </w:r>
      <w:r w:rsidRPr="00A21DFB">
        <w:rPr>
          <w:szCs w:val="28"/>
        </w:rPr>
        <w:t>на системах теплоснабжения с применением электронного моделирования аварийных ситуаций согласно приложению.</w:t>
      </w:r>
    </w:p>
    <w:p w:rsidR="00A21DFB" w:rsidRDefault="00A21DFB" w:rsidP="00071E0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</w:p>
    <w:p w:rsidR="00071E09" w:rsidRPr="00A21DFB" w:rsidRDefault="00071E09" w:rsidP="00071E0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A21DFB">
        <w:rPr>
          <w:rFonts w:ascii="TimesNewRomanPSMT" w:hAnsi="TimesNewRomanPSMT" w:cs="TimesNewRomanPSMT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21DFB" w:rsidRDefault="00A21DFB" w:rsidP="00F33E6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</w:p>
    <w:p w:rsidR="00071E09" w:rsidRPr="00A21DFB" w:rsidRDefault="00071E09" w:rsidP="00F33E6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A21DFB">
        <w:rPr>
          <w:rFonts w:ascii="TimesNewRomanPSMT" w:hAnsi="TimesNewRomanPSMT" w:cs="TimesNewRomanPSMT"/>
          <w:szCs w:val="28"/>
        </w:rPr>
        <w:t>3. Муниципальному казенному учреждению «Наш город» опубликовать</w:t>
      </w:r>
      <w:r w:rsidR="00F33E62" w:rsidRPr="00A21DFB">
        <w:rPr>
          <w:rFonts w:ascii="TimesNewRomanPSMT" w:hAnsi="TimesNewRomanPSMT" w:cs="TimesNewRomanPSMT"/>
          <w:szCs w:val="28"/>
        </w:rPr>
        <w:t xml:space="preserve"> </w:t>
      </w:r>
      <w:r w:rsidRPr="00A21DFB">
        <w:rPr>
          <w:rFonts w:ascii="TimesNewRomanPSMT" w:hAnsi="TimesNewRomanPSMT" w:cs="TimesNewRomanPSMT"/>
          <w:szCs w:val="28"/>
        </w:rPr>
        <w:t>настоящее постановление в газете «</w:t>
      </w:r>
      <w:proofErr w:type="spellStart"/>
      <w:r w:rsidRPr="00A21DFB">
        <w:rPr>
          <w:rFonts w:ascii="TimesNewRomanPSMT" w:hAnsi="TimesNewRomanPSMT" w:cs="TimesNewRomanPSMT"/>
          <w:szCs w:val="28"/>
        </w:rPr>
        <w:t>Сургутские</w:t>
      </w:r>
      <w:proofErr w:type="spellEnd"/>
      <w:r w:rsidRPr="00A21DFB">
        <w:rPr>
          <w:rFonts w:ascii="TimesNewRomanPSMT" w:hAnsi="TimesNewRomanPSMT" w:cs="TimesNewRomanPSMT"/>
          <w:szCs w:val="28"/>
        </w:rPr>
        <w:t xml:space="preserve"> ведомости».</w:t>
      </w:r>
    </w:p>
    <w:p w:rsidR="00A21DFB" w:rsidRDefault="00A21DFB" w:rsidP="00071E09">
      <w:pPr>
        <w:ind w:firstLine="709"/>
        <w:jc w:val="both"/>
        <w:textAlignment w:val="baseline"/>
        <w:rPr>
          <w:rFonts w:ascii="TimesNewRomanPSMT" w:hAnsi="TimesNewRomanPSMT" w:cs="TimesNewRomanPSMT"/>
          <w:szCs w:val="28"/>
        </w:rPr>
      </w:pPr>
    </w:p>
    <w:p w:rsidR="00A21DFB" w:rsidRDefault="00A21DFB" w:rsidP="00071E09">
      <w:pPr>
        <w:ind w:firstLine="709"/>
        <w:jc w:val="both"/>
        <w:textAlignment w:val="baseline"/>
        <w:rPr>
          <w:rFonts w:ascii="TimesNewRomanPSMT" w:hAnsi="TimesNewRomanPSMT" w:cs="TimesNewRomanPSMT"/>
          <w:szCs w:val="28"/>
        </w:rPr>
      </w:pPr>
    </w:p>
    <w:p w:rsidR="00A21DFB" w:rsidRDefault="00A21DFB" w:rsidP="00071E09">
      <w:pPr>
        <w:ind w:firstLine="709"/>
        <w:jc w:val="both"/>
        <w:textAlignment w:val="baseline"/>
        <w:rPr>
          <w:rFonts w:ascii="TimesNewRomanPSMT" w:hAnsi="TimesNewRomanPSMT" w:cs="TimesNewRomanPSMT"/>
          <w:szCs w:val="28"/>
        </w:rPr>
      </w:pPr>
    </w:p>
    <w:p w:rsidR="00071E09" w:rsidRPr="00A21DFB" w:rsidRDefault="00071E09" w:rsidP="00071E09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21DFB">
        <w:rPr>
          <w:rFonts w:ascii="TimesNewRomanPSMT" w:hAnsi="TimesNewRomanPSMT" w:cs="TimesNewRomanPSMT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A21DFB" w:rsidRDefault="00A21DFB" w:rsidP="00071E0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1DFB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</w:t>
      </w:r>
      <w:r w:rsidR="00F33E62" w:rsidRPr="00A21DFB">
        <w:rPr>
          <w:rFonts w:eastAsia="Times New Roman" w:cs="Times New Roman"/>
          <w:szCs w:val="28"/>
          <w:lang w:eastAsia="ru-RU"/>
        </w:rPr>
        <w:t xml:space="preserve">возложить на заместителя Главы города, курирующего сферу городского хозяйства, природопользования </w:t>
      </w:r>
      <w:r w:rsidR="0012084B">
        <w:rPr>
          <w:rFonts w:eastAsia="Times New Roman" w:cs="Times New Roman"/>
          <w:szCs w:val="28"/>
          <w:lang w:eastAsia="ru-RU"/>
        </w:rPr>
        <w:br/>
      </w:r>
      <w:r w:rsidR="00F33E62" w:rsidRPr="00A21DFB">
        <w:rPr>
          <w:rFonts w:eastAsia="Times New Roman" w:cs="Times New Roman"/>
          <w:szCs w:val="28"/>
          <w:lang w:eastAsia="ru-RU"/>
        </w:rPr>
        <w:t xml:space="preserve">и экологии, управления земельными ресурсами городского округа и </w:t>
      </w:r>
      <w:proofErr w:type="spellStart"/>
      <w:r w:rsidR="00F33E62" w:rsidRPr="00A21DFB">
        <w:rPr>
          <w:rFonts w:eastAsia="Times New Roman" w:cs="Times New Roman"/>
          <w:szCs w:val="28"/>
          <w:lang w:eastAsia="ru-RU"/>
        </w:rPr>
        <w:t>имуще</w:t>
      </w:r>
      <w:r w:rsidR="0012084B">
        <w:rPr>
          <w:rFonts w:eastAsia="Times New Roman" w:cs="Times New Roman"/>
          <w:szCs w:val="28"/>
          <w:lang w:eastAsia="ru-RU"/>
        </w:rPr>
        <w:t>-</w:t>
      </w:r>
      <w:r w:rsidR="00F33E62" w:rsidRPr="00A21DFB">
        <w:rPr>
          <w:rFonts w:eastAsia="Times New Roman" w:cs="Times New Roman"/>
          <w:szCs w:val="28"/>
          <w:lang w:eastAsia="ru-RU"/>
        </w:rPr>
        <w:t>ством</w:t>
      </w:r>
      <w:proofErr w:type="spellEnd"/>
      <w:r w:rsidR="00F33E62" w:rsidRPr="00A21DFB">
        <w:rPr>
          <w:rFonts w:eastAsia="Times New Roman" w:cs="Times New Roman"/>
          <w:szCs w:val="28"/>
          <w:lang w:eastAsia="ru-RU"/>
        </w:rPr>
        <w:t>, находящимися в муниципальной собственности.</w:t>
      </w:r>
    </w:p>
    <w:p w:rsidR="00071E09" w:rsidRPr="00A21DFB" w:rsidRDefault="00071E09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F33E62" w:rsidRPr="00A21DFB" w:rsidRDefault="00F33E62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F33E62" w:rsidRPr="00A21DFB" w:rsidRDefault="00F33E62" w:rsidP="00071E09">
      <w:pPr>
        <w:jc w:val="both"/>
        <w:rPr>
          <w:rFonts w:eastAsia="Times New Roman" w:cs="Times New Roman"/>
          <w:szCs w:val="28"/>
          <w:lang w:eastAsia="ru-RU"/>
        </w:rPr>
      </w:pPr>
    </w:p>
    <w:p w:rsidR="00071E09" w:rsidRPr="00A21DFB" w:rsidRDefault="00071E09" w:rsidP="00071E09">
      <w:pPr>
        <w:jc w:val="both"/>
        <w:rPr>
          <w:rFonts w:eastAsia="Times New Roman" w:cs="Times New Roman"/>
          <w:szCs w:val="28"/>
          <w:lang w:eastAsia="ru-RU"/>
        </w:rPr>
      </w:pPr>
      <w:r w:rsidRPr="00A21DFB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</w:t>
      </w:r>
      <w:r w:rsidR="00A21DFB">
        <w:rPr>
          <w:rFonts w:eastAsia="Times New Roman" w:cs="Times New Roman"/>
          <w:szCs w:val="28"/>
          <w:lang w:eastAsia="ru-RU"/>
        </w:rPr>
        <w:t xml:space="preserve"> </w:t>
      </w:r>
      <w:r w:rsidRPr="00A21DFB">
        <w:rPr>
          <w:rFonts w:eastAsia="Times New Roman" w:cs="Times New Roman"/>
          <w:szCs w:val="28"/>
          <w:lang w:eastAsia="ru-RU"/>
        </w:rPr>
        <w:t xml:space="preserve"> А.С. Филатов</w:t>
      </w:r>
    </w:p>
    <w:p w:rsidR="00A21DFB" w:rsidRDefault="00A21DFB" w:rsidP="00071E09">
      <w:pPr>
        <w:autoSpaceDE w:val="0"/>
        <w:autoSpaceDN w:val="0"/>
        <w:adjustRightInd w:val="0"/>
        <w:ind w:left="5954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br w:type="page"/>
      </w:r>
    </w:p>
    <w:p w:rsidR="00071E09" w:rsidRDefault="00071E09" w:rsidP="00071E09">
      <w:pPr>
        <w:autoSpaceDE w:val="0"/>
        <w:autoSpaceDN w:val="0"/>
        <w:adjustRightInd w:val="0"/>
        <w:ind w:left="5954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Приложение </w:t>
      </w:r>
    </w:p>
    <w:p w:rsidR="00071E09" w:rsidRDefault="00071E09" w:rsidP="00071E09">
      <w:pPr>
        <w:autoSpaceDE w:val="0"/>
        <w:autoSpaceDN w:val="0"/>
        <w:adjustRightInd w:val="0"/>
        <w:ind w:left="5954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 постановлению</w:t>
      </w:r>
    </w:p>
    <w:p w:rsidR="00071E09" w:rsidRDefault="00071E09" w:rsidP="00071E09">
      <w:pPr>
        <w:autoSpaceDE w:val="0"/>
        <w:autoSpaceDN w:val="0"/>
        <w:adjustRightInd w:val="0"/>
        <w:ind w:left="5954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Администрации города</w:t>
      </w:r>
    </w:p>
    <w:p w:rsidR="00071E09" w:rsidRDefault="00071E09" w:rsidP="00071E09">
      <w:pPr>
        <w:ind w:left="5954"/>
        <w:jc w:val="both"/>
      </w:pPr>
      <w:r>
        <w:rPr>
          <w:rFonts w:ascii="TimesNewRomanPSMT" w:hAnsi="TimesNewRomanPSMT" w:cs="TimesNewRomanPSMT"/>
          <w:szCs w:val="28"/>
        </w:rPr>
        <w:t>от ____________ № ________</w:t>
      </w:r>
    </w:p>
    <w:p w:rsidR="00071E09" w:rsidRDefault="00071E09" w:rsidP="00071E09">
      <w:pPr>
        <w:ind w:left="284"/>
        <w:jc w:val="both"/>
      </w:pPr>
    </w:p>
    <w:p w:rsidR="00071E09" w:rsidRDefault="00071E09" w:rsidP="00071E09">
      <w:pPr>
        <w:ind w:left="284"/>
        <w:jc w:val="both"/>
      </w:pPr>
    </w:p>
    <w:p w:rsidR="00071E09" w:rsidRDefault="00071E09" w:rsidP="0012084B">
      <w:pPr>
        <w:ind w:left="284"/>
        <w:jc w:val="center"/>
      </w:pPr>
      <w:r>
        <w:t>План действий</w:t>
      </w:r>
    </w:p>
    <w:p w:rsidR="00071E09" w:rsidRDefault="00071E09" w:rsidP="0012084B">
      <w:pPr>
        <w:ind w:left="284"/>
        <w:jc w:val="center"/>
      </w:pPr>
      <w:r>
        <w:t>по ликвидации последствий аварийных ситуаций</w:t>
      </w:r>
    </w:p>
    <w:p w:rsidR="00071E09" w:rsidRDefault="00071E09" w:rsidP="0012084B">
      <w:pPr>
        <w:ind w:left="284"/>
        <w:jc w:val="center"/>
      </w:pPr>
      <w:r>
        <w:t>на системах теплоснабжения с применением электронного</w:t>
      </w:r>
    </w:p>
    <w:p w:rsidR="00071E09" w:rsidRDefault="00071E09" w:rsidP="0012084B">
      <w:pPr>
        <w:ind w:left="284"/>
        <w:jc w:val="center"/>
      </w:pPr>
      <w:r>
        <w:t>моделирования аварийных ситуаций</w:t>
      </w:r>
    </w:p>
    <w:p w:rsidR="00071E09" w:rsidRDefault="00071E09" w:rsidP="00071E09">
      <w:pPr>
        <w:ind w:left="284"/>
      </w:pPr>
    </w:p>
    <w:p w:rsidR="00071E09" w:rsidRDefault="00071E09" w:rsidP="00071E09">
      <w:pPr>
        <w:ind w:left="284" w:firstLine="709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071E09" w:rsidRDefault="00071E09" w:rsidP="00071E09">
      <w:pPr>
        <w:ind w:left="284" w:firstLine="709"/>
        <w:jc w:val="both"/>
      </w:pPr>
      <w:r>
        <w:t>1. План действий по ликвидации по</w:t>
      </w:r>
      <w:r w:rsidR="00DB5A86">
        <w:t xml:space="preserve">следствий аварийных ситуаций </w:t>
      </w:r>
      <w:r w:rsidR="00DB5A86">
        <w:br/>
        <w:t xml:space="preserve">на </w:t>
      </w:r>
      <w:r>
        <w:t xml:space="preserve">системах теплоснабжения с применением электронного моделирования аварийных ситуаций (далее </w:t>
      </w:r>
      <w:r w:rsidRPr="00071E09">
        <w:t>–</w:t>
      </w:r>
      <w:r>
        <w:t xml:space="preserve"> план) разработан в целях координации деятельности должностных лиц </w:t>
      </w:r>
      <w:r w:rsidRPr="000B6A44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>
        <w:t xml:space="preserve">, </w:t>
      </w:r>
      <w:proofErr w:type="spellStart"/>
      <w:r>
        <w:t>ресурсоснабжающих</w:t>
      </w:r>
      <w:proofErr w:type="spellEnd"/>
      <w:r>
        <w:t xml:space="preserve"> организаций, управляющих компаний, товариществ собственников жилья, товариществ собственников недвижимости, потребителей тепловой энергии при решении вопросов, связанных </w:t>
      </w:r>
      <w:r>
        <w:br/>
        <w:t xml:space="preserve">с ликвидацией последствий аварийных ситуаций на системах теплоснабжения </w:t>
      </w:r>
      <w:r w:rsidR="00DB5A86">
        <w:rPr>
          <w:rFonts w:eastAsia="Times New Roman" w:cs="Times New Roman"/>
          <w:szCs w:val="28"/>
          <w:lang w:eastAsia="ru-RU"/>
        </w:rPr>
        <w:t>муниципального образования</w:t>
      </w:r>
      <w:r w:rsidRPr="005D68E3">
        <w:rPr>
          <w:rFonts w:eastAsia="Times New Roman" w:cs="Times New Roman"/>
          <w:szCs w:val="28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.</w:t>
      </w:r>
    </w:p>
    <w:p w:rsidR="00071E09" w:rsidRDefault="00071E09" w:rsidP="00071E09">
      <w:pPr>
        <w:ind w:left="284" w:firstLine="709"/>
        <w:jc w:val="both"/>
      </w:pPr>
      <w:r>
        <w:t xml:space="preserve">2. В настоящем плане под аварийной ситуацией понимаются технологические нарушения на объекте теплоснабжения и (или) тепло-потребляющей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t>теплопотребляющей</w:t>
      </w:r>
      <w:proofErr w:type="spellEnd"/>
      <w: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тепло-потребляющих установок, полному или частичному ограничению режима потребления тепловой энергии (мощности).</w:t>
      </w:r>
    </w:p>
    <w:p w:rsidR="00071E09" w:rsidRDefault="00071E09" w:rsidP="00071E09">
      <w:pPr>
        <w:ind w:left="284" w:firstLine="709"/>
        <w:jc w:val="both"/>
      </w:pPr>
      <w:r>
        <w:t>3. К перечню возможных последствий аварийных ситуаций (</w:t>
      </w:r>
      <w:proofErr w:type="spellStart"/>
      <w:r>
        <w:t>чрезвы</w:t>
      </w:r>
      <w:proofErr w:type="spellEnd"/>
      <w:r>
        <w:t>-чайных ситуаций) на тепловых сетях и источниках тепловой энергии относятся:</w:t>
      </w:r>
    </w:p>
    <w:p w:rsidR="00071E09" w:rsidRDefault="00071E09" w:rsidP="00071E09">
      <w:pPr>
        <w:ind w:left="284" w:firstLine="709"/>
        <w:jc w:val="both"/>
      </w:pPr>
      <w:r>
        <w:t xml:space="preserve">- кратковременное нарушение теплоснабжения населения, объектов социальной сферы; </w:t>
      </w:r>
    </w:p>
    <w:p w:rsidR="00071E09" w:rsidRDefault="00071E09" w:rsidP="00071E09">
      <w:pPr>
        <w:ind w:left="284" w:firstLine="709"/>
        <w:jc w:val="both"/>
      </w:pPr>
      <w:r>
        <w:t xml:space="preserve">- полное ограничение режима потребления тепловой энергии </w:t>
      </w:r>
      <w:r>
        <w:br/>
        <w:t xml:space="preserve">для населения, объектов социальной сферы; </w:t>
      </w:r>
    </w:p>
    <w:p w:rsidR="00071E09" w:rsidRDefault="00071E09" w:rsidP="00071E09">
      <w:pPr>
        <w:ind w:left="284" w:firstLine="709"/>
        <w:jc w:val="both"/>
      </w:pPr>
      <w:r>
        <w:t>- причинение вреда третьим лицам;</w:t>
      </w:r>
    </w:p>
    <w:p w:rsidR="00071E09" w:rsidRDefault="00071E09" w:rsidP="00071E09">
      <w:pPr>
        <w:ind w:left="284" w:firstLine="709"/>
        <w:jc w:val="both"/>
      </w:pPr>
      <w:r>
        <w:t>- разрушение объектов теплоснабжения (котлов, тепловых сетей, котельных);</w:t>
      </w:r>
    </w:p>
    <w:p w:rsidR="00071E09" w:rsidRDefault="00071E09" w:rsidP="00071E09">
      <w:pPr>
        <w:ind w:left="284" w:firstLine="709"/>
        <w:jc w:val="both"/>
      </w:pPr>
      <w:r>
        <w:t>- отсутствие теплоснабжения более 24 часов (одни сутки).</w:t>
      </w:r>
    </w:p>
    <w:p w:rsidR="00071E09" w:rsidRDefault="00071E09" w:rsidP="00071E09">
      <w:pPr>
        <w:ind w:left="284" w:firstLine="709"/>
        <w:jc w:val="both"/>
      </w:pPr>
      <w:r>
        <w:t xml:space="preserve">4. Основными задачами </w:t>
      </w:r>
      <w:r w:rsidRPr="000B6A44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:rsidR="00071E09" w:rsidRDefault="00071E09" w:rsidP="00071E09">
      <w:pPr>
        <w:ind w:left="284" w:firstLine="709"/>
        <w:jc w:val="both"/>
      </w:pPr>
      <w:r>
        <w:t>5. Обязанности теплоснабжающих организаций:</w:t>
      </w:r>
    </w:p>
    <w:p w:rsidR="00071E09" w:rsidRDefault="00071E09" w:rsidP="00071E09">
      <w:pPr>
        <w:ind w:left="284" w:firstLine="709"/>
        <w:jc w:val="both"/>
      </w:pPr>
      <w:r>
        <w:t xml:space="preserve">- организовать круглосуточную работу дежурно-диспетчерской службы (далее – ДДС) или заключить договоры с соответствующими организациями; </w:t>
      </w:r>
    </w:p>
    <w:p w:rsidR="00071E09" w:rsidRDefault="00071E09" w:rsidP="00071E09">
      <w:pPr>
        <w:ind w:left="284" w:firstLine="709"/>
        <w:jc w:val="both"/>
      </w:pPr>
      <w:r>
        <w:t xml:space="preserve">- разработать и утвердить инструкции с разработанным оперативным планом действий при технологических нарушениях, ограничениях </w:t>
      </w:r>
      <w:r>
        <w:br/>
        <w:t xml:space="preserve">и отключениях потребителей при временном недостатке энергоресурсов </w:t>
      </w:r>
      <w:r>
        <w:br/>
        <w:t>или топлива;</w:t>
      </w:r>
    </w:p>
    <w:p w:rsidR="00071E09" w:rsidRDefault="00071E09" w:rsidP="00071E09">
      <w:pPr>
        <w:ind w:left="284" w:firstLine="709"/>
        <w:jc w:val="both"/>
      </w:pPr>
      <w:r>
        <w:t xml:space="preserve">- при получении информации о технологических нарушениях </w:t>
      </w:r>
      <w:r>
        <w:br/>
        <w:t>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071E09" w:rsidRDefault="00071E09" w:rsidP="00071E09">
      <w:pPr>
        <w:ind w:left="284" w:firstLine="709"/>
        <w:jc w:val="both"/>
      </w:pPr>
      <w:r>
        <w:t xml:space="preserve">- производить работы по ликвидации аварии на обслуживаемых инженерных сетях в минимально установленные сроки; </w:t>
      </w:r>
    </w:p>
    <w:p w:rsidR="00071E09" w:rsidRDefault="00071E09" w:rsidP="00071E09">
      <w:pPr>
        <w:ind w:left="284" w:firstLine="709"/>
        <w:jc w:val="both"/>
      </w:pPr>
      <w: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</w:t>
      </w:r>
      <w:r w:rsidR="00425CE5">
        <w:t xml:space="preserve">еходов и транспортных средств </w:t>
      </w:r>
      <w:r w:rsidR="00425CE5">
        <w:br/>
        <w:t xml:space="preserve">в </w:t>
      </w:r>
      <w:r>
        <w:t xml:space="preserve">опасную зону); </w:t>
      </w:r>
    </w:p>
    <w:p w:rsidR="00071E09" w:rsidRDefault="00071E09" w:rsidP="00071E09">
      <w:pPr>
        <w:autoSpaceDE w:val="0"/>
        <w:autoSpaceDN w:val="0"/>
        <w:adjustRightInd w:val="0"/>
        <w:ind w:left="284" w:firstLine="709"/>
        <w:jc w:val="both"/>
      </w:pPr>
      <w:r>
        <w:t xml:space="preserve">- доводить до диспетчера </w:t>
      </w:r>
      <w:r>
        <w:rPr>
          <w:rFonts w:ascii="TimesNewRomanPSMT" w:hAnsi="TimesNewRomanPSMT" w:cs="TimesNewRomanPSMT"/>
          <w:szCs w:val="28"/>
        </w:rPr>
        <w:t xml:space="preserve">муниципального казенного учреждения «Единая дежурно-диспетчерская служба города Сургута» (далее – МКУ «ЕДДС г. Сургута») </w:t>
      </w:r>
      <w:r>
        <w:t xml:space="preserve">информацию о прекращении или ограничении подачи теплоносителя, длительности отключения, с указанием причин, принимаемых мерах и сроках устранения, привлекаемых силах и средствах. </w:t>
      </w:r>
    </w:p>
    <w:p w:rsidR="00071E09" w:rsidRDefault="00071E09" w:rsidP="00071E09">
      <w:pPr>
        <w:ind w:left="284" w:firstLine="709"/>
        <w:jc w:val="both"/>
      </w:pPr>
      <w:r>
        <w:t xml:space="preserve"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:rsidR="00071E09" w:rsidRDefault="00071E09" w:rsidP="00071E09">
      <w:pPr>
        <w:ind w:left="284" w:firstLine="709"/>
        <w:jc w:val="both"/>
      </w:pPr>
      <w:r>
        <w:t xml:space="preserve">Ответственность исполнителей коммунальных услуг, потребителей </w:t>
      </w:r>
      <w:r>
        <w:br/>
        <w:t xml:space="preserve">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</w:t>
      </w:r>
      <w:proofErr w:type="spellStart"/>
      <w:r>
        <w:t>эксплуа-тационной</w:t>
      </w:r>
      <w:proofErr w:type="spellEnd"/>
      <w:r>
        <w:t xml:space="preserve"> ответственности сторон. </w:t>
      </w:r>
    </w:p>
    <w:p w:rsidR="00071E09" w:rsidRDefault="00071E09" w:rsidP="00071E09">
      <w:pPr>
        <w:ind w:left="284" w:firstLine="709"/>
        <w:jc w:val="both"/>
      </w:pPr>
      <w:r>
        <w:t xml:space="preserve">7. Исполнители коммунальных услуг и потребители должны обеспечивать: </w:t>
      </w:r>
    </w:p>
    <w:p w:rsidR="00071E09" w:rsidRDefault="00071E09" w:rsidP="00071E09">
      <w:pPr>
        <w:ind w:left="284" w:firstLine="709"/>
        <w:jc w:val="both"/>
      </w:pPr>
      <w:r>
        <w:t>- своевременное и качествен</w:t>
      </w:r>
      <w:r w:rsidR="00425CE5">
        <w:t xml:space="preserve">ное техническое обслуживание, </w:t>
      </w:r>
      <w:r>
        <w:t xml:space="preserve">ремонт </w:t>
      </w:r>
      <w:proofErr w:type="spellStart"/>
      <w:r>
        <w:t>теплопотребляющих</w:t>
      </w:r>
      <w:proofErr w:type="spellEnd"/>
      <w:r>
        <w:t xml:space="preserve"> систем, а также разработку и</w:t>
      </w:r>
      <w:r w:rsidR="00FB2EDD">
        <w:t xml:space="preserve"> выполнение, согласно договору </w:t>
      </w:r>
      <w:r>
        <w:t>на пользование тепловой энергией, графиков</w:t>
      </w:r>
      <w:r w:rsidR="00DB5A86">
        <w:t xml:space="preserve"> ограничения </w:t>
      </w:r>
      <w:r w:rsidR="00DB5A86">
        <w:br/>
        <w:t xml:space="preserve">и </w:t>
      </w:r>
      <w:r>
        <w:t xml:space="preserve">отключения </w:t>
      </w:r>
      <w:proofErr w:type="spellStart"/>
      <w:r>
        <w:t>теплопотребляющих</w:t>
      </w:r>
      <w:proofErr w:type="spellEnd"/>
      <w:r>
        <w:t xml:space="preserve"> установок при временном недостатке тепловой мощности или топлива на источниках теплоснабжения; </w:t>
      </w:r>
    </w:p>
    <w:p w:rsidR="00071E09" w:rsidRDefault="00071E09" w:rsidP="00071E09">
      <w:pPr>
        <w:ind w:left="284" w:firstLine="709"/>
        <w:jc w:val="both"/>
      </w:pPr>
      <w:r>
        <w:t xml:space="preserve">- допуск работников специализированных организаций, с которыми заключены договоры на техническое обслуживание и ремонт тепло-потребляющих систем, на объекты в любое время суток. </w:t>
      </w:r>
    </w:p>
    <w:p w:rsidR="00071E09" w:rsidRDefault="00071E09" w:rsidP="00071E09">
      <w:pPr>
        <w:ind w:left="284" w:firstLine="709"/>
        <w:jc w:val="both"/>
      </w:pPr>
    </w:p>
    <w:p w:rsidR="00071E09" w:rsidRDefault="00071E09" w:rsidP="00071E09">
      <w:pPr>
        <w:ind w:left="284" w:firstLine="709"/>
        <w:jc w:val="both"/>
      </w:pPr>
      <w:r>
        <w:t xml:space="preserve">Раздел </w:t>
      </w:r>
      <w:r>
        <w:rPr>
          <w:lang w:val="en-US"/>
        </w:rPr>
        <w:t>II</w:t>
      </w:r>
      <w:r>
        <w:t>. Цели и задачи</w:t>
      </w:r>
    </w:p>
    <w:p w:rsidR="00071E09" w:rsidRDefault="00071E09" w:rsidP="00071E09">
      <w:pPr>
        <w:ind w:left="284" w:firstLine="709"/>
        <w:jc w:val="both"/>
      </w:pPr>
      <w:r>
        <w:t xml:space="preserve">1. Целями плана являются: </w:t>
      </w:r>
    </w:p>
    <w:p w:rsidR="00071E09" w:rsidRDefault="00071E09" w:rsidP="00071E09">
      <w:pPr>
        <w:ind w:left="284" w:firstLine="709"/>
        <w:jc w:val="both"/>
      </w:pPr>
      <w:r>
        <w:t>- повышение эффективности, устойчивости и надежности функционирования объектов социальной сферы;</w:t>
      </w:r>
    </w:p>
    <w:p w:rsidR="00071E09" w:rsidRDefault="00071E09" w:rsidP="00071E09">
      <w:pPr>
        <w:ind w:left="284" w:firstLine="709"/>
        <w:jc w:val="both"/>
      </w:pPr>
      <w:r>
        <w:t xml:space="preserve">- мобилизация усилий по ликвидации технологических нарушений </w:t>
      </w:r>
      <w:r>
        <w:br/>
        <w:t>и аварийных ситуаций на объектах жилищно-коммунального назначения;</w:t>
      </w:r>
    </w:p>
    <w:p w:rsidR="00071E09" w:rsidRDefault="00071E09" w:rsidP="00071E09">
      <w:pPr>
        <w:ind w:left="284" w:firstLine="709"/>
        <w:jc w:val="both"/>
      </w:pPr>
      <w:r>
        <w:t xml:space="preserve">- снижение до приемлемого уровня технологических нарушений </w:t>
      </w:r>
      <w:r>
        <w:br/>
        <w:t>и аварийных ситуаций на объектах жилищно-коммунального назначения;</w:t>
      </w:r>
    </w:p>
    <w:p w:rsidR="00071E09" w:rsidRDefault="00071E09" w:rsidP="00071E09">
      <w:pPr>
        <w:ind w:left="284" w:firstLine="709"/>
        <w:jc w:val="both"/>
      </w:pPr>
      <w:r>
        <w:t xml:space="preserve">- 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:rsidR="00071E09" w:rsidRDefault="00071E09" w:rsidP="00071E09">
      <w:pPr>
        <w:ind w:left="284" w:firstLine="709"/>
        <w:jc w:val="both"/>
      </w:pPr>
      <w:r>
        <w:t xml:space="preserve">2. Задачами плана являются: </w:t>
      </w:r>
    </w:p>
    <w:p w:rsidR="00071E09" w:rsidRDefault="00071E09" w:rsidP="00071E09">
      <w:pPr>
        <w:ind w:left="284" w:firstLine="709"/>
        <w:jc w:val="both"/>
      </w:pPr>
      <w: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071E09" w:rsidRDefault="00071E09" w:rsidP="00071E09">
      <w:pPr>
        <w:ind w:left="284" w:firstLine="709"/>
        <w:jc w:val="both"/>
      </w:pPr>
      <w:r>
        <w:t>- организация работ по локализации и ликвидации аварийных ситуаций;</w:t>
      </w:r>
    </w:p>
    <w:p w:rsidR="00071E09" w:rsidRDefault="00071E09" w:rsidP="00071E09">
      <w:pPr>
        <w:ind w:left="284" w:firstLine="709"/>
        <w:jc w:val="both"/>
      </w:pPr>
      <w:r>
        <w:t>- обеспечение работ по локализации и ликвидации аварийных ситуаций материально-техническими ресурсами;</w:t>
      </w:r>
    </w:p>
    <w:p w:rsidR="00071E09" w:rsidRDefault="00071E09" w:rsidP="00071E09">
      <w:pPr>
        <w:ind w:left="284" w:firstLine="709"/>
        <w:jc w:val="both"/>
      </w:pPr>
      <w:r>
        <w:t xml:space="preserve">- обеспечение устойчивого функционирования объектов </w:t>
      </w:r>
      <w:proofErr w:type="spellStart"/>
      <w:r>
        <w:t>жизне</w:t>
      </w:r>
      <w:proofErr w:type="spellEnd"/>
      <w:r>
        <w:t xml:space="preserve">-обеспечения населения, социальной и культурной сферы в ходе возникновения и ликвидации аварийной ситуации. </w:t>
      </w:r>
    </w:p>
    <w:p w:rsidR="00071E09" w:rsidRDefault="00071E09" w:rsidP="00071E09">
      <w:pPr>
        <w:ind w:left="284" w:firstLine="709"/>
        <w:jc w:val="both"/>
      </w:pPr>
    </w:p>
    <w:p w:rsidR="00071E09" w:rsidRDefault="00071E09" w:rsidP="00071E09">
      <w:pPr>
        <w:ind w:left="284" w:firstLine="709"/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. Организация работ </w:t>
      </w:r>
    </w:p>
    <w:p w:rsidR="00071E09" w:rsidRDefault="00071E09" w:rsidP="00071E09">
      <w:pPr>
        <w:ind w:left="284" w:firstLine="709"/>
        <w:jc w:val="both"/>
      </w:pPr>
      <w:r>
        <w:t xml:space="preserve">1. Организация управления ликвидацией аварий на объектах теплоснабжения. </w:t>
      </w:r>
    </w:p>
    <w:p w:rsidR="00071E09" w:rsidRDefault="00071E09" w:rsidP="00071E09">
      <w:pPr>
        <w:ind w:left="284" w:firstLine="709"/>
        <w:jc w:val="both"/>
      </w:pPr>
      <w: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  <w:r w:rsidRPr="005D68E3">
        <w:rPr>
          <w:rFonts w:eastAsia="Times New Roman" w:cs="Times New Roman"/>
          <w:szCs w:val="28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br/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 w:rsidR="002C0542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(далее – комиссия)</w:t>
      </w:r>
      <w:r>
        <w:t xml:space="preserve">, на объектовом уровне – руководитель организации, осуществляющей эксплуатацию объекта. Органами повседневного управления территориальной подсистемы являются: </w:t>
      </w:r>
    </w:p>
    <w:p w:rsidR="00071E09" w:rsidRDefault="00071E09" w:rsidP="00071E09">
      <w:pPr>
        <w:ind w:left="284" w:firstLine="709"/>
        <w:jc w:val="both"/>
      </w:pPr>
      <w:r>
        <w:t xml:space="preserve">- на муниципальном уровне – МКУ «ЕДДС г. Сургута» по вопросам сбора, обработки и обмена информацией, оперативного реагирования </w:t>
      </w:r>
      <w:r>
        <w:br/>
        <w:t xml:space="preserve">и координации совместных действий ДДС организаций, расположенных </w:t>
      </w:r>
      <w:r>
        <w:br/>
        <w:t xml:space="preserve">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– ЧС); </w:t>
      </w:r>
    </w:p>
    <w:p w:rsidR="00071E09" w:rsidRDefault="00071E09" w:rsidP="00071E09">
      <w:pPr>
        <w:ind w:left="284" w:firstLine="709"/>
        <w:jc w:val="both"/>
      </w:pPr>
      <w:r>
        <w:t>- на объектовом уровне – ДДС организации.</w:t>
      </w:r>
    </w:p>
    <w:p w:rsidR="00DB5A86" w:rsidRDefault="00DB5A86" w:rsidP="00071E09">
      <w:pPr>
        <w:ind w:left="284" w:firstLine="709"/>
        <w:jc w:val="both"/>
      </w:pPr>
    </w:p>
    <w:p w:rsidR="00DB5A86" w:rsidRDefault="00DB5A86" w:rsidP="00071E09">
      <w:pPr>
        <w:ind w:left="284" w:firstLine="709"/>
        <w:jc w:val="both"/>
      </w:pPr>
    </w:p>
    <w:p w:rsidR="00071E09" w:rsidRDefault="00071E09" w:rsidP="00071E09">
      <w:pPr>
        <w:ind w:left="284" w:firstLine="709"/>
        <w:jc w:val="both"/>
      </w:pPr>
      <w:r>
        <w:t xml:space="preserve">2. Силы и средства для ликвидации аварий на объектах теплоснабжения. </w:t>
      </w:r>
    </w:p>
    <w:p w:rsidR="00071E09" w:rsidRDefault="00071E09" w:rsidP="00071E09">
      <w:pPr>
        <w:ind w:left="284" w:firstLine="709"/>
        <w:jc w:val="both"/>
      </w:pPr>
      <w:r>
        <w:t xml:space="preserve">В режиме повседневной деятельности на объектах теплоснабжения осуществляется дежурство специалистов. </w:t>
      </w:r>
    </w:p>
    <w:p w:rsidR="00071E09" w:rsidRDefault="00071E09" w:rsidP="00071E09">
      <w:pPr>
        <w:ind w:left="284" w:firstLine="709"/>
        <w:jc w:val="both"/>
      </w:pPr>
      <w:r>
        <w:t xml:space="preserve">Для ликвидации аварий создаются и используются: </w:t>
      </w:r>
    </w:p>
    <w:p w:rsidR="002C0542" w:rsidRDefault="0012084B" w:rsidP="00071E09">
      <w:pPr>
        <w:ind w:left="284" w:firstLine="709"/>
        <w:jc w:val="both"/>
      </w:pPr>
      <w:r>
        <w:t xml:space="preserve">- </w:t>
      </w:r>
      <w:r w:rsidR="002C0542">
        <w:t>городской резерв материальных запасов муниципального образования городской округ Сургут Ханты-Мансийского автономного округа – Югры, утвержденный постановлением Администрации города от 25.</w:t>
      </w:r>
      <w:r w:rsidR="00374333">
        <w:t>07.2022 № 6154 «Об утверждении п</w:t>
      </w:r>
      <w:r w:rsidR="002C0542">
        <w:t>оложения об оперативном резерве Администрации города»;</w:t>
      </w:r>
    </w:p>
    <w:p w:rsidR="00071E09" w:rsidRDefault="00DB5A86" w:rsidP="00071E09">
      <w:pPr>
        <w:ind w:left="284" w:firstLine="709"/>
        <w:jc w:val="both"/>
      </w:pPr>
      <w:r>
        <w:t xml:space="preserve">- </w:t>
      </w:r>
      <w:r w:rsidR="0012084B">
        <w:t>а</w:t>
      </w:r>
      <w:r w:rsidR="00071E09">
        <w:t xml:space="preserve">варийный запас материально-технических ресурсов организаций; </w:t>
      </w:r>
    </w:p>
    <w:p w:rsidR="00071E09" w:rsidRPr="00412A8D" w:rsidRDefault="0012084B" w:rsidP="00071E09">
      <w:pPr>
        <w:ind w:left="284" w:firstLine="709"/>
        <w:jc w:val="both"/>
        <w:rPr>
          <w:color w:val="000000" w:themeColor="text1"/>
        </w:rPr>
      </w:pPr>
      <w:r>
        <w:t>- э</w:t>
      </w:r>
      <w:r w:rsidR="00071E09" w:rsidRPr="00412A8D">
        <w:rPr>
          <w:color w:val="000000" w:themeColor="text1"/>
        </w:rPr>
        <w:t>лектронная модель с возможностью моделирования</w:t>
      </w:r>
      <w:r w:rsidR="00071E09">
        <w:rPr>
          <w:color w:val="000000" w:themeColor="text1"/>
        </w:rPr>
        <w:t xml:space="preserve"> </w:t>
      </w:r>
      <w:r w:rsidR="00071E09" w:rsidRPr="00412A8D">
        <w:rPr>
          <w:color w:val="000000" w:themeColor="text1"/>
        </w:rPr>
        <w:t xml:space="preserve">аварийных ситуаций на инженерных сетях, находящаяся </w:t>
      </w:r>
      <w:r w:rsidR="00071E09">
        <w:rPr>
          <w:color w:val="000000" w:themeColor="text1"/>
        </w:rPr>
        <w:t xml:space="preserve">в </w:t>
      </w:r>
      <w:proofErr w:type="spellStart"/>
      <w:r w:rsidR="00071E09">
        <w:rPr>
          <w:color w:val="000000" w:themeColor="text1"/>
        </w:rPr>
        <w:t>Сургутском</w:t>
      </w:r>
      <w:proofErr w:type="spellEnd"/>
      <w:r w:rsidR="00071E09">
        <w:rPr>
          <w:color w:val="000000" w:themeColor="text1"/>
        </w:rPr>
        <w:t xml:space="preserve"> городском муниципальном унитарном предприятии </w:t>
      </w:r>
      <w:r w:rsidR="00071E09" w:rsidRPr="00412A8D">
        <w:rPr>
          <w:color w:val="000000" w:themeColor="text1"/>
        </w:rPr>
        <w:t>«Г</w:t>
      </w:r>
      <w:r>
        <w:rPr>
          <w:color w:val="000000" w:themeColor="text1"/>
        </w:rPr>
        <w:t xml:space="preserve">ородские тепловые сети» </w:t>
      </w:r>
      <w:r>
        <w:rPr>
          <w:color w:val="000000" w:themeColor="text1"/>
        </w:rPr>
        <w:br/>
        <w:t>и о</w:t>
      </w:r>
      <w:r w:rsidR="00071E09">
        <w:rPr>
          <w:color w:val="000000" w:themeColor="text1"/>
        </w:rPr>
        <w:t xml:space="preserve">бществе с ограниченной ответственностью </w:t>
      </w:r>
      <w:r w:rsidR="00071E09" w:rsidRPr="00412A8D">
        <w:rPr>
          <w:color w:val="000000" w:themeColor="text1"/>
        </w:rPr>
        <w:t>«</w:t>
      </w:r>
      <w:proofErr w:type="spellStart"/>
      <w:r w:rsidR="00071E09" w:rsidRPr="00412A8D">
        <w:rPr>
          <w:color w:val="000000" w:themeColor="text1"/>
        </w:rPr>
        <w:t>С</w:t>
      </w:r>
      <w:r w:rsidR="00071E09">
        <w:rPr>
          <w:color w:val="000000" w:themeColor="text1"/>
        </w:rPr>
        <w:t>ургутские</w:t>
      </w:r>
      <w:proofErr w:type="spellEnd"/>
      <w:r w:rsidR="00071E09">
        <w:rPr>
          <w:color w:val="000000" w:themeColor="text1"/>
        </w:rPr>
        <w:t xml:space="preserve"> городские электрические сети», </w:t>
      </w:r>
      <w:r w:rsidR="00071E09" w:rsidRPr="00412A8D">
        <w:rPr>
          <w:color w:val="000000" w:themeColor="text1"/>
        </w:rPr>
        <w:t>для</w:t>
      </w:r>
      <w:r w:rsidR="00425CE5">
        <w:rPr>
          <w:color w:val="000000" w:themeColor="text1"/>
        </w:rPr>
        <w:t xml:space="preserve"> </w:t>
      </w:r>
      <w:r w:rsidR="00071E09" w:rsidRPr="00412A8D">
        <w:rPr>
          <w:color w:val="000000" w:themeColor="text1"/>
        </w:rPr>
        <w:t xml:space="preserve">занесения оперативных данных с целью принятия своевременного решения по переключению потребителей в зоне аварийной ситуации. </w:t>
      </w:r>
    </w:p>
    <w:p w:rsidR="00071E09" w:rsidRDefault="00071E09" w:rsidP="00071E09">
      <w:pPr>
        <w:ind w:left="284" w:firstLine="709"/>
        <w:jc w:val="both"/>
      </w:pPr>
      <w:r>
        <w:t>3. Порядок действий по ликвидации аварий на объектах теплоснабжения.</w:t>
      </w:r>
    </w:p>
    <w:p w:rsidR="00071E09" w:rsidRDefault="00071E09" w:rsidP="00071E09">
      <w:pPr>
        <w:ind w:left="284" w:firstLine="709"/>
        <w:jc w:val="both"/>
      </w:pPr>
      <w:r>
        <w:t>О причинах аварии, масштабах и возможных последствиях, планируемых сроках ремонтно-восстановительных работ, привлекаемых силах и средствах</w:t>
      </w:r>
      <w:r w:rsidR="00425CE5">
        <w:t>,</w:t>
      </w:r>
      <w:r>
        <w:t xml:space="preserve"> руководитель работ информирует дис</w:t>
      </w:r>
      <w:r w:rsidR="00DB5A86">
        <w:t xml:space="preserve">петчера МКУ «ЕДДС  г. Сургута» </w:t>
      </w:r>
      <w:r>
        <w:t>не позднее 10 минут с момента происшествия</w:t>
      </w:r>
      <w:r w:rsidR="00DB5A86">
        <w:t>, чрезвычайной ситуации (далее –</w:t>
      </w:r>
      <w:r>
        <w:t xml:space="preserve"> ЧС), </w:t>
      </w:r>
      <w:r w:rsidRPr="000B6A44">
        <w:rPr>
          <w:rFonts w:eastAsia="Times New Roman" w:cs="Times New Roman"/>
          <w:szCs w:val="28"/>
          <w:lang w:eastAsia="ru-RU"/>
        </w:rPr>
        <w:t>муниципально</w:t>
      </w:r>
      <w:r>
        <w:rPr>
          <w:rFonts w:eastAsia="Times New Roman" w:cs="Times New Roman"/>
          <w:szCs w:val="28"/>
          <w:lang w:eastAsia="ru-RU"/>
        </w:rPr>
        <w:t>е</w:t>
      </w:r>
      <w:r w:rsidRPr="000B6A44">
        <w:rPr>
          <w:rFonts w:eastAsia="Times New Roman" w:cs="Times New Roman"/>
          <w:szCs w:val="28"/>
          <w:lang w:eastAsia="ru-RU"/>
        </w:rPr>
        <w:t xml:space="preserve"> образовани</w:t>
      </w:r>
      <w:r>
        <w:rPr>
          <w:rFonts w:eastAsia="Times New Roman" w:cs="Times New Roman"/>
          <w:szCs w:val="28"/>
          <w:lang w:eastAsia="ru-RU"/>
        </w:rPr>
        <w:t>е</w:t>
      </w:r>
      <w:r w:rsidRPr="005D68E3">
        <w:rPr>
          <w:rFonts w:eastAsia="Times New Roman" w:cs="Times New Roman"/>
          <w:szCs w:val="28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 w:rsidR="00425CE5">
        <w:t>.</w:t>
      </w:r>
    </w:p>
    <w:p w:rsidR="00071E09" w:rsidRDefault="00071E09" w:rsidP="00071E09">
      <w:pPr>
        <w:ind w:left="284" w:firstLine="709"/>
        <w:jc w:val="both"/>
      </w:pPr>
      <w:r>
        <w:t xml:space="preserve">О сложившейся обстановке </w:t>
      </w:r>
      <w:r w:rsidRPr="000B6A44">
        <w:rPr>
          <w:rFonts w:eastAsia="Times New Roman" w:cs="Times New Roman"/>
          <w:szCs w:val="28"/>
          <w:lang w:eastAsia="ru-RU"/>
        </w:rPr>
        <w:t>муниципально</w:t>
      </w:r>
      <w:r>
        <w:rPr>
          <w:rFonts w:eastAsia="Times New Roman" w:cs="Times New Roman"/>
          <w:szCs w:val="28"/>
          <w:lang w:eastAsia="ru-RU"/>
        </w:rPr>
        <w:t>е</w:t>
      </w:r>
      <w:r w:rsidRPr="000B6A44">
        <w:rPr>
          <w:rFonts w:eastAsia="Times New Roman" w:cs="Times New Roman"/>
          <w:szCs w:val="28"/>
          <w:lang w:eastAsia="ru-RU"/>
        </w:rPr>
        <w:t xml:space="preserve"> образовани</w:t>
      </w:r>
      <w:r>
        <w:rPr>
          <w:rFonts w:eastAsia="Times New Roman" w:cs="Times New Roman"/>
          <w:szCs w:val="28"/>
          <w:lang w:eastAsia="ru-RU"/>
        </w:rPr>
        <w:t>е</w:t>
      </w:r>
      <w:r w:rsidRPr="000B6A44">
        <w:rPr>
          <w:rFonts w:eastAsia="Times New Roman" w:cs="Times New Roman"/>
          <w:szCs w:val="28"/>
          <w:lang w:eastAsia="ru-RU"/>
        </w:rPr>
        <w:t xml:space="preserve"> </w:t>
      </w:r>
      <w:r w:rsidRPr="005D68E3">
        <w:rPr>
          <w:rFonts w:eastAsia="Times New Roman" w:cs="Times New Roman"/>
          <w:szCs w:val="28"/>
          <w:lang w:eastAsia="ru-RU"/>
        </w:rPr>
        <w:t>городской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>
        <w:t xml:space="preserve"> информирует население через </w:t>
      </w:r>
      <w:r w:rsidR="00DB5A86">
        <w:t xml:space="preserve">средства массовой информации, а </w:t>
      </w:r>
      <w:r>
        <w:t>также посредством размещения информации на официальном порт</w:t>
      </w:r>
      <w:r w:rsidR="00425CE5">
        <w:t xml:space="preserve">але Администрации города </w:t>
      </w:r>
      <w:r w:rsidR="00425CE5">
        <w:br/>
      </w:r>
      <w:r>
        <w:t xml:space="preserve">в сети </w:t>
      </w:r>
      <w:r w:rsidR="00425CE5">
        <w:t>«</w:t>
      </w:r>
      <w:r>
        <w:t>Интернет</w:t>
      </w:r>
      <w:r w:rsidR="00425CE5">
        <w:t>»</w:t>
      </w:r>
      <w:r>
        <w:t xml:space="preserve">. </w:t>
      </w:r>
    </w:p>
    <w:p w:rsidR="00071E09" w:rsidRDefault="00071E09" w:rsidP="00071E09">
      <w:pPr>
        <w:ind w:left="284" w:firstLine="709"/>
        <w:jc w:val="both"/>
      </w:pPr>
      <w:r>
        <w:t>В случае необходимости привлечения</w:t>
      </w:r>
      <w:r w:rsidR="00DB5A86">
        <w:t xml:space="preserve"> дополнительных сил и средств </w:t>
      </w:r>
      <w:r w:rsidR="00DB5A86">
        <w:br/>
        <w:t xml:space="preserve">к </w:t>
      </w:r>
      <w:r w:rsidR="00425CE5">
        <w:t>работам</w:t>
      </w:r>
      <w:r>
        <w:t xml:space="preserve"> руководитель работ докладывает Главе </w:t>
      </w:r>
      <w:r w:rsidRPr="000B6A44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городской округ Сургут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Ханты-Мансийского автономного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="00DB5A86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br/>
      </w:r>
      <w:r w:rsidRPr="005D68E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округа – Югры</w:t>
      </w:r>
      <w:r w:rsidR="003B0AA6">
        <w:t xml:space="preserve">, председателю комиссии, </w:t>
      </w:r>
      <w:r>
        <w:t>ди</w:t>
      </w:r>
      <w:r w:rsidR="00DB5A86">
        <w:t xml:space="preserve">спетчеру МКУ «ЕДДС г. </w:t>
      </w:r>
      <w:r>
        <w:t xml:space="preserve">Сургута». </w:t>
      </w:r>
    </w:p>
    <w:p w:rsidR="00071E09" w:rsidRPr="007B6A21" w:rsidRDefault="00071E09" w:rsidP="00071E09">
      <w:pPr>
        <w:ind w:left="284" w:firstLine="709"/>
        <w:jc w:val="both"/>
        <w:rPr>
          <w:rFonts w:eastAsia="Times New Roman" w:cs="Times New Roman"/>
          <w:szCs w:val="28"/>
          <w:lang w:eastAsia="ru-RU"/>
        </w:rPr>
      </w:pPr>
      <w: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</w:t>
      </w:r>
      <w:r w:rsidR="00DB5A86">
        <w:t>о воздуха) работы координирует к</w:t>
      </w:r>
      <w:r>
        <w:t>омиссия.</w:t>
      </w:r>
    </w:p>
    <w:p w:rsidR="00071E09" w:rsidRDefault="00071E09" w:rsidP="00DB5A86">
      <w:pPr>
        <w:jc w:val="both"/>
        <w:rPr>
          <w:rFonts w:eastAsia="Times New Roman" w:cs="Times New Roman"/>
          <w:szCs w:val="28"/>
          <w:lang w:eastAsia="ru-RU"/>
        </w:rPr>
      </w:pPr>
    </w:p>
    <w:p w:rsidR="001766E8" w:rsidRPr="00071E09" w:rsidRDefault="001766E8" w:rsidP="00071E09"/>
    <w:sectPr w:rsidR="001766E8" w:rsidRPr="00071E09" w:rsidSect="00DB5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6C" w:rsidRDefault="0094146C">
      <w:r>
        <w:separator/>
      </w:r>
    </w:p>
  </w:endnote>
  <w:endnote w:type="continuationSeparator" w:id="0">
    <w:p w:rsidR="0094146C" w:rsidRDefault="0094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5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6C" w:rsidRDefault="0094146C">
      <w:r>
        <w:separator/>
      </w:r>
    </w:p>
  </w:footnote>
  <w:footnote w:type="continuationSeparator" w:id="0">
    <w:p w:rsidR="0094146C" w:rsidRDefault="0094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5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68D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123A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23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23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123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8123A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F32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3BD1"/>
    <w:multiLevelType w:val="hybridMultilevel"/>
    <w:tmpl w:val="CA92EDD6"/>
    <w:lvl w:ilvl="0" w:tplc="96B638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9"/>
    <w:rsid w:val="00071E09"/>
    <w:rsid w:val="000B1A16"/>
    <w:rsid w:val="0012084B"/>
    <w:rsid w:val="001766E8"/>
    <w:rsid w:val="001F30DC"/>
    <w:rsid w:val="0020329C"/>
    <w:rsid w:val="00234373"/>
    <w:rsid w:val="002C0542"/>
    <w:rsid w:val="00374333"/>
    <w:rsid w:val="003B0AA6"/>
    <w:rsid w:val="00425CE5"/>
    <w:rsid w:val="004E0D56"/>
    <w:rsid w:val="00502BA3"/>
    <w:rsid w:val="00880EF4"/>
    <w:rsid w:val="0094146C"/>
    <w:rsid w:val="009968D9"/>
    <w:rsid w:val="00A21DFB"/>
    <w:rsid w:val="00A90BC2"/>
    <w:rsid w:val="00AC5856"/>
    <w:rsid w:val="00DB5A86"/>
    <w:rsid w:val="00E41274"/>
    <w:rsid w:val="00E8123A"/>
    <w:rsid w:val="00F325E2"/>
    <w:rsid w:val="00F33E62"/>
    <w:rsid w:val="00FA1596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FE48-C3A7-461B-828D-67BCAF3F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1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1E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1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E09"/>
    <w:rPr>
      <w:rFonts w:ascii="Times New Roman" w:hAnsi="Times New Roman"/>
      <w:sz w:val="28"/>
    </w:rPr>
  </w:style>
  <w:style w:type="character" w:styleId="a8">
    <w:name w:val="page number"/>
    <w:basedOn w:val="a0"/>
    <w:rsid w:val="00071E09"/>
  </w:style>
  <w:style w:type="paragraph" w:styleId="a9">
    <w:name w:val="List Paragraph"/>
    <w:basedOn w:val="a"/>
    <w:uiPriority w:val="34"/>
    <w:qFormat/>
    <w:rsid w:val="00071E0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1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2022-09-05T05:52:00Z</cp:lastPrinted>
  <dcterms:created xsi:type="dcterms:W3CDTF">2022-09-08T04:54:00Z</dcterms:created>
  <dcterms:modified xsi:type="dcterms:W3CDTF">2022-09-08T04:54:00Z</dcterms:modified>
</cp:coreProperties>
</file>