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2263" w:rsidRDefault="00A92263" w:rsidP="00656C1A">
      <w:pPr>
        <w:spacing w:line="120" w:lineRule="atLeast"/>
        <w:jc w:val="center"/>
        <w:rPr>
          <w:sz w:val="24"/>
          <w:szCs w:val="24"/>
        </w:rPr>
      </w:pPr>
    </w:p>
    <w:p w:rsidR="00A92263" w:rsidRDefault="00A92263" w:rsidP="00656C1A">
      <w:pPr>
        <w:spacing w:line="120" w:lineRule="atLeast"/>
        <w:jc w:val="center"/>
        <w:rPr>
          <w:sz w:val="24"/>
          <w:szCs w:val="24"/>
        </w:rPr>
      </w:pPr>
    </w:p>
    <w:p w:rsidR="00A92263" w:rsidRPr="00852378" w:rsidRDefault="00A92263" w:rsidP="00656C1A">
      <w:pPr>
        <w:spacing w:line="120" w:lineRule="atLeast"/>
        <w:jc w:val="center"/>
        <w:rPr>
          <w:sz w:val="10"/>
          <w:szCs w:val="10"/>
        </w:rPr>
      </w:pPr>
    </w:p>
    <w:p w:rsidR="00A92263" w:rsidRDefault="00A92263" w:rsidP="00656C1A">
      <w:pPr>
        <w:spacing w:line="120" w:lineRule="atLeast"/>
        <w:jc w:val="center"/>
        <w:rPr>
          <w:sz w:val="10"/>
          <w:szCs w:val="24"/>
        </w:rPr>
      </w:pPr>
    </w:p>
    <w:p w:rsidR="00A92263" w:rsidRPr="005541F0" w:rsidRDefault="00A92263" w:rsidP="00656C1A">
      <w:pPr>
        <w:spacing w:line="120" w:lineRule="atLeast"/>
        <w:jc w:val="center"/>
        <w:rPr>
          <w:sz w:val="26"/>
          <w:szCs w:val="24"/>
        </w:rPr>
      </w:pPr>
      <w:r w:rsidRPr="005541F0">
        <w:rPr>
          <w:sz w:val="26"/>
          <w:szCs w:val="24"/>
        </w:rPr>
        <w:t>МУНИЦИПАЛЬНОЕ ОБРАЗОВАНИЕ</w:t>
      </w:r>
    </w:p>
    <w:p w:rsidR="00A92263" w:rsidRDefault="00A92263" w:rsidP="00656C1A">
      <w:pPr>
        <w:spacing w:line="120" w:lineRule="atLeast"/>
        <w:jc w:val="center"/>
        <w:rPr>
          <w:sz w:val="26"/>
          <w:szCs w:val="24"/>
        </w:rPr>
      </w:pPr>
      <w:r w:rsidRPr="005541F0">
        <w:rPr>
          <w:sz w:val="26"/>
          <w:szCs w:val="24"/>
        </w:rPr>
        <w:t>ГОРОДСКОЙ ОКРУГ СУРГУТ</w:t>
      </w:r>
    </w:p>
    <w:p w:rsidR="00A92263" w:rsidRPr="005541F0" w:rsidRDefault="00A92263" w:rsidP="00656C1A">
      <w:pPr>
        <w:spacing w:line="120" w:lineRule="atLeast"/>
        <w:jc w:val="center"/>
        <w:rPr>
          <w:sz w:val="26"/>
          <w:szCs w:val="24"/>
        </w:rPr>
      </w:pPr>
      <w:r>
        <w:rPr>
          <w:sz w:val="26"/>
        </w:rPr>
        <w:t>ХАНТЫ-МАНСИЙСКОГО АВТОНОМНОГО ОКРУГА – ЮГРЫ</w:t>
      </w:r>
    </w:p>
    <w:p w:rsidR="00A92263" w:rsidRPr="005649E4" w:rsidRDefault="00A92263" w:rsidP="00656C1A">
      <w:pPr>
        <w:spacing w:line="120" w:lineRule="atLeast"/>
        <w:jc w:val="center"/>
        <w:rPr>
          <w:sz w:val="18"/>
          <w:szCs w:val="24"/>
        </w:rPr>
      </w:pPr>
    </w:p>
    <w:p w:rsidR="00A92263" w:rsidRPr="00656C1A" w:rsidRDefault="00A92263" w:rsidP="00656C1A">
      <w:pPr>
        <w:jc w:val="center"/>
        <w:rPr>
          <w:b/>
          <w:sz w:val="26"/>
          <w:szCs w:val="26"/>
        </w:rPr>
      </w:pPr>
      <w:r w:rsidRPr="00656C1A">
        <w:rPr>
          <w:b/>
          <w:sz w:val="26"/>
          <w:szCs w:val="26"/>
        </w:rPr>
        <w:t>АДМИНИСТРАЦИЯ ГОРОДА</w:t>
      </w:r>
    </w:p>
    <w:p w:rsidR="00A92263" w:rsidRPr="005541F0" w:rsidRDefault="00A92263" w:rsidP="00656C1A">
      <w:pPr>
        <w:spacing w:line="120" w:lineRule="atLeast"/>
        <w:jc w:val="center"/>
        <w:rPr>
          <w:sz w:val="18"/>
          <w:szCs w:val="24"/>
        </w:rPr>
      </w:pPr>
    </w:p>
    <w:p w:rsidR="00A92263" w:rsidRPr="005541F0" w:rsidRDefault="00A92263" w:rsidP="00656C1A">
      <w:pPr>
        <w:spacing w:line="120" w:lineRule="atLeast"/>
        <w:jc w:val="center"/>
        <w:rPr>
          <w:sz w:val="20"/>
          <w:szCs w:val="24"/>
        </w:rPr>
      </w:pPr>
    </w:p>
    <w:p w:rsidR="00A92263" w:rsidRPr="00656C1A" w:rsidRDefault="00A92263" w:rsidP="00656C1A">
      <w:pPr>
        <w:jc w:val="center"/>
        <w:rPr>
          <w:b/>
          <w:sz w:val="30"/>
          <w:szCs w:val="30"/>
        </w:rPr>
      </w:pPr>
      <w:r w:rsidRPr="001F461F">
        <w:rPr>
          <w:b/>
          <w:sz w:val="30"/>
          <w:szCs w:val="30"/>
        </w:rPr>
        <w:t>ПОСТАНОВЛЕНИЕ</w:t>
      </w:r>
    </w:p>
    <w:p w:rsidR="00A92263" w:rsidRDefault="00A92263" w:rsidP="00656C1A">
      <w:pPr>
        <w:spacing w:line="120" w:lineRule="atLeast"/>
        <w:jc w:val="center"/>
        <w:rPr>
          <w:sz w:val="30"/>
          <w:szCs w:val="24"/>
        </w:rPr>
      </w:pPr>
    </w:p>
    <w:p w:rsidR="00A92263" w:rsidRPr="00656C1A" w:rsidRDefault="00A92263" w:rsidP="008A44EC">
      <w:pPr>
        <w:jc w:val="center"/>
        <w:rPr>
          <w:sz w:val="20"/>
          <w:szCs w:val="20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7"/>
        <w:gridCol w:w="474"/>
        <w:gridCol w:w="140"/>
        <w:gridCol w:w="1498"/>
        <w:gridCol w:w="285"/>
        <w:gridCol w:w="345"/>
        <w:gridCol w:w="518"/>
        <w:gridCol w:w="4683"/>
        <w:gridCol w:w="235"/>
        <w:gridCol w:w="1313"/>
      </w:tblGrid>
      <w:tr w:rsidR="00A92263" w:rsidRPr="00F8214F" w:rsidTr="0097057A">
        <w:tc>
          <w:tcPr>
            <w:tcW w:w="137" w:type="dxa"/>
            <w:noWrap/>
            <w:tcMar>
              <w:left w:w="0" w:type="dxa"/>
              <w:right w:w="0" w:type="dxa"/>
            </w:tcMar>
          </w:tcPr>
          <w:p w:rsidR="00A92263" w:rsidRPr="00F8214F" w:rsidRDefault="00A92263" w:rsidP="00006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</w:p>
        </w:tc>
        <w:tc>
          <w:tcPr>
            <w:tcW w:w="474" w:type="dxa"/>
            <w:tcBorders>
              <w:bottom w:val="single" w:sz="4" w:space="0" w:color="auto"/>
            </w:tcBorders>
            <w:noWrap/>
          </w:tcPr>
          <w:p w:rsidR="00A92263" w:rsidRPr="00F8214F" w:rsidRDefault="00BF41A5" w:rsidP="00A63FB0">
            <w:pPr>
              <w:jc w:val="center"/>
              <w:rPr>
                <w:sz w:val="24"/>
                <w:szCs w:val="24"/>
              </w:rPr>
            </w:pPr>
            <w:bookmarkStart w:id="0" w:name="dd"/>
            <w:bookmarkEnd w:id="0"/>
            <w:r>
              <w:rPr>
                <w:sz w:val="24"/>
                <w:szCs w:val="24"/>
              </w:rPr>
              <w:t>09</w:t>
            </w:r>
          </w:p>
        </w:tc>
        <w:tc>
          <w:tcPr>
            <w:tcW w:w="140" w:type="dxa"/>
            <w:noWrap/>
            <w:tcMar>
              <w:left w:w="0" w:type="dxa"/>
              <w:right w:w="0" w:type="dxa"/>
            </w:tcMar>
          </w:tcPr>
          <w:p w:rsidR="00A92263" w:rsidRPr="00F8214F" w:rsidRDefault="00A92263" w:rsidP="00193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»</w:t>
            </w:r>
          </w:p>
        </w:tc>
        <w:tc>
          <w:tcPr>
            <w:tcW w:w="1498" w:type="dxa"/>
            <w:tcBorders>
              <w:bottom w:val="single" w:sz="4" w:space="0" w:color="auto"/>
            </w:tcBorders>
            <w:noWrap/>
          </w:tcPr>
          <w:p w:rsidR="00A92263" w:rsidRPr="00F8214F" w:rsidRDefault="00BF41A5" w:rsidP="00AB4194">
            <w:pPr>
              <w:jc w:val="center"/>
              <w:rPr>
                <w:sz w:val="24"/>
                <w:szCs w:val="24"/>
              </w:rPr>
            </w:pPr>
            <w:bookmarkStart w:id="1" w:name="mm"/>
            <w:bookmarkEnd w:id="1"/>
            <w:r>
              <w:rPr>
                <w:sz w:val="24"/>
                <w:szCs w:val="24"/>
              </w:rPr>
              <w:t>01</w:t>
            </w:r>
          </w:p>
        </w:tc>
        <w:tc>
          <w:tcPr>
            <w:tcW w:w="285" w:type="dxa"/>
            <w:noWrap/>
          </w:tcPr>
          <w:p w:rsidR="00A92263" w:rsidRPr="00A63FB0" w:rsidRDefault="00A92263" w:rsidP="00AB4194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20</w:t>
            </w:r>
          </w:p>
        </w:tc>
        <w:tc>
          <w:tcPr>
            <w:tcW w:w="345" w:type="dxa"/>
            <w:tcBorders>
              <w:bottom w:val="single" w:sz="4" w:space="0" w:color="auto"/>
            </w:tcBorders>
            <w:noWrap/>
            <w:tcMar>
              <w:left w:w="85" w:type="dxa"/>
            </w:tcMar>
          </w:tcPr>
          <w:p w:rsidR="00A92263" w:rsidRPr="00A3761A" w:rsidRDefault="00BF41A5" w:rsidP="00A3761A">
            <w:pPr>
              <w:rPr>
                <w:sz w:val="24"/>
                <w:szCs w:val="24"/>
              </w:rPr>
            </w:pPr>
            <w:bookmarkStart w:id="2" w:name="yy"/>
            <w:bookmarkEnd w:id="2"/>
            <w:r>
              <w:rPr>
                <w:sz w:val="24"/>
                <w:szCs w:val="24"/>
              </w:rPr>
              <w:t>23</w:t>
            </w:r>
          </w:p>
        </w:tc>
        <w:tc>
          <w:tcPr>
            <w:tcW w:w="518" w:type="dxa"/>
            <w:noWrap/>
          </w:tcPr>
          <w:p w:rsidR="00A92263" w:rsidRPr="00F8214F" w:rsidRDefault="00A92263" w:rsidP="000060EC">
            <w:pPr>
              <w:rPr>
                <w:sz w:val="24"/>
                <w:szCs w:val="24"/>
              </w:rPr>
            </w:pPr>
          </w:p>
        </w:tc>
        <w:tc>
          <w:tcPr>
            <w:tcW w:w="4683" w:type="dxa"/>
            <w:noWrap/>
          </w:tcPr>
          <w:p w:rsidR="00A92263" w:rsidRPr="00F8214F" w:rsidRDefault="00A92263" w:rsidP="000060EC">
            <w:pPr>
              <w:rPr>
                <w:sz w:val="24"/>
                <w:szCs w:val="24"/>
              </w:rPr>
            </w:pPr>
          </w:p>
        </w:tc>
        <w:tc>
          <w:tcPr>
            <w:tcW w:w="235" w:type="dxa"/>
            <w:noWrap/>
          </w:tcPr>
          <w:p w:rsidR="00A92263" w:rsidRPr="00AB4194" w:rsidRDefault="00A92263" w:rsidP="00006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</w:tc>
        <w:tc>
          <w:tcPr>
            <w:tcW w:w="1313" w:type="dxa"/>
            <w:tcBorders>
              <w:bottom w:val="single" w:sz="4" w:space="0" w:color="auto"/>
            </w:tcBorders>
            <w:noWrap/>
          </w:tcPr>
          <w:p w:rsidR="00A92263" w:rsidRPr="00F8214F" w:rsidRDefault="00BF41A5" w:rsidP="00AB4194">
            <w:pPr>
              <w:jc w:val="center"/>
              <w:rPr>
                <w:sz w:val="24"/>
                <w:szCs w:val="24"/>
              </w:rPr>
            </w:pPr>
            <w:bookmarkStart w:id="3" w:name="NumDoc"/>
            <w:bookmarkStart w:id="4" w:name="_GoBack"/>
            <w:bookmarkEnd w:id="3"/>
            <w:bookmarkEnd w:id="4"/>
            <w:r>
              <w:rPr>
                <w:sz w:val="24"/>
                <w:szCs w:val="24"/>
              </w:rPr>
              <w:t>11</w:t>
            </w:r>
          </w:p>
        </w:tc>
      </w:tr>
    </w:tbl>
    <w:p w:rsidR="00A92263" w:rsidRPr="00C725A6" w:rsidRDefault="00A92263" w:rsidP="00C725A6">
      <w:pPr>
        <w:rPr>
          <w:rFonts w:cs="Times New Roman"/>
          <w:szCs w:val="28"/>
        </w:rPr>
      </w:pPr>
    </w:p>
    <w:p w:rsidR="00A92263" w:rsidRPr="00A92263" w:rsidRDefault="00A92263" w:rsidP="00A92263">
      <w:pPr>
        <w:rPr>
          <w:rFonts w:eastAsia="Times New Roman" w:cs="Times New Roman"/>
          <w:sz w:val="26"/>
          <w:szCs w:val="26"/>
          <w:lang w:eastAsia="ru-RU"/>
        </w:rPr>
      </w:pPr>
      <w:r w:rsidRPr="00A92263">
        <w:rPr>
          <w:rFonts w:eastAsia="Times New Roman" w:cs="Times New Roman"/>
          <w:sz w:val="26"/>
          <w:szCs w:val="26"/>
          <w:lang w:eastAsia="ru-RU"/>
        </w:rPr>
        <w:t xml:space="preserve">Об утверждении муниципального </w:t>
      </w:r>
    </w:p>
    <w:p w:rsidR="00A92263" w:rsidRPr="00A92263" w:rsidRDefault="00A92263" w:rsidP="00A92263">
      <w:pPr>
        <w:rPr>
          <w:rFonts w:eastAsia="Times New Roman" w:cs="Times New Roman"/>
          <w:sz w:val="26"/>
          <w:szCs w:val="26"/>
          <w:lang w:eastAsia="ru-RU"/>
        </w:rPr>
      </w:pPr>
      <w:r w:rsidRPr="00A92263">
        <w:rPr>
          <w:rFonts w:eastAsia="Times New Roman" w:cs="Times New Roman"/>
          <w:sz w:val="26"/>
          <w:szCs w:val="26"/>
          <w:lang w:eastAsia="ru-RU"/>
        </w:rPr>
        <w:t>задания на оказание муниципальных</w:t>
      </w:r>
    </w:p>
    <w:p w:rsidR="00A92263" w:rsidRPr="00A92263" w:rsidRDefault="00A92263" w:rsidP="00A92263">
      <w:pPr>
        <w:rPr>
          <w:rFonts w:eastAsia="Times New Roman" w:cs="Times New Roman"/>
          <w:sz w:val="26"/>
          <w:szCs w:val="26"/>
          <w:lang w:eastAsia="ru-RU"/>
        </w:rPr>
      </w:pPr>
      <w:r w:rsidRPr="00A92263">
        <w:rPr>
          <w:rFonts w:eastAsia="Times New Roman" w:cs="Times New Roman"/>
          <w:sz w:val="26"/>
          <w:szCs w:val="26"/>
          <w:lang w:eastAsia="ru-RU"/>
        </w:rPr>
        <w:t>услуг, выполнение работ</w:t>
      </w:r>
    </w:p>
    <w:p w:rsidR="00A92263" w:rsidRPr="00A92263" w:rsidRDefault="00A92263" w:rsidP="00A92263">
      <w:pPr>
        <w:rPr>
          <w:rFonts w:eastAsia="Times New Roman" w:cs="Times New Roman"/>
          <w:sz w:val="26"/>
          <w:szCs w:val="26"/>
          <w:lang w:eastAsia="ru-RU"/>
        </w:rPr>
      </w:pPr>
      <w:r w:rsidRPr="00A92263">
        <w:rPr>
          <w:rFonts w:eastAsia="Times New Roman" w:cs="Times New Roman"/>
          <w:sz w:val="26"/>
          <w:szCs w:val="26"/>
          <w:lang w:eastAsia="ru-RU"/>
        </w:rPr>
        <w:t xml:space="preserve">муниципальному бюджетному </w:t>
      </w:r>
    </w:p>
    <w:p w:rsidR="00A92263" w:rsidRPr="00A92263" w:rsidRDefault="00A92263" w:rsidP="00A92263">
      <w:pPr>
        <w:rPr>
          <w:rFonts w:eastAsia="Times New Roman" w:cs="Times New Roman"/>
          <w:sz w:val="26"/>
          <w:szCs w:val="26"/>
          <w:lang w:eastAsia="ru-RU"/>
        </w:rPr>
      </w:pPr>
      <w:r w:rsidRPr="00A92263">
        <w:rPr>
          <w:rFonts w:eastAsia="Times New Roman" w:cs="Times New Roman"/>
          <w:sz w:val="26"/>
          <w:szCs w:val="26"/>
          <w:lang w:eastAsia="ru-RU"/>
        </w:rPr>
        <w:t xml:space="preserve">общеобразовательному учреждению </w:t>
      </w:r>
    </w:p>
    <w:p w:rsidR="00A92263" w:rsidRPr="00A92263" w:rsidRDefault="00A92263" w:rsidP="00A92263">
      <w:pPr>
        <w:rPr>
          <w:rFonts w:eastAsia="Times New Roman" w:cs="Times New Roman"/>
          <w:sz w:val="26"/>
          <w:szCs w:val="26"/>
          <w:lang w:eastAsia="ru-RU"/>
        </w:rPr>
      </w:pPr>
      <w:r w:rsidRPr="00A92263">
        <w:rPr>
          <w:rFonts w:eastAsia="Times New Roman" w:cs="Times New Roman"/>
          <w:sz w:val="26"/>
          <w:szCs w:val="26"/>
          <w:lang w:eastAsia="ru-RU"/>
        </w:rPr>
        <w:t xml:space="preserve">средней общеобразовательной школе </w:t>
      </w:r>
    </w:p>
    <w:p w:rsidR="00A92263" w:rsidRPr="00A92263" w:rsidRDefault="00A92263" w:rsidP="00A92263">
      <w:pPr>
        <w:rPr>
          <w:rFonts w:eastAsia="Times New Roman" w:cs="Times New Roman"/>
          <w:sz w:val="26"/>
          <w:szCs w:val="26"/>
          <w:lang w:eastAsia="ru-RU"/>
        </w:rPr>
      </w:pPr>
      <w:r w:rsidRPr="00A92263">
        <w:rPr>
          <w:rFonts w:eastAsia="Times New Roman" w:cs="Times New Roman"/>
          <w:sz w:val="26"/>
          <w:szCs w:val="26"/>
          <w:lang w:eastAsia="ru-RU"/>
        </w:rPr>
        <w:t xml:space="preserve">№ 19 на 2023 год и плановый период </w:t>
      </w:r>
    </w:p>
    <w:p w:rsidR="00A92263" w:rsidRPr="00A92263" w:rsidRDefault="00A92263" w:rsidP="00A92263">
      <w:pPr>
        <w:rPr>
          <w:rFonts w:eastAsia="Times New Roman" w:cs="Times New Roman"/>
          <w:sz w:val="26"/>
          <w:szCs w:val="26"/>
          <w:lang w:eastAsia="ru-RU"/>
        </w:rPr>
      </w:pPr>
      <w:r w:rsidRPr="00A92263">
        <w:rPr>
          <w:rFonts w:eastAsia="Times New Roman" w:cs="Times New Roman"/>
          <w:sz w:val="26"/>
          <w:szCs w:val="26"/>
          <w:lang w:eastAsia="ru-RU"/>
        </w:rPr>
        <w:t>2024 и 2025 годов</w:t>
      </w:r>
    </w:p>
    <w:p w:rsidR="00A92263" w:rsidRPr="00A92263" w:rsidRDefault="00A92263" w:rsidP="00A92263">
      <w:pPr>
        <w:rPr>
          <w:rFonts w:eastAsia="Times New Roman" w:cs="Times New Roman"/>
          <w:sz w:val="26"/>
          <w:szCs w:val="26"/>
          <w:lang w:eastAsia="ru-RU"/>
        </w:rPr>
      </w:pPr>
    </w:p>
    <w:p w:rsidR="00A92263" w:rsidRPr="00A92263" w:rsidRDefault="00A92263" w:rsidP="00A92263">
      <w:pPr>
        <w:rPr>
          <w:rFonts w:eastAsia="Times New Roman" w:cs="Times New Roman"/>
          <w:sz w:val="26"/>
          <w:szCs w:val="26"/>
          <w:lang w:eastAsia="ru-RU"/>
        </w:rPr>
      </w:pPr>
    </w:p>
    <w:p w:rsidR="00A92263" w:rsidRPr="00A92263" w:rsidRDefault="00A92263" w:rsidP="00A92263">
      <w:pPr>
        <w:autoSpaceDE w:val="0"/>
        <w:autoSpaceDN w:val="0"/>
        <w:adjustRightInd w:val="0"/>
        <w:ind w:firstLine="709"/>
        <w:jc w:val="both"/>
        <w:rPr>
          <w:rFonts w:eastAsia="Times New Roman" w:cs="Times New Roman"/>
          <w:sz w:val="26"/>
          <w:szCs w:val="26"/>
          <w:lang w:eastAsia="ru-RU"/>
        </w:rPr>
      </w:pPr>
      <w:r w:rsidRPr="00A92263">
        <w:rPr>
          <w:rFonts w:eastAsia="Times New Roman" w:cs="Times New Roman"/>
          <w:sz w:val="26"/>
          <w:szCs w:val="26"/>
          <w:lang w:eastAsia="ru-RU"/>
        </w:rPr>
        <w:t>В соответствии со статьей 69.2 Бюджетного кодекса Российской Федер</w:t>
      </w:r>
      <w:r>
        <w:rPr>
          <w:rFonts w:eastAsia="Times New Roman" w:cs="Times New Roman"/>
          <w:sz w:val="26"/>
          <w:szCs w:val="26"/>
          <w:lang w:eastAsia="ru-RU"/>
        </w:rPr>
        <w:t>ации, решением Думы города от 26.12.2022 № 250</w:t>
      </w:r>
      <w:r w:rsidRPr="00A92263">
        <w:rPr>
          <w:rFonts w:eastAsia="Times New Roman" w:cs="Times New Roman"/>
          <w:sz w:val="26"/>
          <w:szCs w:val="26"/>
          <w:lang w:eastAsia="ru-RU"/>
        </w:rPr>
        <w:t>-</w:t>
      </w:r>
      <w:r w:rsidRPr="00A92263">
        <w:rPr>
          <w:rFonts w:eastAsia="Times New Roman" w:cs="Times New Roman"/>
          <w:sz w:val="26"/>
          <w:szCs w:val="26"/>
          <w:lang w:val="en-US" w:eastAsia="ru-RU"/>
        </w:rPr>
        <w:t>VII</w:t>
      </w:r>
      <w:r w:rsidRPr="00A92263">
        <w:rPr>
          <w:rFonts w:eastAsia="Times New Roman" w:cs="Times New Roman"/>
          <w:sz w:val="26"/>
          <w:szCs w:val="26"/>
          <w:lang w:eastAsia="ru-RU"/>
        </w:rPr>
        <w:t xml:space="preserve"> ДГ «О бюджете городского округа Сургут Ханты-Мансийского автономного округа – Югры на 2023 год и плановый период 2024 – 2025 годов», постановлением Администрации города от 04.10.2016                     № 7339 «Об утверждении порядка формирования муниципального задания на оказание муниципальных услуг (выполнение работ) муниципальными учреждениями                                 и финансового обеспечения выполнения муниципального задания», распоряжениями Администрации города от </w:t>
      </w:r>
      <w:r w:rsidRPr="00A92263">
        <w:rPr>
          <w:rFonts w:eastAsia="Times New Roman" w:cs="Times New Roman"/>
          <w:bCs/>
          <w:sz w:val="26"/>
          <w:szCs w:val="26"/>
          <w:lang w:eastAsia="ru-RU"/>
        </w:rPr>
        <w:t>30.12.2005 № 3686 «Об утверждении Регламента Администрации города», от 21.04.2021 № 552 «О распределении отдельных полномочий Главы города между высшими должностными лицами Администрации города»</w:t>
      </w:r>
      <w:r w:rsidRPr="00A92263">
        <w:rPr>
          <w:rFonts w:eastAsia="Times New Roman" w:cs="Times New Roman"/>
          <w:sz w:val="26"/>
          <w:szCs w:val="26"/>
          <w:lang w:eastAsia="ru-RU"/>
        </w:rPr>
        <w:t>:</w:t>
      </w:r>
    </w:p>
    <w:p w:rsidR="00A92263" w:rsidRPr="00A92263" w:rsidRDefault="00A92263" w:rsidP="00A92263">
      <w:pPr>
        <w:tabs>
          <w:tab w:val="left" w:pos="851"/>
          <w:tab w:val="left" w:pos="993"/>
        </w:tabs>
        <w:autoSpaceDE w:val="0"/>
        <w:autoSpaceDN w:val="0"/>
        <w:adjustRightInd w:val="0"/>
        <w:ind w:firstLine="709"/>
        <w:jc w:val="both"/>
        <w:rPr>
          <w:rFonts w:eastAsia="Times New Roman" w:cs="Times New Roman"/>
          <w:sz w:val="26"/>
          <w:szCs w:val="26"/>
          <w:lang w:eastAsia="ru-RU"/>
        </w:rPr>
      </w:pPr>
      <w:r w:rsidRPr="00A92263">
        <w:rPr>
          <w:rFonts w:eastAsia="Times New Roman" w:cs="Times New Roman"/>
          <w:sz w:val="26"/>
          <w:szCs w:val="26"/>
          <w:lang w:eastAsia="ru-RU"/>
        </w:rPr>
        <w:t xml:space="preserve">1. Утвердить муниципальное задание на оказание муниципальных услуг, выполнение работ на 2023 год и плановый период 2024 и 2025 годов </w:t>
      </w:r>
      <w:bookmarkStart w:id="5" w:name="_Hlk56856469"/>
      <w:r w:rsidRPr="00A92263">
        <w:rPr>
          <w:rFonts w:eastAsia="Times New Roman" w:cs="Times New Roman"/>
          <w:sz w:val="26"/>
          <w:szCs w:val="26"/>
          <w:lang w:eastAsia="ru-RU"/>
        </w:rPr>
        <w:t xml:space="preserve">муниципальному бюджетному общеобразовательному учреждению </w:t>
      </w:r>
      <w:bookmarkEnd w:id="5"/>
      <w:r w:rsidRPr="00A92263">
        <w:rPr>
          <w:rFonts w:eastAsia="Times New Roman" w:cs="Times New Roman"/>
          <w:sz w:val="26"/>
          <w:szCs w:val="26"/>
          <w:lang w:eastAsia="ru-RU"/>
        </w:rPr>
        <w:t>средней общеобразовательной школе № 19 согласно приложению.</w:t>
      </w:r>
    </w:p>
    <w:p w:rsidR="00A92263" w:rsidRPr="00A92263" w:rsidRDefault="00A92263" w:rsidP="00A92263">
      <w:pPr>
        <w:tabs>
          <w:tab w:val="left" w:pos="851"/>
          <w:tab w:val="left" w:pos="993"/>
        </w:tabs>
        <w:autoSpaceDE w:val="0"/>
        <w:autoSpaceDN w:val="0"/>
        <w:adjustRightInd w:val="0"/>
        <w:ind w:firstLine="709"/>
        <w:jc w:val="both"/>
        <w:rPr>
          <w:rFonts w:eastAsia="Times New Roman" w:cs="Times New Roman"/>
          <w:sz w:val="26"/>
          <w:szCs w:val="26"/>
          <w:lang w:eastAsia="ru-RU"/>
        </w:rPr>
      </w:pPr>
      <w:r w:rsidRPr="00A92263">
        <w:rPr>
          <w:rFonts w:eastAsia="Times New Roman" w:cs="Times New Roman"/>
          <w:sz w:val="26"/>
          <w:szCs w:val="26"/>
          <w:lang w:eastAsia="ru-RU"/>
        </w:rPr>
        <w:t xml:space="preserve">2. Руководителю муниципального бюджетного общеобразовательного учреждения средней общеобразовательной школы № 19 обеспечить выполнение муниципального задания на оказание муниципальных услуг, выполнение работ </w:t>
      </w:r>
      <w:r>
        <w:rPr>
          <w:rFonts w:eastAsia="Times New Roman" w:cs="Times New Roman"/>
          <w:sz w:val="26"/>
          <w:szCs w:val="26"/>
          <w:lang w:eastAsia="ru-RU"/>
        </w:rPr>
        <w:br/>
      </w:r>
      <w:r w:rsidRPr="00A92263">
        <w:rPr>
          <w:rFonts w:eastAsia="Times New Roman" w:cs="Times New Roman"/>
          <w:sz w:val="26"/>
          <w:szCs w:val="26"/>
          <w:lang w:eastAsia="ru-RU"/>
        </w:rPr>
        <w:t>в 2023 году и плановом периоде 2024 и 2025 годов.</w:t>
      </w:r>
    </w:p>
    <w:p w:rsidR="00A92263" w:rsidRPr="00A92263" w:rsidRDefault="00A92263" w:rsidP="00A92263">
      <w:pPr>
        <w:tabs>
          <w:tab w:val="left" w:pos="851"/>
          <w:tab w:val="left" w:pos="993"/>
        </w:tabs>
        <w:autoSpaceDE w:val="0"/>
        <w:autoSpaceDN w:val="0"/>
        <w:adjustRightInd w:val="0"/>
        <w:ind w:firstLine="709"/>
        <w:jc w:val="both"/>
        <w:rPr>
          <w:rFonts w:eastAsia="Times New Roman" w:cs="Times New Roman"/>
          <w:sz w:val="26"/>
          <w:szCs w:val="26"/>
          <w:lang w:eastAsia="ru-RU"/>
        </w:rPr>
      </w:pPr>
      <w:r w:rsidRPr="00A92263">
        <w:rPr>
          <w:rFonts w:eastAsia="Times New Roman" w:cs="Times New Roman"/>
          <w:sz w:val="26"/>
          <w:szCs w:val="26"/>
          <w:lang w:eastAsia="ru-RU"/>
        </w:rPr>
        <w:t>3. Департаменту образования Администрации города обеспечить предоставление субсидии на финансовое обеспечение выполнения муниципального задания на оказание муниципальных услуг, выполнение работ муниципальному бюджетному общеобразовательному учреждению средней общеобразовательной школе № 19 в 2023 году и плановом периоде 2024 и 2025 годов в порядке, установленном нормативными правовыми актами.</w:t>
      </w:r>
    </w:p>
    <w:p w:rsidR="00A92263" w:rsidRPr="00A92263" w:rsidRDefault="00A92263" w:rsidP="00A92263">
      <w:pPr>
        <w:tabs>
          <w:tab w:val="left" w:pos="851"/>
          <w:tab w:val="left" w:pos="993"/>
        </w:tabs>
        <w:autoSpaceDE w:val="0"/>
        <w:autoSpaceDN w:val="0"/>
        <w:adjustRightInd w:val="0"/>
        <w:ind w:firstLine="709"/>
        <w:jc w:val="both"/>
        <w:rPr>
          <w:rFonts w:eastAsia="Times New Roman" w:cs="Times New Roman"/>
          <w:sz w:val="26"/>
          <w:szCs w:val="26"/>
          <w:lang w:eastAsia="ru-RU"/>
        </w:rPr>
      </w:pPr>
      <w:r w:rsidRPr="00A92263">
        <w:rPr>
          <w:rFonts w:eastAsia="Times New Roman" w:cs="Times New Roman"/>
          <w:sz w:val="26"/>
          <w:szCs w:val="26"/>
          <w:lang w:eastAsia="ru-RU"/>
        </w:rPr>
        <w:lastRenderedPageBreak/>
        <w:t>4. Признать утратившими силу постановления Администрации города:</w:t>
      </w:r>
    </w:p>
    <w:p w:rsidR="00A92263" w:rsidRPr="00A92263" w:rsidRDefault="00A92263" w:rsidP="00A92263">
      <w:pPr>
        <w:autoSpaceDE w:val="0"/>
        <w:autoSpaceDN w:val="0"/>
        <w:adjustRightInd w:val="0"/>
        <w:ind w:firstLine="709"/>
        <w:jc w:val="both"/>
        <w:rPr>
          <w:rFonts w:eastAsia="Times New Roman" w:cs="Times New Roman"/>
          <w:sz w:val="26"/>
          <w:szCs w:val="26"/>
          <w:lang w:eastAsia="ru-RU"/>
        </w:rPr>
      </w:pPr>
      <w:r w:rsidRPr="00A92263">
        <w:rPr>
          <w:rFonts w:eastAsia="Times New Roman" w:cs="Times New Roman"/>
          <w:sz w:val="26"/>
          <w:szCs w:val="26"/>
          <w:lang w:eastAsia="ru-RU"/>
        </w:rPr>
        <w:t>- от 30.12.2021 № 11500 «Об утверждении муниципального задания на оказание муниципальных услуг, выполнение работ муниципальному бюджетному общеобразовательному учреждению средней общеобразовательной школе № 19                       на 2022 год и плановый период 2023 и 2024 годов»;</w:t>
      </w:r>
    </w:p>
    <w:p w:rsidR="00A92263" w:rsidRPr="00A92263" w:rsidRDefault="00A92263" w:rsidP="00A92263">
      <w:pPr>
        <w:autoSpaceDE w:val="0"/>
        <w:autoSpaceDN w:val="0"/>
        <w:adjustRightInd w:val="0"/>
        <w:ind w:firstLine="709"/>
        <w:jc w:val="both"/>
        <w:rPr>
          <w:rFonts w:eastAsia="Times New Roman" w:cs="Times New Roman"/>
          <w:sz w:val="26"/>
          <w:szCs w:val="26"/>
          <w:lang w:eastAsia="ru-RU"/>
        </w:rPr>
      </w:pPr>
      <w:r w:rsidRPr="00A92263">
        <w:rPr>
          <w:rFonts w:eastAsia="Times New Roman" w:cs="Times New Roman"/>
          <w:sz w:val="26"/>
          <w:szCs w:val="26"/>
          <w:lang w:eastAsia="ru-RU"/>
        </w:rPr>
        <w:t>- от 02.12.2022 № 9539 «О внесении изменения в постановление Администрации города от 30.12.2021 № 11500 «Об утверждении муниципального задания на оказание муниципальных услуг, выполнение работ муниципальному бюджетному общеобразовательному учреждению средней общеобразовательной школе № 19                      на 2022 год и плановый период 2023 и 2024 годов».</w:t>
      </w:r>
    </w:p>
    <w:p w:rsidR="00A92263" w:rsidRPr="00A92263" w:rsidRDefault="00A92263" w:rsidP="00A92263">
      <w:pPr>
        <w:autoSpaceDE w:val="0"/>
        <w:autoSpaceDN w:val="0"/>
        <w:adjustRightInd w:val="0"/>
        <w:ind w:firstLine="709"/>
        <w:jc w:val="both"/>
        <w:rPr>
          <w:rFonts w:eastAsia="Times New Roman" w:cs="Times New Roman"/>
          <w:bCs/>
          <w:sz w:val="26"/>
          <w:szCs w:val="26"/>
          <w:lang w:eastAsia="ru-RU"/>
        </w:rPr>
      </w:pPr>
      <w:r w:rsidRPr="00A92263">
        <w:rPr>
          <w:rFonts w:eastAsia="Times New Roman" w:cs="Times New Roman"/>
          <w:sz w:val="26"/>
          <w:szCs w:val="26"/>
          <w:lang w:eastAsia="ru-RU"/>
        </w:rPr>
        <w:t>5. Департаменту массовых коммуникаций и аналитики разместить настоящее постановление на официальном портале Администрации города:</w:t>
      </w:r>
      <w:r w:rsidRPr="00A92263">
        <w:rPr>
          <w:rFonts w:eastAsia="Times New Roman" w:cs="Times New Roman"/>
          <w:bCs/>
          <w:sz w:val="26"/>
          <w:szCs w:val="26"/>
          <w:lang w:eastAsia="ru-RU"/>
        </w:rPr>
        <w:t xml:space="preserve"> </w:t>
      </w:r>
      <w:r w:rsidRPr="00A92263">
        <w:rPr>
          <w:rFonts w:eastAsia="Times New Roman" w:cs="Times New Roman"/>
          <w:bCs/>
          <w:sz w:val="26"/>
          <w:szCs w:val="26"/>
          <w:lang w:val="en-US" w:eastAsia="ru-RU"/>
        </w:rPr>
        <w:t>www</w:t>
      </w:r>
      <w:r w:rsidRPr="00A92263">
        <w:rPr>
          <w:rFonts w:eastAsia="Times New Roman" w:cs="Times New Roman"/>
          <w:bCs/>
          <w:sz w:val="26"/>
          <w:szCs w:val="26"/>
          <w:lang w:eastAsia="ru-RU"/>
        </w:rPr>
        <w:t>.</w:t>
      </w:r>
      <w:r w:rsidRPr="00A92263">
        <w:rPr>
          <w:rFonts w:eastAsia="Times New Roman" w:cs="Times New Roman"/>
          <w:bCs/>
          <w:sz w:val="26"/>
          <w:szCs w:val="26"/>
          <w:lang w:val="en-US" w:eastAsia="ru-RU"/>
        </w:rPr>
        <w:t>admsurgut</w:t>
      </w:r>
      <w:r w:rsidRPr="00A92263">
        <w:rPr>
          <w:rFonts w:eastAsia="Times New Roman" w:cs="Times New Roman"/>
          <w:bCs/>
          <w:sz w:val="26"/>
          <w:szCs w:val="26"/>
          <w:lang w:eastAsia="ru-RU"/>
        </w:rPr>
        <w:t>.</w:t>
      </w:r>
      <w:r w:rsidRPr="00A92263">
        <w:rPr>
          <w:rFonts w:eastAsia="Times New Roman" w:cs="Times New Roman"/>
          <w:bCs/>
          <w:sz w:val="26"/>
          <w:szCs w:val="26"/>
          <w:lang w:val="en-US" w:eastAsia="ru-RU"/>
        </w:rPr>
        <w:t>ru</w:t>
      </w:r>
      <w:r w:rsidRPr="00A92263">
        <w:rPr>
          <w:rFonts w:eastAsia="Times New Roman" w:cs="Times New Roman"/>
          <w:bCs/>
          <w:sz w:val="26"/>
          <w:szCs w:val="26"/>
          <w:lang w:eastAsia="ru-RU"/>
        </w:rPr>
        <w:t>.</w:t>
      </w:r>
    </w:p>
    <w:p w:rsidR="00A92263" w:rsidRPr="00A92263" w:rsidRDefault="00A92263" w:rsidP="00A92263">
      <w:pPr>
        <w:autoSpaceDE w:val="0"/>
        <w:autoSpaceDN w:val="0"/>
        <w:adjustRightInd w:val="0"/>
        <w:ind w:firstLine="709"/>
        <w:jc w:val="both"/>
        <w:rPr>
          <w:rFonts w:eastAsia="Calibri" w:cs="Times New Roman"/>
          <w:sz w:val="26"/>
          <w:szCs w:val="26"/>
        </w:rPr>
      </w:pPr>
      <w:r w:rsidRPr="00A92263">
        <w:rPr>
          <w:rFonts w:eastAsia="Times New Roman" w:cs="Times New Roman"/>
          <w:bCs/>
          <w:sz w:val="26"/>
          <w:szCs w:val="26"/>
          <w:lang w:eastAsia="ru-RU"/>
        </w:rPr>
        <w:t>6.</w:t>
      </w:r>
      <w:r w:rsidRPr="00A92263">
        <w:rPr>
          <w:rFonts w:eastAsia="Times New Roman" w:cs="Times New Roman"/>
          <w:sz w:val="26"/>
          <w:szCs w:val="26"/>
          <w:lang w:eastAsia="ru-RU"/>
        </w:rPr>
        <w:t xml:space="preserve"> Н</w:t>
      </w:r>
      <w:r w:rsidRPr="00A92263">
        <w:rPr>
          <w:rFonts w:eastAsia="Times New Roman" w:cs="Times New Roman"/>
          <w:bCs/>
          <w:sz w:val="26"/>
          <w:szCs w:val="26"/>
          <w:lang w:eastAsia="ru-RU"/>
        </w:rPr>
        <w:t>астоящее постановление вступает в силу с момента его издания                                      и распространяется на правоотношения, возникшие с 01.01.2023.</w:t>
      </w:r>
    </w:p>
    <w:p w:rsidR="00A92263" w:rsidRPr="00A92263" w:rsidRDefault="00A92263" w:rsidP="00A92263">
      <w:pPr>
        <w:autoSpaceDE w:val="0"/>
        <w:autoSpaceDN w:val="0"/>
        <w:adjustRightInd w:val="0"/>
        <w:ind w:firstLine="709"/>
        <w:jc w:val="both"/>
        <w:rPr>
          <w:rFonts w:eastAsia="Calibri" w:cs="Times New Roman"/>
          <w:sz w:val="26"/>
          <w:szCs w:val="26"/>
        </w:rPr>
      </w:pPr>
      <w:r w:rsidRPr="00A92263">
        <w:rPr>
          <w:rFonts w:eastAsia="Calibri" w:cs="Times New Roman"/>
          <w:sz w:val="26"/>
          <w:szCs w:val="26"/>
        </w:rPr>
        <w:t xml:space="preserve">7. </w:t>
      </w:r>
      <w:r w:rsidRPr="00A92263">
        <w:rPr>
          <w:rFonts w:eastAsia="Times New Roman" w:cs="Times New Roman"/>
          <w:sz w:val="26"/>
          <w:szCs w:val="26"/>
          <w:lang w:eastAsia="ru-RU"/>
        </w:rPr>
        <w:t>Контроль за выполнением постановления оставляю за собой.</w:t>
      </w:r>
    </w:p>
    <w:p w:rsidR="00A92263" w:rsidRPr="00A92263" w:rsidRDefault="00A92263" w:rsidP="00A92263">
      <w:pPr>
        <w:rPr>
          <w:rFonts w:eastAsia="Times New Roman" w:cs="Times New Roman"/>
          <w:sz w:val="26"/>
          <w:szCs w:val="26"/>
          <w:lang w:eastAsia="ru-RU"/>
        </w:rPr>
      </w:pPr>
    </w:p>
    <w:p w:rsidR="00A92263" w:rsidRPr="00A92263" w:rsidRDefault="00A92263" w:rsidP="00A92263">
      <w:pPr>
        <w:rPr>
          <w:rFonts w:eastAsia="Times New Roman" w:cs="Times New Roman"/>
          <w:sz w:val="26"/>
          <w:szCs w:val="26"/>
          <w:lang w:eastAsia="ru-RU"/>
        </w:rPr>
      </w:pPr>
    </w:p>
    <w:p w:rsidR="00A92263" w:rsidRPr="00A92263" w:rsidRDefault="00A92263" w:rsidP="00A92263">
      <w:pPr>
        <w:rPr>
          <w:rFonts w:eastAsia="Times New Roman" w:cs="Times New Roman"/>
          <w:sz w:val="26"/>
          <w:szCs w:val="26"/>
          <w:lang w:eastAsia="ru-RU"/>
        </w:rPr>
      </w:pPr>
    </w:p>
    <w:p w:rsidR="00A92263" w:rsidRPr="00A92263" w:rsidRDefault="00A92263" w:rsidP="00A92263">
      <w:pPr>
        <w:rPr>
          <w:rFonts w:eastAsia="Times New Roman" w:cs="Times New Roman"/>
          <w:sz w:val="26"/>
          <w:szCs w:val="26"/>
          <w:lang w:eastAsia="ru-RU"/>
        </w:rPr>
      </w:pPr>
      <w:r w:rsidRPr="00A92263">
        <w:rPr>
          <w:rFonts w:eastAsia="Times New Roman" w:cs="Times New Roman"/>
          <w:sz w:val="26"/>
          <w:szCs w:val="26"/>
          <w:lang w:eastAsia="ru-RU"/>
        </w:rPr>
        <w:t>Заместитель Главы города                                                                              А.Н. Томазова</w:t>
      </w:r>
    </w:p>
    <w:p w:rsidR="001766E8" w:rsidRPr="00A92263" w:rsidRDefault="001766E8" w:rsidP="00A92263"/>
    <w:sectPr w:rsidR="001766E8" w:rsidRPr="00A92263" w:rsidSect="00A92263">
      <w:headerReference w:type="default" r:id="rId6"/>
      <w:pgSz w:w="11906" w:h="16838"/>
      <w:pgMar w:top="1134" w:right="567" w:bottom="993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A6D8E" w:rsidRDefault="006A6D8E" w:rsidP="00A92263">
      <w:r>
        <w:separator/>
      </w:r>
    </w:p>
  </w:endnote>
  <w:endnote w:type="continuationSeparator" w:id="0">
    <w:p w:rsidR="006A6D8E" w:rsidRDefault="006A6D8E" w:rsidP="00A922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A6D8E" w:rsidRDefault="006A6D8E" w:rsidP="00A92263">
      <w:r>
        <w:separator/>
      </w:r>
    </w:p>
  </w:footnote>
  <w:footnote w:type="continuationSeparator" w:id="0">
    <w:p w:rsidR="006A6D8E" w:rsidRDefault="006A6D8E" w:rsidP="00A922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0"/>
        <w:szCs w:val="20"/>
      </w:rPr>
      <w:id w:val="-1387489568"/>
      <w:docPartObj>
        <w:docPartGallery w:val="Page Numbers (Top of Page)"/>
        <w:docPartUnique/>
      </w:docPartObj>
    </w:sdtPr>
    <w:sdtEndPr/>
    <w:sdtContent>
      <w:p w:rsidR="001E6248" w:rsidRPr="00A92263" w:rsidRDefault="00A92263" w:rsidP="001E6248">
        <w:pPr>
          <w:pStyle w:val="a4"/>
          <w:jc w:val="center"/>
          <w:rPr>
            <w:sz w:val="20"/>
            <w:szCs w:val="20"/>
          </w:rPr>
        </w:pPr>
        <w:r w:rsidRPr="00A92263">
          <w:rPr>
            <w:sz w:val="20"/>
            <w:szCs w:val="20"/>
          </w:rPr>
          <w:t>2</w:t>
        </w:r>
        <w:r w:rsidR="00AF2B80" w:rsidRPr="00A92263">
          <w:rPr>
            <w:sz w:val="20"/>
            <w:szCs w:val="20"/>
          </w:rPr>
          <w:fldChar w:fldCharType="begin"/>
        </w:r>
        <w:r w:rsidR="00AF2B80" w:rsidRPr="00A92263">
          <w:rPr>
            <w:sz w:val="20"/>
            <w:szCs w:val="20"/>
          </w:rPr>
          <w:instrText xml:space="preserve"> </w:instrText>
        </w:r>
        <w:r w:rsidR="00AF2B80" w:rsidRPr="00A92263">
          <w:rPr>
            <w:sz w:val="20"/>
            <w:szCs w:val="20"/>
            <w:lang w:val="en-US"/>
          </w:rPr>
          <w:instrText xml:space="preserve">IF </w:instrText>
        </w:r>
        <w:r w:rsidR="00AF2B80" w:rsidRPr="00A92263">
          <w:rPr>
            <w:rStyle w:val="a8"/>
            <w:sz w:val="20"/>
            <w:szCs w:val="20"/>
          </w:rPr>
          <w:fldChar w:fldCharType="begin"/>
        </w:r>
        <w:r w:rsidR="00AF2B80" w:rsidRPr="00A92263">
          <w:rPr>
            <w:rStyle w:val="a8"/>
            <w:sz w:val="20"/>
            <w:szCs w:val="20"/>
          </w:rPr>
          <w:instrText xml:space="preserve"> NUMPAGES </w:instrText>
        </w:r>
        <w:r w:rsidR="00AF2B80" w:rsidRPr="00A92263">
          <w:rPr>
            <w:rStyle w:val="a8"/>
            <w:sz w:val="20"/>
            <w:szCs w:val="20"/>
          </w:rPr>
          <w:fldChar w:fldCharType="separate"/>
        </w:r>
        <w:r w:rsidR="00BF41A5">
          <w:rPr>
            <w:rStyle w:val="a8"/>
            <w:noProof/>
            <w:sz w:val="20"/>
            <w:szCs w:val="20"/>
          </w:rPr>
          <w:instrText>2</w:instrText>
        </w:r>
        <w:r w:rsidR="00AF2B80" w:rsidRPr="00A92263">
          <w:rPr>
            <w:rStyle w:val="a8"/>
            <w:sz w:val="20"/>
            <w:szCs w:val="20"/>
          </w:rPr>
          <w:fldChar w:fldCharType="end"/>
        </w:r>
        <w:r w:rsidR="00AF2B80" w:rsidRPr="00A92263">
          <w:rPr>
            <w:sz w:val="20"/>
            <w:szCs w:val="20"/>
            <w:lang w:val="en-US"/>
          </w:rPr>
          <w:instrText xml:space="preserve"> &lt;= 2 "" "</w:instrText>
        </w:r>
        <w:r w:rsidR="00AF2B80" w:rsidRPr="00A92263">
          <w:rPr>
            <w:sz w:val="20"/>
            <w:szCs w:val="20"/>
            <w:lang w:val="en-US"/>
          </w:rPr>
          <w:fldChar w:fldCharType="begin"/>
        </w:r>
        <w:r w:rsidR="00AF2B80" w:rsidRPr="00A92263">
          <w:rPr>
            <w:sz w:val="20"/>
            <w:szCs w:val="20"/>
            <w:lang w:val="en-US"/>
          </w:rPr>
          <w:instrText xml:space="preserve"> IF </w:instrText>
        </w:r>
        <w:r w:rsidR="00AF2B80" w:rsidRPr="00A92263">
          <w:rPr>
            <w:sz w:val="20"/>
            <w:szCs w:val="20"/>
            <w:lang w:val="en-US"/>
          </w:rPr>
          <w:fldChar w:fldCharType="begin"/>
        </w:r>
        <w:r w:rsidR="00AF2B80" w:rsidRPr="00A92263">
          <w:rPr>
            <w:sz w:val="20"/>
            <w:szCs w:val="20"/>
            <w:lang w:val="en-US"/>
          </w:rPr>
          <w:instrText xml:space="preserve"> PAGE </w:instrText>
        </w:r>
        <w:r w:rsidR="00AF2B80" w:rsidRPr="00A92263">
          <w:rPr>
            <w:sz w:val="20"/>
            <w:szCs w:val="20"/>
            <w:lang w:val="en-US"/>
          </w:rPr>
          <w:fldChar w:fldCharType="separate"/>
        </w:r>
        <w:r w:rsidR="00AF2B80" w:rsidRPr="00A92263">
          <w:rPr>
            <w:noProof/>
            <w:sz w:val="20"/>
            <w:szCs w:val="20"/>
            <w:lang w:val="en-US"/>
          </w:rPr>
          <w:instrText>2</w:instrText>
        </w:r>
        <w:r w:rsidR="00AF2B80" w:rsidRPr="00A92263">
          <w:rPr>
            <w:sz w:val="20"/>
            <w:szCs w:val="20"/>
            <w:lang w:val="en-US"/>
          </w:rPr>
          <w:fldChar w:fldCharType="end"/>
        </w:r>
        <w:r w:rsidR="00AF2B80" w:rsidRPr="00A92263">
          <w:rPr>
            <w:sz w:val="20"/>
            <w:szCs w:val="20"/>
            <w:lang w:val="en-US"/>
          </w:rPr>
          <w:instrText xml:space="preserve"> = 1 "" </w:instrText>
        </w:r>
        <w:r w:rsidR="00AF2B80" w:rsidRPr="00A92263">
          <w:rPr>
            <w:sz w:val="20"/>
            <w:szCs w:val="20"/>
            <w:lang w:val="en-US"/>
          </w:rPr>
          <w:fldChar w:fldCharType="begin"/>
        </w:r>
        <w:r w:rsidR="00AF2B80" w:rsidRPr="00A92263">
          <w:rPr>
            <w:sz w:val="20"/>
            <w:szCs w:val="20"/>
            <w:lang w:val="en-US"/>
          </w:rPr>
          <w:instrText xml:space="preserve"> PAGE </w:instrText>
        </w:r>
        <w:r w:rsidR="00AF2B80" w:rsidRPr="00A92263">
          <w:rPr>
            <w:sz w:val="20"/>
            <w:szCs w:val="20"/>
            <w:lang w:val="en-US"/>
          </w:rPr>
          <w:fldChar w:fldCharType="separate"/>
        </w:r>
        <w:r w:rsidR="00AF2B80" w:rsidRPr="00A92263">
          <w:rPr>
            <w:noProof/>
            <w:sz w:val="20"/>
            <w:szCs w:val="20"/>
            <w:lang w:val="en-US"/>
          </w:rPr>
          <w:instrText>2</w:instrText>
        </w:r>
        <w:r w:rsidR="00AF2B80" w:rsidRPr="00A92263">
          <w:rPr>
            <w:sz w:val="20"/>
            <w:szCs w:val="20"/>
            <w:lang w:val="en-US"/>
          </w:rPr>
          <w:fldChar w:fldCharType="end"/>
        </w:r>
        <w:r w:rsidR="00AF2B80" w:rsidRPr="00A92263">
          <w:rPr>
            <w:sz w:val="20"/>
            <w:szCs w:val="20"/>
            <w:lang w:val="en-US"/>
          </w:rPr>
          <w:fldChar w:fldCharType="separate"/>
        </w:r>
        <w:r w:rsidR="00AF2B80" w:rsidRPr="00A92263">
          <w:rPr>
            <w:noProof/>
            <w:sz w:val="20"/>
            <w:szCs w:val="20"/>
            <w:lang w:val="en-US"/>
          </w:rPr>
          <w:instrText>2</w:instrText>
        </w:r>
        <w:r w:rsidR="00AF2B80" w:rsidRPr="00A92263">
          <w:rPr>
            <w:sz w:val="20"/>
            <w:szCs w:val="20"/>
            <w:lang w:val="en-US"/>
          </w:rPr>
          <w:fldChar w:fldCharType="end"/>
        </w:r>
        <w:r w:rsidR="00AF2B80" w:rsidRPr="00A92263">
          <w:rPr>
            <w:sz w:val="20"/>
            <w:szCs w:val="20"/>
            <w:lang w:val="en-US"/>
          </w:rPr>
          <w:instrText>"</w:instrText>
        </w:r>
        <w:r w:rsidR="00AF2B80" w:rsidRPr="00A92263">
          <w:rPr>
            <w:sz w:val="20"/>
            <w:szCs w:val="20"/>
          </w:rPr>
          <w:fldChar w:fldCharType="end"/>
        </w:r>
      </w:p>
    </w:sdtContent>
  </w:sdt>
  <w:p w:rsidR="001E6248" w:rsidRDefault="00BF41A5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2263"/>
    <w:rsid w:val="001766E8"/>
    <w:rsid w:val="002353F1"/>
    <w:rsid w:val="00502BA3"/>
    <w:rsid w:val="006A6D8E"/>
    <w:rsid w:val="007B0010"/>
    <w:rsid w:val="00A92263"/>
    <w:rsid w:val="00AF2B80"/>
    <w:rsid w:val="00AF6A95"/>
    <w:rsid w:val="00BF41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77CA464A-1BB1-4B2C-AD6A-F6C2F2C3FF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2BA3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9226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nhideWhenUsed/>
    <w:rsid w:val="00A9226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A92263"/>
    <w:rPr>
      <w:rFonts w:ascii="Times New Roman" w:hAnsi="Times New Roman"/>
      <w:sz w:val="28"/>
    </w:rPr>
  </w:style>
  <w:style w:type="paragraph" w:styleId="a6">
    <w:name w:val="footer"/>
    <w:basedOn w:val="a"/>
    <w:link w:val="a7"/>
    <w:uiPriority w:val="99"/>
    <w:unhideWhenUsed/>
    <w:rsid w:val="00A9226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A92263"/>
    <w:rPr>
      <w:rFonts w:ascii="Times New Roman" w:hAnsi="Times New Roman"/>
      <w:sz w:val="28"/>
    </w:rPr>
  </w:style>
  <w:style w:type="character" w:styleId="a8">
    <w:name w:val="page number"/>
    <w:basedOn w:val="a0"/>
    <w:rsid w:val="00A922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492</Words>
  <Characters>2811</Characters>
  <Application>Microsoft Office Word</Application>
  <DocSecurity>0</DocSecurity>
  <Lines>23</Lines>
  <Paragraphs>6</Paragraphs>
  <ScaleCrop>false</ScaleCrop>
  <Company/>
  <LinksUpToDate>false</LinksUpToDate>
  <CharactersWithSpaces>3297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Прокофьева Алина Сергеевна</dc:creator>
  <cp:keywords/>
  <dc:description/>
  <cp:lastModifiedBy>Гордеев Сергей Викторович</cp:lastModifiedBy>
  <cp:revision>2</cp:revision>
  <cp:lastPrinted>2023-01-06T05:32:00Z</cp:lastPrinted>
  <dcterms:created xsi:type="dcterms:W3CDTF">2023-01-11T05:53:00Z</dcterms:created>
  <dcterms:modified xsi:type="dcterms:W3CDTF">2023-01-11T05:53:00Z</dcterms:modified>
</cp:coreProperties>
</file>