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3CE" w:rsidRDefault="006603CE" w:rsidP="00656C1A">
      <w:pPr>
        <w:spacing w:line="120" w:lineRule="atLeast"/>
        <w:jc w:val="center"/>
        <w:rPr>
          <w:sz w:val="24"/>
          <w:szCs w:val="24"/>
        </w:rPr>
      </w:pPr>
    </w:p>
    <w:p w:rsidR="006603CE" w:rsidRDefault="006603CE" w:rsidP="00656C1A">
      <w:pPr>
        <w:spacing w:line="120" w:lineRule="atLeast"/>
        <w:jc w:val="center"/>
        <w:rPr>
          <w:sz w:val="24"/>
          <w:szCs w:val="24"/>
        </w:rPr>
      </w:pPr>
    </w:p>
    <w:p w:rsidR="006603CE" w:rsidRPr="00852378" w:rsidRDefault="006603CE" w:rsidP="00656C1A">
      <w:pPr>
        <w:spacing w:line="120" w:lineRule="atLeast"/>
        <w:jc w:val="center"/>
        <w:rPr>
          <w:sz w:val="10"/>
          <w:szCs w:val="10"/>
        </w:rPr>
      </w:pPr>
    </w:p>
    <w:p w:rsidR="006603CE" w:rsidRDefault="006603CE" w:rsidP="00656C1A">
      <w:pPr>
        <w:spacing w:line="120" w:lineRule="atLeast"/>
        <w:jc w:val="center"/>
        <w:rPr>
          <w:sz w:val="10"/>
          <w:szCs w:val="24"/>
        </w:rPr>
      </w:pPr>
    </w:p>
    <w:p w:rsidR="006603CE" w:rsidRPr="005541F0" w:rsidRDefault="006603CE" w:rsidP="00656C1A">
      <w:pPr>
        <w:spacing w:line="120" w:lineRule="atLeast"/>
        <w:jc w:val="center"/>
        <w:rPr>
          <w:sz w:val="26"/>
          <w:szCs w:val="24"/>
        </w:rPr>
      </w:pPr>
      <w:r w:rsidRPr="005541F0">
        <w:rPr>
          <w:sz w:val="26"/>
          <w:szCs w:val="24"/>
        </w:rPr>
        <w:t>МУНИЦИПАЛЬНОЕ ОБРАЗОВАНИЕ</w:t>
      </w:r>
    </w:p>
    <w:p w:rsidR="006603CE" w:rsidRDefault="006603CE" w:rsidP="00656C1A">
      <w:pPr>
        <w:spacing w:line="120" w:lineRule="atLeast"/>
        <w:jc w:val="center"/>
        <w:rPr>
          <w:sz w:val="26"/>
          <w:szCs w:val="24"/>
        </w:rPr>
      </w:pPr>
      <w:r w:rsidRPr="005541F0">
        <w:rPr>
          <w:sz w:val="26"/>
          <w:szCs w:val="24"/>
        </w:rPr>
        <w:t>ГОРОДСКОЙ ОКРУГ СУРГУТ</w:t>
      </w:r>
    </w:p>
    <w:p w:rsidR="006603CE" w:rsidRPr="005541F0" w:rsidRDefault="006603CE" w:rsidP="00656C1A">
      <w:pPr>
        <w:spacing w:line="120" w:lineRule="atLeast"/>
        <w:jc w:val="center"/>
        <w:rPr>
          <w:sz w:val="26"/>
          <w:szCs w:val="24"/>
        </w:rPr>
      </w:pPr>
      <w:r>
        <w:rPr>
          <w:sz w:val="26"/>
        </w:rPr>
        <w:t>ХАНТЫ-МАНСИЙСКОГО АВТОНОМНОГО ОКРУГА – ЮГРЫ</w:t>
      </w:r>
    </w:p>
    <w:p w:rsidR="006603CE" w:rsidRPr="005649E4" w:rsidRDefault="006603CE" w:rsidP="00656C1A">
      <w:pPr>
        <w:spacing w:line="120" w:lineRule="atLeast"/>
        <w:jc w:val="center"/>
        <w:rPr>
          <w:sz w:val="18"/>
          <w:szCs w:val="24"/>
        </w:rPr>
      </w:pPr>
    </w:p>
    <w:p w:rsidR="006603CE" w:rsidRPr="00656C1A" w:rsidRDefault="006603CE" w:rsidP="00656C1A">
      <w:pPr>
        <w:jc w:val="center"/>
        <w:rPr>
          <w:b/>
          <w:sz w:val="26"/>
          <w:szCs w:val="26"/>
        </w:rPr>
      </w:pPr>
      <w:r w:rsidRPr="00656C1A">
        <w:rPr>
          <w:b/>
          <w:sz w:val="26"/>
          <w:szCs w:val="26"/>
        </w:rPr>
        <w:t>АДМИНИСТРАЦИЯ ГОРОДА</w:t>
      </w:r>
    </w:p>
    <w:p w:rsidR="006603CE" w:rsidRPr="005541F0" w:rsidRDefault="006603CE" w:rsidP="00656C1A">
      <w:pPr>
        <w:spacing w:line="120" w:lineRule="atLeast"/>
        <w:jc w:val="center"/>
        <w:rPr>
          <w:sz w:val="18"/>
          <w:szCs w:val="24"/>
        </w:rPr>
      </w:pPr>
    </w:p>
    <w:p w:rsidR="006603CE" w:rsidRPr="005541F0" w:rsidRDefault="006603CE" w:rsidP="00656C1A">
      <w:pPr>
        <w:spacing w:line="120" w:lineRule="atLeast"/>
        <w:jc w:val="center"/>
        <w:rPr>
          <w:sz w:val="20"/>
          <w:szCs w:val="24"/>
        </w:rPr>
      </w:pPr>
    </w:p>
    <w:p w:rsidR="006603CE" w:rsidRPr="00656C1A" w:rsidRDefault="006603CE" w:rsidP="00656C1A">
      <w:pPr>
        <w:jc w:val="center"/>
        <w:rPr>
          <w:b/>
          <w:sz w:val="30"/>
          <w:szCs w:val="30"/>
        </w:rPr>
      </w:pPr>
      <w:r w:rsidRPr="00656C1A">
        <w:rPr>
          <w:b/>
          <w:sz w:val="30"/>
          <w:szCs w:val="30"/>
        </w:rPr>
        <w:t>РАСПОРЯЖЕНИЕ</w:t>
      </w:r>
    </w:p>
    <w:p w:rsidR="006603CE" w:rsidRDefault="006603CE" w:rsidP="00656C1A">
      <w:pPr>
        <w:spacing w:line="120" w:lineRule="atLeast"/>
        <w:jc w:val="center"/>
        <w:rPr>
          <w:sz w:val="30"/>
          <w:szCs w:val="24"/>
        </w:rPr>
      </w:pPr>
    </w:p>
    <w:p w:rsidR="006603CE" w:rsidRPr="00656C1A" w:rsidRDefault="006603CE" w:rsidP="003D14C1">
      <w:pPr>
        <w:jc w:val="cente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6603CE" w:rsidRPr="00F8214F" w:rsidTr="009D1EC1">
        <w:tc>
          <w:tcPr>
            <w:tcW w:w="137" w:type="dxa"/>
            <w:noWrap/>
            <w:tcMar>
              <w:left w:w="0" w:type="dxa"/>
              <w:right w:w="0" w:type="dxa"/>
            </w:tcMar>
          </w:tcPr>
          <w:p w:rsidR="006603CE" w:rsidRPr="00F8214F" w:rsidRDefault="006603CE" w:rsidP="000060EC">
            <w:pPr>
              <w:rPr>
                <w:sz w:val="24"/>
                <w:szCs w:val="24"/>
              </w:rPr>
            </w:pPr>
            <w:r>
              <w:rPr>
                <w:sz w:val="24"/>
                <w:szCs w:val="24"/>
              </w:rPr>
              <w:t>«</w:t>
            </w:r>
          </w:p>
        </w:tc>
        <w:tc>
          <w:tcPr>
            <w:tcW w:w="474" w:type="dxa"/>
            <w:tcBorders>
              <w:bottom w:val="single" w:sz="4" w:space="0" w:color="auto"/>
            </w:tcBorders>
            <w:noWrap/>
          </w:tcPr>
          <w:p w:rsidR="006603CE" w:rsidRPr="00F8214F" w:rsidRDefault="006F54B3" w:rsidP="00A63FB0">
            <w:pPr>
              <w:jc w:val="center"/>
              <w:rPr>
                <w:sz w:val="24"/>
                <w:szCs w:val="24"/>
              </w:rPr>
            </w:pPr>
            <w:bookmarkStart w:id="0" w:name="dd"/>
            <w:bookmarkEnd w:id="0"/>
            <w:r>
              <w:rPr>
                <w:sz w:val="24"/>
                <w:szCs w:val="24"/>
              </w:rPr>
              <w:t>22</w:t>
            </w:r>
          </w:p>
        </w:tc>
        <w:tc>
          <w:tcPr>
            <w:tcW w:w="140" w:type="dxa"/>
            <w:noWrap/>
            <w:tcMar>
              <w:left w:w="0" w:type="dxa"/>
              <w:right w:w="0" w:type="dxa"/>
            </w:tcMar>
          </w:tcPr>
          <w:p w:rsidR="006603CE" w:rsidRPr="00F8214F" w:rsidRDefault="006603CE" w:rsidP="001938BD">
            <w:pPr>
              <w:rPr>
                <w:sz w:val="24"/>
                <w:szCs w:val="24"/>
              </w:rPr>
            </w:pPr>
            <w:r>
              <w:rPr>
                <w:sz w:val="24"/>
                <w:szCs w:val="24"/>
              </w:rPr>
              <w:t>»</w:t>
            </w:r>
          </w:p>
        </w:tc>
        <w:tc>
          <w:tcPr>
            <w:tcW w:w="1498" w:type="dxa"/>
            <w:tcBorders>
              <w:bottom w:val="single" w:sz="4" w:space="0" w:color="auto"/>
            </w:tcBorders>
            <w:noWrap/>
          </w:tcPr>
          <w:p w:rsidR="006603CE" w:rsidRPr="00F8214F" w:rsidRDefault="006F54B3" w:rsidP="00AB4194">
            <w:pPr>
              <w:jc w:val="center"/>
              <w:rPr>
                <w:sz w:val="24"/>
                <w:szCs w:val="24"/>
              </w:rPr>
            </w:pPr>
            <w:bookmarkStart w:id="1" w:name="mm"/>
            <w:bookmarkEnd w:id="1"/>
            <w:r>
              <w:rPr>
                <w:sz w:val="24"/>
                <w:szCs w:val="24"/>
              </w:rPr>
              <w:t>09</w:t>
            </w:r>
          </w:p>
        </w:tc>
        <w:tc>
          <w:tcPr>
            <w:tcW w:w="285" w:type="dxa"/>
            <w:noWrap/>
          </w:tcPr>
          <w:p w:rsidR="006603CE" w:rsidRPr="00A63FB0" w:rsidRDefault="006603CE"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6603CE" w:rsidRPr="00A3761A" w:rsidRDefault="006F54B3" w:rsidP="00A3761A">
            <w:pPr>
              <w:rPr>
                <w:sz w:val="24"/>
                <w:szCs w:val="24"/>
              </w:rPr>
            </w:pPr>
            <w:bookmarkStart w:id="2" w:name="yy"/>
            <w:bookmarkEnd w:id="2"/>
            <w:r>
              <w:rPr>
                <w:sz w:val="24"/>
                <w:szCs w:val="24"/>
              </w:rPr>
              <w:t>22</w:t>
            </w:r>
          </w:p>
        </w:tc>
        <w:tc>
          <w:tcPr>
            <w:tcW w:w="518" w:type="dxa"/>
            <w:noWrap/>
          </w:tcPr>
          <w:p w:rsidR="006603CE" w:rsidRPr="00F8214F" w:rsidRDefault="006603CE" w:rsidP="000060EC">
            <w:pPr>
              <w:rPr>
                <w:sz w:val="24"/>
                <w:szCs w:val="24"/>
              </w:rPr>
            </w:pPr>
          </w:p>
        </w:tc>
        <w:tc>
          <w:tcPr>
            <w:tcW w:w="4624" w:type="dxa"/>
            <w:noWrap/>
          </w:tcPr>
          <w:p w:rsidR="006603CE" w:rsidRPr="00F8214F" w:rsidRDefault="006603CE" w:rsidP="000060EC">
            <w:pPr>
              <w:rPr>
                <w:sz w:val="24"/>
                <w:szCs w:val="24"/>
              </w:rPr>
            </w:pPr>
          </w:p>
        </w:tc>
        <w:tc>
          <w:tcPr>
            <w:tcW w:w="224" w:type="dxa"/>
            <w:noWrap/>
          </w:tcPr>
          <w:p w:rsidR="006603CE" w:rsidRPr="00AB4194" w:rsidRDefault="006603CE" w:rsidP="000060EC">
            <w:pPr>
              <w:rPr>
                <w:sz w:val="24"/>
                <w:szCs w:val="24"/>
              </w:rPr>
            </w:pPr>
            <w:r>
              <w:rPr>
                <w:sz w:val="24"/>
                <w:szCs w:val="24"/>
              </w:rPr>
              <w:t>№</w:t>
            </w:r>
          </w:p>
        </w:tc>
        <w:tc>
          <w:tcPr>
            <w:tcW w:w="1383" w:type="dxa"/>
            <w:tcBorders>
              <w:bottom w:val="single" w:sz="4" w:space="0" w:color="auto"/>
            </w:tcBorders>
            <w:noWrap/>
          </w:tcPr>
          <w:p w:rsidR="006603CE" w:rsidRPr="00F8214F" w:rsidRDefault="006F54B3" w:rsidP="00AB4194">
            <w:pPr>
              <w:jc w:val="center"/>
              <w:rPr>
                <w:sz w:val="24"/>
                <w:szCs w:val="24"/>
              </w:rPr>
            </w:pPr>
            <w:bookmarkStart w:id="3" w:name="NumDoc"/>
            <w:bookmarkStart w:id="4" w:name="_GoBack"/>
            <w:bookmarkEnd w:id="3"/>
            <w:bookmarkEnd w:id="4"/>
            <w:r>
              <w:rPr>
                <w:sz w:val="24"/>
                <w:szCs w:val="24"/>
              </w:rPr>
              <w:t>1724</w:t>
            </w:r>
          </w:p>
        </w:tc>
      </w:tr>
    </w:tbl>
    <w:p w:rsidR="006603CE" w:rsidRPr="000C4AB5" w:rsidRDefault="006603CE" w:rsidP="00C725A6">
      <w:pPr>
        <w:rPr>
          <w:rFonts w:cs="Times New Roman"/>
          <w:szCs w:val="28"/>
          <w:lang w:val="en-US"/>
        </w:rPr>
      </w:pPr>
    </w:p>
    <w:p w:rsidR="006603CE" w:rsidRPr="006603CE" w:rsidRDefault="006603CE" w:rsidP="006603CE">
      <w:pPr>
        <w:rPr>
          <w:rFonts w:eastAsia="Times New Roman" w:cs="Times New Roman"/>
          <w:szCs w:val="28"/>
          <w:lang w:eastAsia="ru-RU"/>
        </w:rPr>
      </w:pPr>
      <w:r w:rsidRPr="006603CE">
        <w:rPr>
          <w:rFonts w:eastAsia="Times New Roman" w:cs="Times New Roman"/>
          <w:szCs w:val="28"/>
          <w:lang w:eastAsia="ru-RU"/>
        </w:rPr>
        <w:t xml:space="preserve">Об объявлении конкурса </w:t>
      </w:r>
    </w:p>
    <w:p w:rsidR="006603CE" w:rsidRPr="006603CE" w:rsidRDefault="006603CE" w:rsidP="006603CE">
      <w:pPr>
        <w:rPr>
          <w:rFonts w:eastAsia="Times New Roman" w:cs="Times New Roman"/>
          <w:szCs w:val="28"/>
          <w:lang w:eastAsia="ru-RU"/>
        </w:rPr>
      </w:pPr>
      <w:r w:rsidRPr="006603CE">
        <w:rPr>
          <w:rFonts w:eastAsia="Times New Roman" w:cs="Times New Roman"/>
          <w:szCs w:val="28"/>
          <w:lang w:eastAsia="ru-RU"/>
        </w:rPr>
        <w:t xml:space="preserve">для включения в резерв </w:t>
      </w:r>
    </w:p>
    <w:p w:rsidR="006603CE" w:rsidRPr="006603CE" w:rsidRDefault="006603CE" w:rsidP="006603CE">
      <w:pPr>
        <w:rPr>
          <w:rFonts w:eastAsia="Times New Roman" w:cs="Times New Roman"/>
          <w:szCs w:val="28"/>
          <w:lang w:eastAsia="ru-RU"/>
        </w:rPr>
      </w:pPr>
      <w:r w:rsidRPr="006603CE">
        <w:rPr>
          <w:rFonts w:eastAsia="Times New Roman" w:cs="Times New Roman"/>
          <w:szCs w:val="28"/>
          <w:lang w:eastAsia="ru-RU"/>
        </w:rPr>
        <w:t>управленческих кадров</w:t>
      </w:r>
    </w:p>
    <w:p w:rsidR="006603CE" w:rsidRPr="006603CE" w:rsidRDefault="006603CE" w:rsidP="006603CE">
      <w:pPr>
        <w:rPr>
          <w:rFonts w:eastAsia="Times New Roman" w:cs="Times New Roman"/>
          <w:szCs w:val="28"/>
          <w:lang w:eastAsia="ru-RU"/>
        </w:rPr>
      </w:pPr>
      <w:r w:rsidRPr="006603CE">
        <w:rPr>
          <w:rFonts w:eastAsia="Times New Roman" w:cs="Times New Roman"/>
          <w:szCs w:val="28"/>
          <w:lang w:eastAsia="ru-RU"/>
        </w:rPr>
        <w:t>для замещения целевых</w:t>
      </w:r>
    </w:p>
    <w:p w:rsidR="006603CE" w:rsidRPr="006603CE" w:rsidRDefault="006603CE" w:rsidP="006603CE">
      <w:pPr>
        <w:rPr>
          <w:rFonts w:eastAsia="Times New Roman" w:cs="Times New Roman"/>
          <w:szCs w:val="28"/>
          <w:lang w:eastAsia="ru-RU"/>
        </w:rPr>
      </w:pPr>
      <w:r w:rsidRPr="006603CE">
        <w:rPr>
          <w:rFonts w:eastAsia="Times New Roman" w:cs="Times New Roman"/>
          <w:szCs w:val="28"/>
          <w:lang w:eastAsia="ru-RU"/>
        </w:rPr>
        <w:t>управленческих должностей</w:t>
      </w:r>
    </w:p>
    <w:p w:rsidR="006603CE" w:rsidRPr="006603CE" w:rsidRDefault="006603CE" w:rsidP="006603CE">
      <w:pPr>
        <w:rPr>
          <w:rFonts w:eastAsia="Times New Roman" w:cs="Times New Roman"/>
          <w:szCs w:val="28"/>
          <w:lang w:eastAsia="ru-RU"/>
        </w:rPr>
      </w:pPr>
      <w:r w:rsidRPr="006603CE">
        <w:rPr>
          <w:rFonts w:eastAsia="Times New Roman" w:cs="Times New Roman"/>
          <w:szCs w:val="28"/>
          <w:lang w:eastAsia="ru-RU"/>
        </w:rPr>
        <w:t>в муниципальных учреждениях</w:t>
      </w:r>
    </w:p>
    <w:p w:rsidR="006603CE" w:rsidRPr="006603CE" w:rsidRDefault="006603CE" w:rsidP="006603CE">
      <w:pPr>
        <w:rPr>
          <w:rFonts w:eastAsia="Times New Roman" w:cs="Times New Roman"/>
          <w:szCs w:val="28"/>
          <w:lang w:eastAsia="ru-RU"/>
        </w:rPr>
      </w:pPr>
      <w:r w:rsidRPr="006603CE">
        <w:rPr>
          <w:rFonts w:eastAsia="Times New Roman" w:cs="Times New Roman"/>
          <w:szCs w:val="28"/>
          <w:lang w:eastAsia="ru-RU"/>
        </w:rPr>
        <w:t>и на муниципальных предприятиях</w:t>
      </w:r>
    </w:p>
    <w:p w:rsidR="006603CE" w:rsidRPr="006603CE" w:rsidRDefault="006603CE" w:rsidP="006603CE">
      <w:pPr>
        <w:rPr>
          <w:rFonts w:eastAsia="Times New Roman" w:cs="Times New Roman"/>
          <w:szCs w:val="28"/>
          <w:lang w:eastAsia="ru-RU"/>
        </w:rPr>
      </w:pPr>
      <w:r w:rsidRPr="006603CE">
        <w:rPr>
          <w:rFonts w:eastAsia="Times New Roman" w:cs="Times New Roman"/>
          <w:szCs w:val="28"/>
          <w:lang w:eastAsia="ru-RU"/>
        </w:rPr>
        <w:t xml:space="preserve">города Сургута в сфере </w:t>
      </w:r>
    </w:p>
    <w:p w:rsidR="006603CE" w:rsidRPr="006603CE" w:rsidRDefault="006603CE" w:rsidP="006603CE">
      <w:pPr>
        <w:rPr>
          <w:rFonts w:eastAsia="Times New Roman" w:cs="Times New Roman"/>
          <w:szCs w:val="28"/>
          <w:lang w:eastAsia="ru-RU"/>
        </w:rPr>
      </w:pPr>
      <w:r w:rsidRPr="006603CE">
        <w:rPr>
          <w:rFonts w:eastAsia="Times New Roman" w:cs="Times New Roman"/>
          <w:szCs w:val="28"/>
          <w:lang w:eastAsia="ru-RU"/>
        </w:rPr>
        <w:t>дошкольного образования</w:t>
      </w:r>
    </w:p>
    <w:p w:rsidR="006603CE" w:rsidRPr="006603CE" w:rsidRDefault="006603CE" w:rsidP="006603CE">
      <w:pPr>
        <w:rPr>
          <w:rFonts w:eastAsia="Times New Roman" w:cs="Times New Roman"/>
          <w:szCs w:val="28"/>
          <w:lang w:eastAsia="ru-RU"/>
        </w:rPr>
      </w:pPr>
    </w:p>
    <w:p w:rsidR="006603CE" w:rsidRPr="006603CE" w:rsidRDefault="006603CE" w:rsidP="006603CE">
      <w:pPr>
        <w:ind w:firstLine="567"/>
        <w:jc w:val="both"/>
        <w:rPr>
          <w:rFonts w:eastAsia="Times New Roman" w:cs="Times New Roman"/>
          <w:szCs w:val="28"/>
          <w:lang w:eastAsia="ru-RU"/>
        </w:rPr>
      </w:pPr>
    </w:p>
    <w:p w:rsidR="006603CE" w:rsidRPr="006603CE" w:rsidRDefault="006603CE" w:rsidP="006603CE">
      <w:pPr>
        <w:shd w:val="clear" w:color="auto" w:fill="FFFFFF"/>
        <w:ind w:firstLine="709"/>
        <w:jc w:val="both"/>
        <w:rPr>
          <w:rFonts w:eastAsia="Times New Roman" w:cs="Times New Roman"/>
          <w:spacing w:val="-6"/>
          <w:szCs w:val="28"/>
          <w:lang w:eastAsia="ru-RU"/>
        </w:rPr>
      </w:pPr>
      <w:r w:rsidRPr="006603CE">
        <w:rPr>
          <w:rFonts w:eastAsia="Calibri" w:cs="Times New Roman"/>
          <w:spacing w:val="-6"/>
          <w:szCs w:val="28"/>
        </w:rPr>
        <w:t>В соответствии с</w:t>
      </w:r>
      <w:r w:rsidRPr="006603CE">
        <w:rPr>
          <w:rFonts w:eastAsia="Calibri" w:cs="Times New Roman"/>
          <w:szCs w:val="28"/>
        </w:rPr>
        <w:t xml:space="preserve"> </w:t>
      </w:r>
      <w:r w:rsidRPr="006603CE">
        <w:rPr>
          <w:rFonts w:eastAsia="Calibri" w:cs="Times New Roman"/>
          <w:spacing w:val="-6"/>
          <w:szCs w:val="28"/>
        </w:rPr>
        <w:t xml:space="preserve">постановлением Администрации города от 30.11.2018              № 9147 </w:t>
      </w:r>
      <w:r w:rsidRPr="006603CE">
        <w:rPr>
          <w:rFonts w:eastAsia="Calibri" w:cs="Times New Roman"/>
          <w:szCs w:val="28"/>
        </w:rPr>
        <w:t xml:space="preserve">«О резерве управленческих кадров для замещения целевых управленческих должностей в муниципальных учреждениях и на муници-пальных предприятиях города Сургута», </w:t>
      </w:r>
      <w:r w:rsidRPr="006603CE">
        <w:rPr>
          <w:rFonts w:eastAsia="Calibri" w:cs="Times New Roman"/>
          <w:spacing w:val="-6"/>
          <w:szCs w:val="28"/>
        </w:rPr>
        <w:t xml:space="preserve">распоряжениями Администрации города от 30.12.2005 № 3686 «Об утверждении Регламента Администрации города»,                         </w:t>
      </w:r>
      <w:r w:rsidRPr="006603CE">
        <w:rPr>
          <w:rFonts w:eastAsia="Times New Roman" w:cs="Times New Roman"/>
          <w:spacing w:val="-6"/>
          <w:szCs w:val="28"/>
          <w:lang w:eastAsia="ru-RU"/>
        </w:rPr>
        <w:t>от 21.04.2021 № 552 «О распределении отдельных полномочий Главы города между высшими должностными лицами Администрации города», протоколом заседания комиссии при высшем должностном лице Администрации города, курирующем социальную сферу, по формированию резерва управленческих кадров для заме-щения целевых управленческих должностей в муниципальных учреждениях                             и на муниципальных предприятиях в сфере дошкольного образования от 24.08.2022 № 19:</w:t>
      </w:r>
    </w:p>
    <w:p w:rsidR="006603CE" w:rsidRPr="006603CE" w:rsidRDefault="006603CE" w:rsidP="006603CE">
      <w:pPr>
        <w:ind w:firstLine="709"/>
        <w:jc w:val="both"/>
        <w:rPr>
          <w:rFonts w:eastAsia="Times New Roman" w:cs="Times New Roman"/>
          <w:szCs w:val="28"/>
          <w:lang w:eastAsia="ru-RU"/>
        </w:rPr>
      </w:pPr>
      <w:r w:rsidRPr="006603CE">
        <w:rPr>
          <w:rFonts w:eastAsia="Times New Roman" w:cs="Times New Roman"/>
          <w:szCs w:val="28"/>
          <w:lang w:eastAsia="ru-RU"/>
        </w:rPr>
        <w:t>1. Провести с 26.10.2022 по 10.11.2022 конкурс для включения в резерв управленческих кадров для замещения целевых управленческих должностей                 в муниципальных учреждениях и на муниципальных предприятиях города Сургута в сфере дошкольного образования.</w:t>
      </w:r>
    </w:p>
    <w:p w:rsidR="006603CE" w:rsidRPr="006603CE" w:rsidRDefault="006603CE" w:rsidP="006603CE">
      <w:pPr>
        <w:ind w:firstLine="709"/>
        <w:jc w:val="both"/>
        <w:rPr>
          <w:rFonts w:eastAsia="Times New Roman" w:cs="Times New Roman"/>
          <w:szCs w:val="28"/>
          <w:lang w:eastAsia="ru-RU"/>
        </w:rPr>
      </w:pPr>
      <w:r w:rsidRPr="006603CE">
        <w:rPr>
          <w:rFonts w:eastAsia="Times New Roman" w:cs="Times New Roman"/>
          <w:szCs w:val="28"/>
          <w:lang w:eastAsia="ru-RU"/>
        </w:rPr>
        <w:t>2. Департаменту массовых коммуникаций и аналитики разместить настоящее распоряжение на официальном портале Администрации города: www.admsurgut.ru.</w:t>
      </w:r>
    </w:p>
    <w:p w:rsidR="006603CE" w:rsidRPr="006603CE" w:rsidRDefault="006603CE" w:rsidP="006603CE">
      <w:pPr>
        <w:tabs>
          <w:tab w:val="left" w:pos="567"/>
        </w:tabs>
        <w:ind w:firstLine="709"/>
        <w:jc w:val="both"/>
        <w:rPr>
          <w:rFonts w:eastAsia="Times New Roman" w:cs="Times New Roman"/>
          <w:szCs w:val="28"/>
          <w:lang w:eastAsia="ru-RU"/>
        </w:rPr>
      </w:pPr>
      <w:r w:rsidRPr="006603CE">
        <w:rPr>
          <w:rFonts w:eastAsia="Times New Roman" w:cs="Times New Roman"/>
          <w:szCs w:val="28"/>
          <w:lang w:eastAsia="ru-RU"/>
        </w:rPr>
        <w:t>3. Муниципальному казенному учреждению «Наш город» опубликовать объявление о проведении конкурса в газете «Сургутские ведомости» согласно приложению.</w:t>
      </w:r>
    </w:p>
    <w:p w:rsidR="006603CE" w:rsidRPr="006603CE" w:rsidRDefault="006603CE" w:rsidP="006603CE">
      <w:pPr>
        <w:tabs>
          <w:tab w:val="left" w:pos="567"/>
        </w:tabs>
        <w:ind w:firstLine="709"/>
        <w:jc w:val="both"/>
        <w:rPr>
          <w:rFonts w:eastAsia="Times New Roman" w:cs="Times New Roman"/>
          <w:szCs w:val="28"/>
          <w:lang w:eastAsia="ru-RU"/>
        </w:rPr>
      </w:pPr>
      <w:r w:rsidRPr="006603CE">
        <w:rPr>
          <w:rFonts w:eastAsia="Times New Roman" w:cs="Times New Roman"/>
          <w:szCs w:val="28"/>
          <w:lang w:eastAsia="ru-RU"/>
        </w:rPr>
        <w:lastRenderedPageBreak/>
        <w:t>4. Настоящее распоряжение вступает в силу с момента его издания.</w:t>
      </w:r>
    </w:p>
    <w:p w:rsidR="004929A9" w:rsidRPr="004929A9" w:rsidRDefault="006603CE" w:rsidP="004929A9">
      <w:pPr>
        <w:tabs>
          <w:tab w:val="left" w:pos="567"/>
        </w:tabs>
        <w:ind w:firstLine="709"/>
        <w:jc w:val="both"/>
        <w:rPr>
          <w:rFonts w:eastAsia="Times New Roman" w:cs="Times New Roman"/>
          <w:szCs w:val="28"/>
          <w:lang w:eastAsia="ru-RU"/>
        </w:rPr>
      </w:pPr>
      <w:r w:rsidRPr="006603CE">
        <w:rPr>
          <w:rFonts w:eastAsia="Times New Roman" w:cs="Times New Roman"/>
          <w:szCs w:val="28"/>
          <w:lang w:eastAsia="ru-RU"/>
        </w:rPr>
        <w:t xml:space="preserve">5. Контроль за выполнением распоряжения </w:t>
      </w:r>
      <w:r w:rsidR="004929A9" w:rsidRPr="004929A9">
        <w:rPr>
          <w:rFonts w:eastAsia="Times New Roman" w:cs="Times New Roman"/>
          <w:szCs w:val="28"/>
          <w:lang w:eastAsia="ru-RU"/>
        </w:rPr>
        <w:t>оставляю за собой</w:t>
      </w:r>
    </w:p>
    <w:p w:rsidR="004929A9" w:rsidRPr="004929A9" w:rsidRDefault="004929A9" w:rsidP="004929A9">
      <w:pPr>
        <w:shd w:val="clear" w:color="auto" w:fill="FFFFFF"/>
        <w:ind w:firstLine="567"/>
        <w:jc w:val="both"/>
        <w:rPr>
          <w:rFonts w:eastAsia="Times New Roman" w:cs="Times New Roman"/>
          <w:color w:val="000000"/>
          <w:szCs w:val="28"/>
          <w:lang w:eastAsia="ru-RU"/>
        </w:rPr>
      </w:pPr>
    </w:p>
    <w:p w:rsidR="004929A9" w:rsidRPr="004929A9" w:rsidRDefault="004929A9" w:rsidP="004929A9">
      <w:pPr>
        <w:shd w:val="clear" w:color="auto" w:fill="FFFFFF"/>
        <w:jc w:val="both"/>
        <w:rPr>
          <w:rFonts w:eastAsia="Times New Roman" w:cs="Times New Roman"/>
          <w:szCs w:val="28"/>
          <w:lang w:eastAsia="ru-RU"/>
        </w:rPr>
      </w:pPr>
    </w:p>
    <w:p w:rsidR="004929A9" w:rsidRPr="004929A9" w:rsidRDefault="004929A9" w:rsidP="004929A9">
      <w:pPr>
        <w:shd w:val="clear" w:color="auto" w:fill="FFFFFF"/>
        <w:jc w:val="both"/>
        <w:rPr>
          <w:rFonts w:eastAsia="Times New Roman" w:cs="Times New Roman"/>
          <w:szCs w:val="28"/>
          <w:lang w:eastAsia="ru-RU"/>
        </w:rPr>
      </w:pPr>
    </w:p>
    <w:p w:rsidR="004929A9" w:rsidRPr="004929A9" w:rsidRDefault="004929A9" w:rsidP="004929A9">
      <w:pPr>
        <w:jc w:val="both"/>
        <w:rPr>
          <w:rFonts w:eastAsia="Times New Roman" w:cs="Times New Roman"/>
          <w:szCs w:val="28"/>
          <w:lang w:eastAsia="ru-RU"/>
        </w:rPr>
      </w:pPr>
      <w:r w:rsidRPr="004929A9">
        <w:rPr>
          <w:rFonts w:eastAsia="Times New Roman" w:cs="Times New Roman"/>
          <w:szCs w:val="28"/>
          <w:lang w:eastAsia="ru-RU"/>
        </w:rPr>
        <w:t>Заместитель Главы города</w:t>
      </w:r>
      <w:r w:rsidRPr="004929A9">
        <w:rPr>
          <w:rFonts w:eastAsia="Times New Roman" w:cs="Times New Roman"/>
          <w:szCs w:val="28"/>
          <w:lang w:eastAsia="ru-RU"/>
        </w:rPr>
        <w:tab/>
        <w:t xml:space="preserve">    </w:t>
      </w:r>
      <w:r w:rsidRPr="004929A9">
        <w:rPr>
          <w:rFonts w:eastAsia="Times New Roman" w:cs="Times New Roman"/>
          <w:szCs w:val="28"/>
          <w:lang w:eastAsia="ru-RU"/>
        </w:rPr>
        <w:tab/>
      </w:r>
      <w:r w:rsidRPr="004929A9">
        <w:rPr>
          <w:rFonts w:eastAsia="Times New Roman" w:cs="Times New Roman"/>
          <w:szCs w:val="28"/>
          <w:lang w:eastAsia="ru-RU"/>
        </w:rPr>
        <w:tab/>
      </w:r>
      <w:r w:rsidRPr="004929A9">
        <w:rPr>
          <w:rFonts w:eastAsia="Times New Roman" w:cs="Times New Roman"/>
          <w:szCs w:val="28"/>
          <w:lang w:eastAsia="ru-RU"/>
        </w:rPr>
        <w:tab/>
      </w:r>
      <w:r w:rsidRPr="004929A9">
        <w:rPr>
          <w:rFonts w:eastAsia="Times New Roman" w:cs="Times New Roman"/>
          <w:szCs w:val="28"/>
          <w:lang w:eastAsia="ru-RU"/>
        </w:rPr>
        <w:tab/>
      </w:r>
      <w:r w:rsidRPr="004929A9">
        <w:rPr>
          <w:rFonts w:eastAsia="Times New Roman" w:cs="Times New Roman"/>
          <w:szCs w:val="28"/>
          <w:lang w:eastAsia="ru-RU"/>
        </w:rPr>
        <w:tab/>
      </w:r>
      <w:r w:rsidRPr="004929A9">
        <w:rPr>
          <w:rFonts w:eastAsia="Times New Roman" w:cs="Times New Roman"/>
          <w:szCs w:val="28"/>
          <w:lang w:eastAsia="ru-RU"/>
        </w:rPr>
        <w:tab/>
        <w:t xml:space="preserve"> А.Н. Томазова</w:t>
      </w:r>
    </w:p>
    <w:p w:rsidR="004929A9" w:rsidRPr="004929A9" w:rsidRDefault="004929A9" w:rsidP="004929A9">
      <w:pPr>
        <w:ind w:left="5664" w:firstLine="708"/>
        <w:jc w:val="both"/>
        <w:rPr>
          <w:rFonts w:eastAsia="Times New Roman" w:cs="Times New Roman"/>
          <w:szCs w:val="28"/>
          <w:lang w:eastAsia="ru-RU"/>
        </w:rPr>
      </w:pPr>
    </w:p>
    <w:p w:rsidR="006603CE" w:rsidRPr="006603CE" w:rsidRDefault="006603CE" w:rsidP="004929A9">
      <w:pPr>
        <w:tabs>
          <w:tab w:val="left" w:pos="567"/>
        </w:tabs>
        <w:ind w:firstLine="709"/>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Default="006603CE" w:rsidP="006603CE">
      <w:pPr>
        <w:ind w:left="5664" w:firstLine="708"/>
        <w:jc w:val="both"/>
        <w:rPr>
          <w:rFonts w:eastAsia="Times New Roman" w:cs="Times New Roman"/>
          <w:szCs w:val="28"/>
          <w:lang w:eastAsia="ru-RU"/>
        </w:rPr>
      </w:pPr>
    </w:p>
    <w:p w:rsidR="006603CE" w:rsidRDefault="006603CE" w:rsidP="006603CE">
      <w:pPr>
        <w:ind w:left="5664" w:firstLine="708"/>
        <w:jc w:val="both"/>
        <w:rPr>
          <w:rFonts w:eastAsia="Times New Roman" w:cs="Times New Roman"/>
          <w:szCs w:val="28"/>
          <w:lang w:eastAsia="ru-RU"/>
        </w:rPr>
      </w:pPr>
    </w:p>
    <w:p w:rsidR="006603CE" w:rsidRDefault="006603CE" w:rsidP="006603CE">
      <w:pPr>
        <w:ind w:left="5664" w:firstLine="708"/>
        <w:jc w:val="both"/>
        <w:rPr>
          <w:rFonts w:eastAsia="Times New Roman" w:cs="Times New Roman"/>
          <w:szCs w:val="28"/>
          <w:lang w:eastAsia="ru-RU"/>
        </w:rPr>
      </w:pPr>
    </w:p>
    <w:p w:rsidR="006603CE" w:rsidRDefault="006603CE" w:rsidP="006603CE">
      <w:pPr>
        <w:ind w:left="5664" w:firstLine="708"/>
        <w:jc w:val="both"/>
        <w:rPr>
          <w:rFonts w:eastAsia="Times New Roman" w:cs="Times New Roman"/>
          <w:szCs w:val="28"/>
          <w:lang w:eastAsia="ru-RU"/>
        </w:rPr>
      </w:pPr>
    </w:p>
    <w:p w:rsid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708"/>
        <w:jc w:val="both"/>
        <w:rPr>
          <w:rFonts w:eastAsia="Times New Roman" w:cs="Times New Roman"/>
          <w:szCs w:val="28"/>
          <w:lang w:eastAsia="ru-RU"/>
        </w:rPr>
      </w:pPr>
    </w:p>
    <w:p w:rsidR="006603CE" w:rsidRPr="006603CE" w:rsidRDefault="006603CE" w:rsidP="006603CE">
      <w:pPr>
        <w:ind w:left="5664" w:firstLine="6"/>
        <w:jc w:val="both"/>
        <w:rPr>
          <w:rFonts w:eastAsia="Times New Roman" w:cs="Times New Roman"/>
          <w:szCs w:val="28"/>
          <w:lang w:eastAsia="ru-RU"/>
        </w:rPr>
      </w:pPr>
      <w:r>
        <w:rPr>
          <w:rFonts w:eastAsia="Times New Roman" w:cs="Times New Roman"/>
          <w:szCs w:val="28"/>
          <w:lang w:eastAsia="ru-RU"/>
        </w:rPr>
        <w:t>Пр</w:t>
      </w:r>
      <w:r w:rsidRPr="006603CE">
        <w:rPr>
          <w:rFonts w:eastAsia="Times New Roman" w:cs="Times New Roman"/>
          <w:szCs w:val="28"/>
          <w:lang w:eastAsia="ru-RU"/>
        </w:rPr>
        <w:t xml:space="preserve">иложение </w:t>
      </w:r>
    </w:p>
    <w:p w:rsidR="006603CE" w:rsidRPr="006603CE" w:rsidRDefault="006603CE" w:rsidP="006603CE">
      <w:pPr>
        <w:ind w:left="5664" w:firstLine="6"/>
        <w:jc w:val="both"/>
        <w:rPr>
          <w:rFonts w:eastAsia="Times New Roman" w:cs="Times New Roman"/>
          <w:szCs w:val="28"/>
          <w:lang w:eastAsia="ru-RU"/>
        </w:rPr>
      </w:pPr>
      <w:r w:rsidRPr="006603CE">
        <w:rPr>
          <w:rFonts w:eastAsia="Times New Roman" w:cs="Times New Roman"/>
          <w:szCs w:val="28"/>
          <w:lang w:eastAsia="ru-RU"/>
        </w:rPr>
        <w:t>к распоряжению</w:t>
      </w:r>
    </w:p>
    <w:p w:rsidR="006603CE" w:rsidRPr="006603CE" w:rsidRDefault="006603CE" w:rsidP="006603CE">
      <w:pPr>
        <w:ind w:left="5664" w:firstLine="6"/>
        <w:jc w:val="both"/>
        <w:rPr>
          <w:rFonts w:eastAsia="Times New Roman" w:cs="Times New Roman"/>
          <w:szCs w:val="28"/>
          <w:lang w:eastAsia="ru-RU"/>
        </w:rPr>
      </w:pPr>
      <w:r w:rsidRPr="006603CE">
        <w:rPr>
          <w:rFonts w:eastAsia="Times New Roman" w:cs="Times New Roman"/>
          <w:szCs w:val="28"/>
          <w:lang w:eastAsia="ru-RU"/>
        </w:rPr>
        <w:t xml:space="preserve">Администрации города </w:t>
      </w:r>
    </w:p>
    <w:p w:rsidR="006603CE" w:rsidRPr="006603CE" w:rsidRDefault="006603CE" w:rsidP="006603CE">
      <w:pPr>
        <w:ind w:left="5664" w:firstLine="6"/>
        <w:jc w:val="both"/>
        <w:rPr>
          <w:rFonts w:eastAsia="Times New Roman" w:cs="Times New Roman"/>
          <w:szCs w:val="28"/>
          <w:lang w:eastAsia="ru-RU"/>
        </w:rPr>
      </w:pPr>
      <w:r w:rsidRPr="006603CE">
        <w:rPr>
          <w:rFonts w:eastAsia="Times New Roman" w:cs="Times New Roman"/>
          <w:szCs w:val="28"/>
          <w:lang w:eastAsia="ru-RU"/>
        </w:rPr>
        <w:t>от ____________ № _____</w:t>
      </w:r>
    </w:p>
    <w:p w:rsidR="006603CE" w:rsidRDefault="006603CE" w:rsidP="006603CE">
      <w:pPr>
        <w:jc w:val="center"/>
        <w:rPr>
          <w:rFonts w:eastAsia="Times New Roman" w:cs="Times New Roman"/>
          <w:szCs w:val="28"/>
          <w:lang w:eastAsia="ru-RU"/>
        </w:rPr>
      </w:pPr>
    </w:p>
    <w:p w:rsidR="006603CE" w:rsidRPr="006603CE" w:rsidRDefault="006603CE" w:rsidP="006603CE">
      <w:pPr>
        <w:jc w:val="center"/>
        <w:rPr>
          <w:rFonts w:eastAsia="Times New Roman" w:cs="Times New Roman"/>
          <w:szCs w:val="28"/>
          <w:lang w:eastAsia="ru-RU"/>
        </w:rPr>
      </w:pPr>
    </w:p>
    <w:p w:rsidR="006603CE" w:rsidRPr="006603CE" w:rsidRDefault="006603CE" w:rsidP="006603CE">
      <w:pPr>
        <w:jc w:val="center"/>
        <w:rPr>
          <w:rFonts w:eastAsia="Times New Roman" w:cs="Times New Roman"/>
          <w:szCs w:val="28"/>
          <w:lang w:eastAsia="ru-RU"/>
        </w:rPr>
      </w:pPr>
      <w:r w:rsidRPr="006603CE">
        <w:rPr>
          <w:rFonts w:eastAsia="Times New Roman" w:cs="Times New Roman"/>
          <w:szCs w:val="28"/>
          <w:lang w:eastAsia="ru-RU"/>
        </w:rPr>
        <w:t>Объявление о проведении конкурса</w:t>
      </w:r>
    </w:p>
    <w:p w:rsidR="006603CE" w:rsidRDefault="006603CE" w:rsidP="006603CE">
      <w:pPr>
        <w:jc w:val="center"/>
        <w:rPr>
          <w:rFonts w:eastAsia="Times New Roman" w:cs="Times New Roman"/>
          <w:szCs w:val="28"/>
          <w:lang w:eastAsia="ru-RU"/>
        </w:rPr>
      </w:pPr>
      <w:r w:rsidRPr="006603CE">
        <w:rPr>
          <w:rFonts w:eastAsia="Times New Roman" w:cs="Times New Roman"/>
          <w:szCs w:val="28"/>
          <w:lang w:eastAsia="ru-RU"/>
        </w:rPr>
        <w:t xml:space="preserve">для включения в резерв управленческих кадров для замещения </w:t>
      </w:r>
    </w:p>
    <w:p w:rsidR="006603CE" w:rsidRPr="006603CE" w:rsidRDefault="006603CE" w:rsidP="006603CE">
      <w:pPr>
        <w:jc w:val="center"/>
        <w:rPr>
          <w:rFonts w:eastAsia="Times New Roman" w:cs="Times New Roman"/>
          <w:szCs w:val="28"/>
          <w:lang w:eastAsia="ru-RU"/>
        </w:rPr>
      </w:pPr>
      <w:r w:rsidRPr="006603CE">
        <w:rPr>
          <w:rFonts w:eastAsia="Times New Roman" w:cs="Times New Roman"/>
          <w:szCs w:val="28"/>
          <w:lang w:eastAsia="ru-RU"/>
        </w:rPr>
        <w:t xml:space="preserve">целевых управленческих должностей в муниципальных учреждениях </w:t>
      </w:r>
    </w:p>
    <w:p w:rsidR="006603CE" w:rsidRPr="006603CE" w:rsidRDefault="006603CE" w:rsidP="006603CE">
      <w:pPr>
        <w:jc w:val="center"/>
        <w:rPr>
          <w:rFonts w:eastAsia="Times New Roman" w:cs="Times New Roman"/>
          <w:szCs w:val="28"/>
          <w:lang w:eastAsia="ru-RU"/>
        </w:rPr>
      </w:pPr>
      <w:r w:rsidRPr="006603CE">
        <w:rPr>
          <w:rFonts w:eastAsia="Times New Roman" w:cs="Times New Roman"/>
          <w:szCs w:val="28"/>
          <w:lang w:eastAsia="ru-RU"/>
        </w:rPr>
        <w:t xml:space="preserve">и на муниципальных предприятиях города Сургута </w:t>
      </w:r>
    </w:p>
    <w:p w:rsidR="006603CE" w:rsidRPr="006603CE" w:rsidRDefault="006603CE" w:rsidP="006603CE">
      <w:pPr>
        <w:jc w:val="center"/>
        <w:rPr>
          <w:rFonts w:eastAsia="Times New Roman" w:cs="Times New Roman"/>
          <w:szCs w:val="28"/>
          <w:lang w:eastAsia="ru-RU"/>
        </w:rPr>
      </w:pPr>
      <w:r w:rsidRPr="006603CE">
        <w:rPr>
          <w:rFonts w:eastAsia="Times New Roman" w:cs="Times New Roman"/>
          <w:szCs w:val="28"/>
          <w:lang w:eastAsia="ru-RU"/>
        </w:rPr>
        <w:t>в сфере дошкольного образования</w:t>
      </w:r>
    </w:p>
    <w:p w:rsidR="006603CE" w:rsidRPr="006603CE" w:rsidRDefault="006603CE" w:rsidP="006603CE">
      <w:pPr>
        <w:jc w:val="center"/>
        <w:rPr>
          <w:rFonts w:eastAsia="Times New Roman" w:cs="Times New Roman"/>
          <w:szCs w:val="28"/>
          <w:lang w:eastAsia="ru-RU"/>
        </w:rPr>
      </w:pP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Объявляется конкурс для включения в резерв управленческих кадров                     для замещения целевых управленческих должностей в муниципальных учреждениях и на муниципальных предприятиях города Сургута в сфере дошкольного образования на должность заведующего образовательной органи</w:t>
      </w:r>
      <w:r>
        <w:rPr>
          <w:rFonts w:eastAsia="Times New Roman" w:cs="Times New Roman"/>
          <w:szCs w:val="28"/>
          <w:lang w:eastAsia="ru-RU"/>
        </w:rPr>
        <w:t>-</w:t>
      </w:r>
      <w:r w:rsidRPr="006603CE">
        <w:rPr>
          <w:rFonts w:eastAsia="Times New Roman" w:cs="Times New Roman"/>
          <w:szCs w:val="28"/>
          <w:lang w:eastAsia="ru-RU"/>
        </w:rPr>
        <w:t>зацией.</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1. Сроки, время и место проведения конкурса:</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1.1. Первый этап конкурса: 26.10.2022 с 10.00 по 11.00 – конкурс документов.</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xml:space="preserve">1.2. Второй этап конкурса: </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xml:space="preserve">- 02.11.2022 с 11.00 по 13.00 – конкурсное испытание (тестирование);  </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- 09.11.2022 с 10.00 по 12.00, 10.11.2022 с 14.30 по 16.30 конкурсное испытание (выполнение конкурсного задания в виде защиты доклада).</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1.3. Все этапы конкурса проводятся в кабинете 513 здания Администрации города по адресу: 628408, город Сургут, улица Энгельса, дом 8.</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xml:space="preserve">В случае продления действия режима повышенной готовности в Ханты-Мансийском автономном округе </w:t>
      </w:r>
      <w:r>
        <w:rPr>
          <w:rFonts w:eastAsia="Times New Roman" w:cs="Times New Roman"/>
          <w:szCs w:val="28"/>
          <w:lang w:eastAsia="ru-RU"/>
        </w:rPr>
        <w:t>–</w:t>
      </w:r>
      <w:r w:rsidRPr="006603CE">
        <w:rPr>
          <w:rFonts w:eastAsia="Times New Roman" w:cs="Times New Roman"/>
          <w:szCs w:val="28"/>
          <w:lang w:eastAsia="ru-RU"/>
        </w:rPr>
        <w:t xml:space="preserve"> Югре, а также с уч</w:t>
      </w:r>
      <w:r>
        <w:rPr>
          <w:rFonts w:eastAsia="Times New Roman" w:cs="Times New Roman"/>
          <w:szCs w:val="28"/>
          <w:lang w:eastAsia="ru-RU"/>
        </w:rPr>
        <w:t>е</w:t>
      </w:r>
      <w:r w:rsidRPr="006603CE">
        <w:rPr>
          <w:rFonts w:eastAsia="Times New Roman" w:cs="Times New Roman"/>
          <w:szCs w:val="28"/>
          <w:lang w:eastAsia="ru-RU"/>
        </w:rPr>
        <w:t>том состояния эпидеми</w:t>
      </w:r>
      <w:r>
        <w:rPr>
          <w:rFonts w:eastAsia="Times New Roman" w:cs="Times New Roman"/>
          <w:szCs w:val="28"/>
          <w:lang w:eastAsia="ru-RU"/>
        </w:rPr>
        <w:t>-</w:t>
      </w:r>
      <w:r w:rsidRPr="006603CE">
        <w:rPr>
          <w:rFonts w:eastAsia="Times New Roman" w:cs="Times New Roman"/>
          <w:szCs w:val="28"/>
          <w:lang w:eastAsia="ru-RU"/>
        </w:rPr>
        <w:t xml:space="preserve">ологической обстановки, этапы конкурса могут быть проведены                  </w:t>
      </w:r>
      <w:r>
        <w:rPr>
          <w:rFonts w:eastAsia="Times New Roman" w:cs="Times New Roman"/>
          <w:szCs w:val="28"/>
          <w:lang w:eastAsia="ru-RU"/>
        </w:rPr>
        <w:t xml:space="preserve">                             </w:t>
      </w:r>
      <w:r w:rsidRPr="006603CE">
        <w:rPr>
          <w:rFonts w:eastAsia="Times New Roman" w:cs="Times New Roman"/>
          <w:szCs w:val="28"/>
          <w:lang w:eastAsia="ru-RU"/>
        </w:rPr>
        <w:t xml:space="preserve">     в режиме онлайн конференции с использованием программного обеспечения Skype для бизнеса. Информация о времени и месте проведения второго этапа конкурса будет дополнительно доведена до сведения участников конкурса                          в течение двух рабочих дней после проведения первого этапа конкурса.</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2. Квалификационные требования к уровню образования и стажу работы, включая должностные обязанности.</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xml:space="preserve">2.1. Квалификационные требования </w:t>
      </w:r>
      <w:r>
        <w:rPr>
          <w:rFonts w:eastAsia="Times New Roman" w:cs="Times New Roman"/>
          <w:szCs w:val="28"/>
          <w:lang w:eastAsia="ru-RU"/>
        </w:rPr>
        <w:t>–</w:t>
      </w:r>
      <w:r w:rsidRPr="006603CE">
        <w:rPr>
          <w:rFonts w:eastAsia="Times New Roman" w:cs="Times New Roman"/>
          <w:szCs w:val="28"/>
          <w:lang w:eastAsia="ru-RU"/>
        </w:rPr>
        <w:t xml:space="preserve"> высшее образование</w:t>
      </w:r>
      <w:r>
        <w:rPr>
          <w:rFonts w:eastAsia="Times New Roman" w:cs="Times New Roman"/>
          <w:szCs w:val="28"/>
          <w:lang w:eastAsia="ru-RU"/>
        </w:rPr>
        <w:t xml:space="preserve"> </w:t>
      </w:r>
      <w:r w:rsidRPr="006603CE">
        <w:rPr>
          <w:rFonts w:eastAsia="Times New Roman" w:cs="Times New Roman"/>
          <w:szCs w:val="28"/>
          <w:lang w:eastAsia="ru-RU"/>
        </w:rPr>
        <w:t>по направле</w:t>
      </w:r>
      <w:r>
        <w:rPr>
          <w:rFonts w:eastAsia="Times New Roman" w:cs="Times New Roman"/>
          <w:szCs w:val="28"/>
          <w:lang w:eastAsia="ru-RU"/>
        </w:rPr>
        <w:t>-</w:t>
      </w:r>
      <w:r w:rsidRPr="006603CE">
        <w:rPr>
          <w:rFonts w:eastAsia="Times New Roman" w:cs="Times New Roman"/>
          <w:szCs w:val="28"/>
          <w:lang w:eastAsia="ru-RU"/>
        </w:rPr>
        <w:t>ниям подготовки «Государственное и муниципальное управление», «Менедж</w:t>
      </w:r>
      <w:r>
        <w:rPr>
          <w:rFonts w:eastAsia="Times New Roman" w:cs="Times New Roman"/>
          <w:szCs w:val="28"/>
          <w:lang w:eastAsia="ru-RU"/>
        </w:rPr>
        <w:t>-</w:t>
      </w:r>
      <w:r w:rsidRPr="006603CE">
        <w:rPr>
          <w:rFonts w:eastAsia="Times New Roman" w:cs="Times New Roman"/>
          <w:szCs w:val="28"/>
          <w:lang w:eastAsia="ru-RU"/>
        </w:rPr>
        <w:t xml:space="preserve">мент», «Управление персоналом» и стаж работы на педагогических должностях не менее пяти лет или высшее образование и дополнительное профессиональное образование в области государственного и муниципального управления </w:t>
      </w:r>
      <w:r>
        <w:rPr>
          <w:rFonts w:eastAsia="Times New Roman" w:cs="Times New Roman"/>
          <w:szCs w:val="28"/>
          <w:lang w:eastAsia="ru-RU"/>
        </w:rPr>
        <w:t xml:space="preserve">                      </w:t>
      </w:r>
      <w:r w:rsidRPr="006603CE">
        <w:rPr>
          <w:rFonts w:eastAsia="Times New Roman" w:cs="Times New Roman"/>
          <w:szCs w:val="28"/>
          <w:lang w:eastAsia="ru-RU"/>
        </w:rPr>
        <w:t xml:space="preserve">или менеджмента и экономики, и стаж работы на педагогических </w:t>
      </w:r>
      <w:r>
        <w:rPr>
          <w:rFonts w:eastAsia="Times New Roman" w:cs="Times New Roman"/>
          <w:szCs w:val="28"/>
          <w:lang w:eastAsia="ru-RU"/>
        </w:rPr>
        <w:t xml:space="preserve">                                           </w:t>
      </w:r>
      <w:r w:rsidRPr="006603CE">
        <w:rPr>
          <w:rFonts w:eastAsia="Times New Roman" w:cs="Times New Roman"/>
          <w:szCs w:val="28"/>
          <w:lang w:eastAsia="ru-RU"/>
        </w:rPr>
        <w:t>или руководящих должностях не менее пяти лет.</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2.2. Должностные обязанности.</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Заведующий образовательной организацией:</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обеспечивает деятельность учреждения по выполнению задач                           в соответствии с уставом учреждения;</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руководит в соответствии с действующим законодательством организационно-хозяйственной и финансово-экономической деятельностью учреждения, неся всю полноту ответственности за последствия принимаемых решений, сохранность и эффективное использование имущества учреждения;</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обеспечивает функционирование учреждения в соответствии                             с законодательством Российской Федерации, Ханты-Мансийского автономного округа – Югры, муниципальными правовыми актами;</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обеспечивает выполнение учреждением всех обязательств перед федеральным, региональным и местным бюджетами, внебюджетными социальными фондами, поставщиками, заказчиками и кредиторами, включая учреждения банка;</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организует деятельность учреждения на основе использования новейшей технологии, прогрессивных форм управления и организации труда, научно обоснованных нормативов материальных, финансовых и трудовых затрат;</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совместно с трудовым коллективом и профсоюзной организацией обеспечивает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учреждения;</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обеспечивает эффективное взаимодействие и сотрудничество с органами государственной власти, местного самоуправления, предприятиями, организ</w:t>
      </w:r>
      <w:r>
        <w:rPr>
          <w:rFonts w:eastAsia="Times New Roman" w:cs="Times New Roman"/>
          <w:szCs w:val="28"/>
          <w:lang w:eastAsia="ru-RU"/>
        </w:rPr>
        <w:t>-</w:t>
      </w:r>
      <w:r w:rsidRPr="006603CE">
        <w:rPr>
          <w:rFonts w:eastAsia="Times New Roman" w:cs="Times New Roman"/>
          <w:szCs w:val="28"/>
          <w:lang w:eastAsia="ru-RU"/>
        </w:rPr>
        <w:t>ациями, общественностью, родителями (законными представителями) обучающихся, гражданами;</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организует разработку и утверждает образовательные программы, реализуемые учреждением;</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организует разработку и утверждает по согласованию с учредителем программу развития учреждения;</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обеспечивает реализацию федеральных государственных образова</w:t>
      </w:r>
      <w:r>
        <w:rPr>
          <w:rFonts w:eastAsia="Times New Roman" w:cs="Times New Roman"/>
          <w:szCs w:val="28"/>
          <w:lang w:eastAsia="ru-RU"/>
        </w:rPr>
        <w:t>-</w:t>
      </w:r>
      <w:r w:rsidRPr="006603CE">
        <w:rPr>
          <w:rFonts w:eastAsia="Times New Roman" w:cs="Times New Roman"/>
          <w:szCs w:val="28"/>
          <w:lang w:eastAsia="ru-RU"/>
        </w:rPr>
        <w:t>тельных стандартов, федеральных государственных требований;</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формирует контингент обучающихся (детей), обеспечивает охрану                         их жизни и здоровья во время образовательного процесса, соблюдение прав                        и свобод, обучающихся и работников учреждения в установленном законодательством Российской Федерации порядке;</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использует и совершенствует применяемые в учреждении методы обучения и воспитания, образовательные технологии, электронное обучение;</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обеспечивает функционирование внутренней системы оценки качества образования;</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обеспечивает необходимые условия для работы подразделений организации общественного питания, медицинского учреждения; контролирует их работу в целях охраны и укрепления здоровья, обучающихся учреждения;</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организует в учреждении деятельность служб медиации (примирения)               по конфликтным ситуациям;</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осуществляет деятельность по организации предоставления психолого-педагогической, медицинской и социальной помощи обучающимся, испыты</w:t>
      </w:r>
      <w:r>
        <w:rPr>
          <w:rFonts w:eastAsia="Times New Roman" w:cs="Times New Roman"/>
          <w:szCs w:val="28"/>
          <w:lang w:eastAsia="ru-RU"/>
        </w:rPr>
        <w:t>-</w:t>
      </w:r>
      <w:r w:rsidRPr="006603CE">
        <w:rPr>
          <w:rFonts w:eastAsia="Times New Roman" w:cs="Times New Roman"/>
          <w:szCs w:val="28"/>
          <w:lang w:eastAsia="ru-RU"/>
        </w:rPr>
        <w:t>вающим трудности в освоении основных общеобразовательных программ, своем развитии и социальной адаптации, а также при реализации адаптированных образовательных программ;</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обеспечивает выполнение требований федерального законодательства              и муниципальных правовых актов в сфере размещения муниципального заказа;</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обеспечивает защиту персональных данных работников учреждения                  в соответствии с требованиями действующего законодательства;</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несет ответственность за нарушение антикоррупционных требований, предусмотренных законодательством Российской Федерации, а также анти-коррупционной политики в учреждении;</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обеспечивает соблюдение законности в деятельности учреждения.</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2.3. В соответствии с требованиями статьи 351.1 Трудового кодекса                    Российской Федерации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6603CE" w:rsidRPr="006603CE" w:rsidRDefault="006603CE" w:rsidP="006603CE">
      <w:pPr>
        <w:ind w:firstLine="708"/>
        <w:jc w:val="both"/>
        <w:rPr>
          <w:rFonts w:eastAsia="Times New Roman" w:cs="Times New Roman"/>
          <w:szCs w:val="28"/>
          <w:lang w:eastAsia="ru-RU"/>
        </w:rPr>
      </w:pPr>
      <w:r>
        <w:rPr>
          <w:rFonts w:eastAsia="Times New Roman" w:cs="Times New Roman"/>
          <w:szCs w:val="28"/>
          <w:lang w:eastAsia="ru-RU"/>
        </w:rPr>
        <w:t xml:space="preserve">3. </w:t>
      </w:r>
      <w:r w:rsidRPr="006603CE">
        <w:rPr>
          <w:rFonts w:eastAsia="Times New Roman" w:cs="Times New Roman"/>
          <w:szCs w:val="28"/>
          <w:lang w:eastAsia="ru-RU"/>
        </w:rPr>
        <w:t>Формы конкурсных испытаний.</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3.1. Тестирование по вопросам на знание основ трудового, гражданского, отраслевого законодательства, нормативных и методических документов, регла</w:t>
      </w:r>
      <w:r>
        <w:rPr>
          <w:rFonts w:eastAsia="Times New Roman" w:cs="Times New Roman"/>
          <w:szCs w:val="28"/>
          <w:lang w:eastAsia="ru-RU"/>
        </w:rPr>
        <w:t>-</w:t>
      </w:r>
      <w:r w:rsidRPr="006603CE">
        <w:rPr>
          <w:rFonts w:eastAsia="Times New Roman" w:cs="Times New Roman"/>
          <w:szCs w:val="28"/>
          <w:lang w:eastAsia="ru-RU"/>
        </w:rPr>
        <w:t>ментирующих производственную и финансово-экономическую деятельность муниципальной организации в сфере д</w:t>
      </w:r>
      <w:r>
        <w:rPr>
          <w:rFonts w:eastAsia="Times New Roman" w:cs="Times New Roman"/>
          <w:szCs w:val="28"/>
          <w:lang w:eastAsia="ru-RU"/>
        </w:rPr>
        <w:t>ошкольного образования, законод</w:t>
      </w:r>
      <w:r w:rsidRPr="006603CE">
        <w:rPr>
          <w:rFonts w:eastAsia="Times New Roman" w:cs="Times New Roman"/>
          <w:szCs w:val="28"/>
          <w:lang w:eastAsia="ru-RU"/>
        </w:rPr>
        <w:t>тельства о противодействии коррупции.</w:t>
      </w:r>
    </w:p>
    <w:p w:rsidR="006603CE" w:rsidRPr="006603CE" w:rsidRDefault="006603CE" w:rsidP="006603CE">
      <w:pPr>
        <w:ind w:firstLine="708"/>
        <w:jc w:val="both"/>
        <w:rPr>
          <w:rFonts w:eastAsia="Times New Roman" w:cs="Times New Roman"/>
          <w:szCs w:val="28"/>
          <w:lang w:eastAsia="ru-RU"/>
        </w:rPr>
      </w:pPr>
      <w:r>
        <w:rPr>
          <w:rFonts w:eastAsia="Times New Roman" w:cs="Times New Roman"/>
          <w:szCs w:val="28"/>
          <w:lang w:eastAsia="ru-RU"/>
        </w:rPr>
        <w:t>3.2.</w:t>
      </w:r>
      <w:r w:rsidRPr="006603CE">
        <w:rPr>
          <w:rFonts w:eastAsia="Times New Roman" w:cs="Times New Roman"/>
          <w:szCs w:val="28"/>
          <w:lang w:eastAsia="ru-RU"/>
        </w:rPr>
        <w:t xml:space="preserve"> Выполнение конкурсного задания по вопросам, связанным с деятель</w:t>
      </w:r>
      <w:r>
        <w:rPr>
          <w:rFonts w:eastAsia="Times New Roman" w:cs="Times New Roman"/>
          <w:szCs w:val="28"/>
          <w:lang w:eastAsia="ru-RU"/>
        </w:rPr>
        <w:t>-</w:t>
      </w:r>
      <w:r w:rsidRPr="006603CE">
        <w:rPr>
          <w:rFonts w:eastAsia="Times New Roman" w:cs="Times New Roman"/>
          <w:szCs w:val="28"/>
          <w:lang w:eastAsia="ru-RU"/>
        </w:rPr>
        <w:t xml:space="preserve">ностью муниципальных организаций в сфере дошкольного образования в виде доклада на тему «Приоритетные направления развития образовательной организации в рамках государственной стратегии развития образования». </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Требования к докладу:</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xml:space="preserve">- объем не более 10 листов в печатном виде (шрифт Times New Roman                14 pt, межстрочный интервал 1,5 строки, параметры страницы                                 (верхнее и нижнее поле – 2 см, левое – 3 см, правое </w:t>
      </w:r>
      <w:r>
        <w:rPr>
          <w:rFonts w:eastAsia="Times New Roman" w:cs="Times New Roman"/>
          <w:szCs w:val="28"/>
          <w:lang w:eastAsia="ru-RU"/>
        </w:rPr>
        <w:t>–</w:t>
      </w:r>
      <w:r w:rsidRPr="006603CE">
        <w:rPr>
          <w:rFonts w:eastAsia="Times New Roman" w:cs="Times New Roman"/>
          <w:szCs w:val="28"/>
          <w:lang w:eastAsia="ru-RU"/>
        </w:rPr>
        <w:t xml:space="preserve"> 1,5 см);</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xml:space="preserve">- доклад должен содержать как теоретический анализ заявленной темы,                       так и обоснованные практические (авторские) предложения; </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регламент выступления: краткое изложение доклада продолжитель</w:t>
      </w:r>
      <w:r>
        <w:rPr>
          <w:rFonts w:eastAsia="Times New Roman" w:cs="Times New Roman"/>
          <w:szCs w:val="28"/>
          <w:lang w:eastAsia="ru-RU"/>
        </w:rPr>
        <w:t>-</w:t>
      </w:r>
      <w:r w:rsidRPr="006603CE">
        <w:rPr>
          <w:rFonts w:eastAsia="Times New Roman" w:cs="Times New Roman"/>
          <w:szCs w:val="28"/>
          <w:lang w:eastAsia="ru-RU"/>
        </w:rPr>
        <w:t xml:space="preserve">ностью не более </w:t>
      </w:r>
      <w:r>
        <w:rPr>
          <w:rFonts w:eastAsia="Times New Roman" w:cs="Times New Roman"/>
          <w:szCs w:val="28"/>
          <w:lang w:eastAsia="ru-RU"/>
        </w:rPr>
        <w:t>семи</w:t>
      </w:r>
      <w:r w:rsidRPr="006603CE">
        <w:rPr>
          <w:rFonts w:eastAsia="Times New Roman" w:cs="Times New Roman"/>
          <w:szCs w:val="28"/>
          <w:lang w:eastAsia="ru-RU"/>
        </w:rPr>
        <w:t xml:space="preserve"> минут, включая слайдовую презентацию (презентация является обязательной для защиты доклада).</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Текст доклада предоставляется в конкурсную комиссию одновременно                  с основным пакетом документов.</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Презентация предоставляется в конкурсную комиссию в электронном виде за три рабочих дня до даты проведения конкурсных испытаний.</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4. Перечень документов, необходимых для участия в конкурсе. Претендент лично предъявляет в комиссию следующие документы:</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заявление об участии в конкурсе с согласием на обработку персональных данных по форме согласно приложению 1 к порядку формирования и подготовки резерва управленческих кадров для замещения целевых управленческих должностей в муниципальных учреждениях и на муниципальных предприятиях города Сургута, утвержденному постановлением Администрации города                         от 30.11.2018 № 9147 «О резерве управленческих кадров для замещения целевых управленческих должностей в муниципальных учреждениях и на муни-ципальных предприятиях города Сургута» (далее – Порядок № 9147);</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заполненную и подписанную анкету по форме согл</w:t>
      </w:r>
      <w:r>
        <w:rPr>
          <w:rFonts w:eastAsia="Times New Roman" w:cs="Times New Roman"/>
          <w:szCs w:val="28"/>
          <w:lang w:eastAsia="ru-RU"/>
        </w:rPr>
        <w:t xml:space="preserve">асно приложению 2               </w:t>
      </w:r>
      <w:r w:rsidRPr="006603CE">
        <w:rPr>
          <w:rFonts w:eastAsia="Times New Roman" w:cs="Times New Roman"/>
          <w:szCs w:val="28"/>
          <w:lang w:eastAsia="ru-RU"/>
        </w:rPr>
        <w:t xml:space="preserve"> к Порядку № 9147 с приложением фотографии;                          </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копию паспорта со всеми листами, имеющими отметки (паспорт предъявляется лично по прибытии на конкурс);</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копию трудовой книжки, заверенную кадровой службой по месту работы, или иные документы, подтверждающие трудовую (служебную) деятельность. Неработающие граждане представляют подлинник и копию трудовой книжки или иные документы, подтверждающие трудовую (служебную) деятельность;</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копии документов, подтверждающие необходимое профессиональное образование, с предоставлением оригиналов для сверки;</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w:t>
      </w:r>
      <w:r>
        <w:rPr>
          <w:rFonts w:eastAsia="Times New Roman" w:cs="Times New Roman"/>
          <w:szCs w:val="28"/>
          <w:lang w:eastAsia="ru-RU"/>
        </w:rPr>
        <w:t>-</w:t>
      </w:r>
      <w:r w:rsidRPr="006603CE">
        <w:rPr>
          <w:rFonts w:eastAsia="Times New Roman" w:cs="Times New Roman"/>
          <w:szCs w:val="28"/>
          <w:lang w:eastAsia="ru-RU"/>
        </w:rPr>
        <w:t xml:space="preserve">ющим функции по выработке и реализации государственной политики </w:t>
      </w:r>
      <w:r>
        <w:rPr>
          <w:rFonts w:eastAsia="Times New Roman" w:cs="Times New Roman"/>
          <w:szCs w:val="28"/>
          <w:lang w:eastAsia="ru-RU"/>
        </w:rPr>
        <w:t xml:space="preserve">                               </w:t>
      </w:r>
      <w:r w:rsidRPr="006603CE">
        <w:rPr>
          <w:rFonts w:eastAsia="Times New Roman" w:cs="Times New Roman"/>
          <w:szCs w:val="28"/>
          <w:lang w:eastAsia="ru-RU"/>
        </w:rPr>
        <w:t>и нормативно-правовому регулированию в сфере внутренних дел;</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текст доклада о планируемом развитии муниципальной организации.</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 xml:space="preserve">Претендент по желанию может представить документы, характеризующие его профессиональную подготовку: рекомендательные письма, характеристику  с места работы, документы об участии в различных конкурсах на лучшего </w:t>
      </w:r>
      <w:r>
        <w:rPr>
          <w:rFonts w:eastAsia="Times New Roman" w:cs="Times New Roman"/>
          <w:szCs w:val="28"/>
          <w:lang w:eastAsia="ru-RU"/>
        </w:rPr>
        <w:t xml:space="preserve">                           </w:t>
      </w:r>
      <w:r w:rsidRPr="006603CE">
        <w:rPr>
          <w:rFonts w:eastAsia="Times New Roman" w:cs="Times New Roman"/>
          <w:szCs w:val="28"/>
          <w:lang w:eastAsia="ru-RU"/>
        </w:rPr>
        <w:t>по профессии, о результатах научной деятельности, о наличии наград, званий. Указанные документы представляются в виде копий (с предъявлением оригиналов для сверки).</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5. Место и время приема документов.</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5.1. При</w:t>
      </w:r>
      <w:r>
        <w:rPr>
          <w:rFonts w:eastAsia="Times New Roman" w:cs="Times New Roman"/>
          <w:szCs w:val="28"/>
          <w:lang w:eastAsia="ru-RU"/>
        </w:rPr>
        <w:t>е</w:t>
      </w:r>
      <w:r w:rsidRPr="006603CE">
        <w:rPr>
          <w:rFonts w:eastAsia="Times New Roman" w:cs="Times New Roman"/>
          <w:szCs w:val="28"/>
          <w:lang w:eastAsia="ru-RU"/>
        </w:rPr>
        <w:t>м документов для участия в конкурсе осуществляется                                 со дня опубликования объявления в средствах массовой информации                                  по 21 октября 2022 года (включительно) в рабочие дни.</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График при</w:t>
      </w:r>
      <w:r>
        <w:rPr>
          <w:rFonts w:eastAsia="Times New Roman" w:cs="Times New Roman"/>
          <w:szCs w:val="28"/>
          <w:lang w:eastAsia="ru-RU"/>
        </w:rPr>
        <w:t>е</w:t>
      </w:r>
      <w:r w:rsidRPr="006603CE">
        <w:rPr>
          <w:rFonts w:eastAsia="Times New Roman" w:cs="Times New Roman"/>
          <w:szCs w:val="28"/>
          <w:lang w:eastAsia="ru-RU"/>
        </w:rPr>
        <w:t>ма документов: понедельник – пятница с 09.00 до 13.00                    и с 14.00 до 17.12 (время местное).</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Не допускается подача документов по факсу.</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Несвоевременное предоставление документов или предоставление                      их не в полном объеме являются основанием для отказа гражданину в допуске               к участию в конкурсе.</w:t>
      </w:r>
    </w:p>
    <w:p w:rsidR="006603CE" w:rsidRPr="006603CE" w:rsidRDefault="006603CE" w:rsidP="006603CE">
      <w:pPr>
        <w:ind w:firstLine="708"/>
        <w:jc w:val="both"/>
        <w:rPr>
          <w:rFonts w:eastAsia="Times New Roman" w:cs="Times New Roman"/>
          <w:szCs w:val="28"/>
          <w:lang w:eastAsia="ru-RU"/>
        </w:rPr>
      </w:pPr>
      <w:r w:rsidRPr="006603CE">
        <w:rPr>
          <w:rFonts w:eastAsia="Times New Roman" w:cs="Times New Roman"/>
          <w:szCs w:val="28"/>
          <w:lang w:eastAsia="ru-RU"/>
        </w:rPr>
        <w:t>5.2. Адрес местонахождения учреждения, осуществляющего организаци</w:t>
      </w:r>
      <w:r>
        <w:rPr>
          <w:rFonts w:eastAsia="Times New Roman" w:cs="Times New Roman"/>
          <w:szCs w:val="28"/>
          <w:lang w:eastAsia="ru-RU"/>
        </w:rPr>
        <w:t>-</w:t>
      </w:r>
      <w:r w:rsidRPr="006603CE">
        <w:rPr>
          <w:rFonts w:eastAsia="Times New Roman" w:cs="Times New Roman"/>
          <w:szCs w:val="28"/>
          <w:lang w:eastAsia="ru-RU"/>
        </w:rPr>
        <w:t>онное обеспечение проведения конкурса и деятельности комиссии: город Сургут, улица Декабристов, дом 3, кабинет 8 (телефон (3462) 280-970,</w:t>
      </w:r>
      <w:r>
        <w:rPr>
          <w:rFonts w:eastAsia="Times New Roman" w:cs="Times New Roman"/>
          <w:szCs w:val="28"/>
          <w:lang w:eastAsia="ru-RU"/>
        </w:rPr>
        <w:t xml:space="preserve"> </w:t>
      </w:r>
      <w:r w:rsidRPr="006603CE">
        <w:rPr>
          <w:rFonts w:eastAsia="Times New Roman" w:cs="Times New Roman"/>
          <w:szCs w:val="28"/>
          <w:lang w:eastAsia="ru-RU"/>
        </w:rPr>
        <w:t>280-947).</w:t>
      </w:r>
    </w:p>
    <w:p w:rsidR="00EE2AB4" w:rsidRPr="006603CE" w:rsidRDefault="00EE2AB4" w:rsidP="006603CE"/>
    <w:sectPr w:rsidR="00EE2AB4" w:rsidRPr="006603CE" w:rsidSect="006603CE">
      <w:headerReference w:type="even" r:id="rId7"/>
      <w:headerReference w:type="default" r:id="rId8"/>
      <w:footerReference w:type="even" r:id="rId9"/>
      <w:footerReference w:type="default" r:id="rId10"/>
      <w:headerReference w:type="first" r:id="rId11"/>
      <w:footerReference w:type="first" r:id="rId12"/>
      <w:pgSz w:w="11906" w:h="16838"/>
      <w:pgMar w:top="1134" w:right="567" w:bottom="709" w:left="1701" w:header="709"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C6" w:rsidRDefault="00421EC6" w:rsidP="002C5AE4">
      <w:r>
        <w:separator/>
      </w:r>
    </w:p>
  </w:endnote>
  <w:endnote w:type="continuationSeparator" w:id="0">
    <w:p w:rsidR="00421EC6" w:rsidRDefault="00421EC6" w:rsidP="002C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6F54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6F54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6F54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C6" w:rsidRDefault="00421EC6" w:rsidP="002C5AE4">
      <w:r>
        <w:separator/>
      </w:r>
    </w:p>
  </w:footnote>
  <w:footnote w:type="continuationSeparator" w:id="0">
    <w:p w:rsidR="00421EC6" w:rsidRDefault="00421EC6" w:rsidP="002C5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6F54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534981"/>
      <w:docPartObj>
        <w:docPartGallery w:val="Page Numbers (Top of Page)"/>
        <w:docPartUnique/>
      </w:docPartObj>
    </w:sdtPr>
    <w:sdtEndPr/>
    <w:sdtContent>
      <w:p w:rsidR="006E704F" w:rsidRPr="006E704F" w:rsidRDefault="00B81D1A" w:rsidP="006E704F">
        <w:pPr>
          <w:pStyle w:val="a3"/>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C0334B">
          <w:rPr>
            <w:rStyle w:val="a8"/>
            <w:noProof/>
            <w:sz w:val="20"/>
          </w:rPr>
          <w:instrText>7</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C0334B">
          <w:rPr>
            <w:noProof/>
            <w:sz w:val="20"/>
            <w:lang w:val="en-US"/>
          </w:rPr>
          <w:instrText>7</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C0334B">
          <w:rPr>
            <w:noProof/>
            <w:sz w:val="20"/>
            <w:lang w:val="en-US"/>
          </w:rPr>
          <w:instrText>7</w:instrText>
        </w:r>
        <w:r>
          <w:rPr>
            <w:sz w:val="20"/>
            <w:lang w:val="en-US"/>
          </w:rPr>
          <w:fldChar w:fldCharType="end"/>
        </w:r>
        <w:r w:rsidRPr="004A12EB">
          <w:rPr>
            <w:sz w:val="20"/>
            <w:lang w:val="en-US"/>
          </w:rPr>
          <w:fldChar w:fldCharType="separate"/>
        </w:r>
        <w:r w:rsidR="00C0334B">
          <w:rPr>
            <w:noProof/>
            <w:sz w:val="20"/>
            <w:lang w:val="en-US"/>
          </w:rPr>
          <w:instrText>7</w:instrText>
        </w:r>
        <w:r w:rsidRPr="004A12EB">
          <w:rPr>
            <w:sz w:val="20"/>
            <w:lang w:val="en-US"/>
          </w:rPr>
          <w:fldChar w:fldCharType="end"/>
        </w:r>
        <w:r>
          <w:rPr>
            <w:sz w:val="20"/>
            <w:lang w:val="en-US"/>
          </w:rPr>
          <w:instrText>"</w:instrText>
        </w:r>
        <w:r w:rsidRPr="004A12EB">
          <w:rPr>
            <w:sz w:val="20"/>
          </w:rPr>
          <w:fldChar w:fldCharType="separate"/>
        </w:r>
        <w:r w:rsidR="00C0334B">
          <w:rPr>
            <w:noProof/>
            <w:sz w:val="20"/>
            <w:lang w:val="en-US"/>
          </w:rPr>
          <w:t>7</w:t>
        </w:r>
        <w:r w:rsidRPr="004A12EB">
          <w:rPr>
            <w:sz w:val="20"/>
          </w:rPr>
          <w:fldChar w:fldCharType="end"/>
        </w:r>
      </w:p>
    </w:sdtContent>
  </w:sdt>
  <w:p w:rsidR="006E704F" w:rsidRDefault="006F54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6F54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CE"/>
    <w:rsid w:val="001925DB"/>
    <w:rsid w:val="002622DB"/>
    <w:rsid w:val="002C5AE4"/>
    <w:rsid w:val="00421EC6"/>
    <w:rsid w:val="004929A9"/>
    <w:rsid w:val="005D3688"/>
    <w:rsid w:val="0060034C"/>
    <w:rsid w:val="006603CE"/>
    <w:rsid w:val="006F54B3"/>
    <w:rsid w:val="00765228"/>
    <w:rsid w:val="00897472"/>
    <w:rsid w:val="00B81D1A"/>
    <w:rsid w:val="00C0334B"/>
    <w:rsid w:val="00CE6421"/>
    <w:rsid w:val="00D91AAF"/>
    <w:rsid w:val="00EE2AB4"/>
    <w:rsid w:val="00FB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E2A81-6F84-495C-AD7B-78B904A4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47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C5AE4"/>
    <w:pPr>
      <w:tabs>
        <w:tab w:val="center" w:pos="4677"/>
        <w:tab w:val="right" w:pos="9355"/>
      </w:tabs>
    </w:pPr>
  </w:style>
  <w:style w:type="character" w:customStyle="1" w:styleId="a4">
    <w:name w:val="Верхний колонтитул Знак"/>
    <w:basedOn w:val="a0"/>
    <w:link w:val="a3"/>
    <w:rsid w:val="002C5AE4"/>
    <w:rPr>
      <w:rFonts w:ascii="Times New Roman" w:hAnsi="Times New Roman"/>
      <w:sz w:val="28"/>
    </w:rPr>
  </w:style>
  <w:style w:type="paragraph" w:styleId="a5">
    <w:name w:val="footer"/>
    <w:basedOn w:val="a"/>
    <w:link w:val="a6"/>
    <w:uiPriority w:val="99"/>
    <w:unhideWhenUsed/>
    <w:rsid w:val="002C5AE4"/>
    <w:pPr>
      <w:tabs>
        <w:tab w:val="center" w:pos="4677"/>
        <w:tab w:val="right" w:pos="9355"/>
      </w:tabs>
    </w:pPr>
  </w:style>
  <w:style w:type="character" w:customStyle="1" w:styleId="a6">
    <w:name w:val="Нижний колонтитул Знак"/>
    <w:basedOn w:val="a0"/>
    <w:link w:val="a5"/>
    <w:uiPriority w:val="99"/>
    <w:rsid w:val="002C5AE4"/>
    <w:rPr>
      <w:rFonts w:ascii="Times New Roman" w:hAnsi="Times New Roman"/>
      <w:sz w:val="28"/>
    </w:rPr>
  </w:style>
  <w:style w:type="table" w:styleId="a7">
    <w:name w:val="Table Grid"/>
    <w:basedOn w:val="a1"/>
    <w:rsid w:val="006603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603CE"/>
  </w:style>
  <w:style w:type="character" w:styleId="a9">
    <w:name w:val="Hyperlink"/>
    <w:basedOn w:val="a0"/>
    <w:uiPriority w:val="99"/>
    <w:unhideWhenUsed/>
    <w:rsid w:val="006603CE"/>
    <w:rPr>
      <w:color w:val="0563C1" w:themeColor="hyperlink"/>
      <w:u w:val="single"/>
    </w:rPr>
  </w:style>
  <w:style w:type="paragraph" w:styleId="aa">
    <w:name w:val="Balloon Text"/>
    <w:basedOn w:val="a"/>
    <w:link w:val="ab"/>
    <w:uiPriority w:val="99"/>
    <w:semiHidden/>
    <w:unhideWhenUsed/>
    <w:rsid w:val="00C0334B"/>
    <w:rPr>
      <w:rFonts w:ascii="Segoe UI" w:hAnsi="Segoe UI" w:cs="Segoe UI"/>
      <w:sz w:val="18"/>
      <w:szCs w:val="18"/>
    </w:rPr>
  </w:style>
  <w:style w:type="character" w:customStyle="1" w:styleId="ab">
    <w:name w:val="Текст выноски Знак"/>
    <w:basedOn w:val="a0"/>
    <w:link w:val="aa"/>
    <w:uiPriority w:val="99"/>
    <w:semiHidden/>
    <w:rsid w:val="00C033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46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11C68-DE59-4694-A5DF-E513A30A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2036</Words>
  <Characters>11611</Characters>
  <Application>Microsoft Office Word</Application>
  <DocSecurity>0</DocSecurity>
  <Lines>96</Lines>
  <Paragraphs>27</Paragraphs>
  <ScaleCrop>false</ScaleCrop>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Гордеев Сергей Викторович</cp:lastModifiedBy>
  <cp:revision>2</cp:revision>
  <cp:lastPrinted>2022-09-14T10:10:00Z</cp:lastPrinted>
  <dcterms:created xsi:type="dcterms:W3CDTF">2022-09-26T04:14:00Z</dcterms:created>
  <dcterms:modified xsi:type="dcterms:W3CDTF">2022-09-26T04:14:00Z</dcterms:modified>
</cp:coreProperties>
</file>