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710610">
        <w:rPr>
          <w:rFonts w:eastAsia="Calibri"/>
          <w:szCs w:val="28"/>
        </w:rPr>
        <w:t xml:space="preserve">27 сентября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E523E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 w:rsidRPr="00EA3A62">
        <w:rPr>
          <w:rFonts w:eastAsia="Calibri"/>
          <w:szCs w:val="28"/>
        </w:rPr>
        <w:t xml:space="preserve">№ </w:t>
      </w:r>
      <w:r w:rsidR="00EE523E">
        <w:rPr>
          <w:rFonts w:eastAsia="Calibri"/>
          <w:szCs w:val="28"/>
          <w:u w:val="single"/>
        </w:rPr>
        <w:t>445-</w:t>
      </w:r>
      <w:r w:rsidR="00EE523E">
        <w:rPr>
          <w:rFonts w:eastAsia="Calibri"/>
          <w:szCs w:val="28"/>
          <w:u w:val="single"/>
          <w:lang w:val="en-US"/>
        </w:rPr>
        <w:t xml:space="preserve">VII </w:t>
      </w:r>
      <w:r w:rsidR="00EE523E"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95987" w:rsidRPr="00295987" w:rsidRDefault="00295987" w:rsidP="00295987">
      <w:pPr>
        <w:autoSpaceDE w:val="0"/>
        <w:autoSpaceDN w:val="0"/>
        <w:adjustRightInd w:val="0"/>
        <w:ind w:right="5952"/>
        <w:rPr>
          <w:rFonts w:eastAsia="Calibri" w:cs="Times New Roman"/>
          <w:szCs w:val="28"/>
        </w:rPr>
      </w:pPr>
      <w:r w:rsidRPr="00295987">
        <w:rPr>
          <w:rFonts w:eastAsia="Calibri" w:cs="Times New Roman"/>
          <w:szCs w:val="28"/>
        </w:rPr>
        <w:t>О признании утратившими силу решений Думы города</w:t>
      </w:r>
    </w:p>
    <w:p w:rsidR="00295987" w:rsidRPr="00295987" w:rsidRDefault="00295987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295987" w:rsidRPr="00295987" w:rsidRDefault="00295987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295987">
        <w:rPr>
          <w:rFonts w:eastAsia="Calibri" w:cs="Times New Roman"/>
          <w:szCs w:val="28"/>
        </w:rPr>
        <w:t xml:space="preserve">В соответствии с частью 8 статьи 8 Закона Ханты-Мансийского автономного округа – Югры от 18.04.2007 № 39-оз «О градостроительной деятельности на территории Ханты-Мансийского автономного </w:t>
      </w:r>
      <w:r>
        <w:rPr>
          <w:rFonts w:eastAsia="Calibri" w:cs="Times New Roman"/>
          <w:szCs w:val="28"/>
        </w:rPr>
        <w:br/>
      </w:r>
      <w:r w:rsidRPr="00295987">
        <w:rPr>
          <w:rFonts w:eastAsia="Calibri" w:cs="Times New Roman"/>
          <w:szCs w:val="28"/>
        </w:rPr>
        <w:t xml:space="preserve">округа </w:t>
      </w:r>
      <w:r w:rsidR="00C06A8B">
        <w:rPr>
          <w:rFonts w:eastAsia="Calibri" w:cs="Times New Roman"/>
          <w:szCs w:val="28"/>
        </w:rPr>
        <w:t xml:space="preserve">– Югры», </w:t>
      </w:r>
      <w:r w:rsidRPr="00295987">
        <w:rPr>
          <w:rFonts w:eastAsia="Calibri" w:cs="Times New Roman"/>
          <w:szCs w:val="28"/>
        </w:rPr>
        <w:t>статьёй 59 Устава муниципального образования городской округ Сургут Ханты-Мансийского автономного округа – Югры</w:t>
      </w:r>
      <w:r w:rsidR="002A7C0F" w:rsidRPr="002A7C0F">
        <w:rPr>
          <w:rFonts w:eastAsia="Calibri" w:cs="Times New Roman"/>
          <w:szCs w:val="28"/>
        </w:rPr>
        <w:t xml:space="preserve"> </w:t>
      </w:r>
      <w:r w:rsidRPr="00295987">
        <w:rPr>
          <w:rFonts w:eastAsia="Calibri" w:cs="Times New Roman"/>
          <w:szCs w:val="28"/>
        </w:rPr>
        <w:t>Дума города РЕШИЛА:</w:t>
      </w:r>
    </w:p>
    <w:p w:rsidR="00295987" w:rsidRPr="002A7C0F" w:rsidRDefault="00295987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295987" w:rsidRPr="00295987" w:rsidRDefault="00295987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295987">
        <w:rPr>
          <w:rFonts w:eastAsia="Calibri" w:cs="Times New Roman"/>
          <w:szCs w:val="28"/>
        </w:rPr>
        <w:t>Признать утратившими силу решения Думы города:</w:t>
      </w:r>
    </w:p>
    <w:p w:rsidR="00295987" w:rsidRPr="00295987" w:rsidRDefault="00295987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295987">
        <w:rPr>
          <w:rFonts w:eastAsia="Calibri" w:cs="Times New Roman"/>
          <w:szCs w:val="28"/>
        </w:rPr>
        <w:t>1)</w:t>
      </w:r>
      <w:r w:rsidR="00C06A8B">
        <w:rPr>
          <w:rFonts w:eastAsia="Calibri" w:cs="Times New Roman"/>
          <w:szCs w:val="28"/>
        </w:rPr>
        <w:t>  </w:t>
      </w:r>
      <w:r w:rsidRPr="00295987">
        <w:rPr>
          <w:rFonts w:eastAsia="Calibri" w:cs="Times New Roman"/>
          <w:szCs w:val="28"/>
        </w:rPr>
        <w:t>от</w:t>
      </w:r>
      <w:r w:rsidR="00C06A8B">
        <w:rPr>
          <w:rFonts w:eastAsia="Calibri" w:cs="Times New Roman"/>
          <w:szCs w:val="28"/>
        </w:rPr>
        <w:t xml:space="preserve"> </w:t>
      </w:r>
      <w:r w:rsidRPr="00295987">
        <w:rPr>
          <w:rFonts w:eastAsia="Calibri" w:cs="Times New Roman"/>
          <w:szCs w:val="28"/>
        </w:rPr>
        <w:t>07.05.2015</w:t>
      </w:r>
      <w:r w:rsidR="00C06A8B">
        <w:rPr>
          <w:rFonts w:eastAsia="Calibri" w:cs="Times New Roman"/>
          <w:szCs w:val="28"/>
        </w:rPr>
        <w:t xml:space="preserve"> </w:t>
      </w:r>
      <w:r w:rsidRPr="00295987">
        <w:rPr>
          <w:rFonts w:eastAsia="Calibri" w:cs="Times New Roman"/>
          <w:szCs w:val="28"/>
        </w:rPr>
        <w:t>№</w:t>
      </w:r>
      <w:r w:rsidR="00C06A8B">
        <w:rPr>
          <w:rFonts w:eastAsia="Calibri" w:cs="Times New Roman"/>
          <w:szCs w:val="28"/>
        </w:rPr>
        <w:t xml:space="preserve"> </w:t>
      </w:r>
      <w:r w:rsidRPr="00295987">
        <w:rPr>
          <w:rFonts w:eastAsia="Calibri" w:cs="Times New Roman"/>
          <w:szCs w:val="28"/>
        </w:rPr>
        <w:t>695-V</w:t>
      </w:r>
      <w:r w:rsidR="00C06A8B">
        <w:rPr>
          <w:rFonts w:eastAsia="Calibri" w:cs="Times New Roman"/>
          <w:szCs w:val="28"/>
        </w:rPr>
        <w:t>  </w:t>
      </w:r>
      <w:r w:rsidRPr="00295987">
        <w:rPr>
          <w:rFonts w:eastAsia="Calibri" w:cs="Times New Roman"/>
          <w:szCs w:val="28"/>
        </w:rPr>
        <w:t>ДГ</w:t>
      </w:r>
      <w:r>
        <w:rPr>
          <w:rFonts w:eastAsia="Calibri" w:cs="Times New Roman"/>
          <w:szCs w:val="28"/>
        </w:rPr>
        <w:t xml:space="preserve"> </w:t>
      </w:r>
      <w:r w:rsidRPr="00295987">
        <w:rPr>
          <w:rFonts w:eastAsia="Calibri" w:cs="Times New Roman"/>
          <w:szCs w:val="28"/>
        </w:rPr>
        <w:t>«О местных нормативах градостроительного проектирования на территории муниципального образования городской округ Сургут»;</w:t>
      </w:r>
    </w:p>
    <w:p w:rsidR="009A6CD0" w:rsidRDefault="00C06A8B" w:rsidP="00295987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2)  от 22.12.2021 № 63-VII  </w:t>
      </w:r>
      <w:r w:rsidR="00295987" w:rsidRPr="00295987">
        <w:rPr>
          <w:rFonts w:eastAsia="Calibri" w:cs="Times New Roman"/>
          <w:szCs w:val="28"/>
        </w:rPr>
        <w:t xml:space="preserve">ДГ «О внесении изменений в решение </w:t>
      </w:r>
      <w:r>
        <w:rPr>
          <w:rFonts w:eastAsia="Calibri" w:cs="Times New Roman"/>
          <w:szCs w:val="28"/>
        </w:rPr>
        <w:br/>
      </w:r>
      <w:r w:rsidR="00295987" w:rsidRPr="00295987">
        <w:rPr>
          <w:rFonts w:eastAsia="Calibri" w:cs="Times New Roman"/>
          <w:szCs w:val="28"/>
        </w:rPr>
        <w:t>Ду</w:t>
      </w:r>
      <w:r>
        <w:rPr>
          <w:rFonts w:eastAsia="Calibri" w:cs="Times New Roman"/>
          <w:szCs w:val="28"/>
        </w:rPr>
        <w:t>мы города от 07.05.2015 № 695-V  </w:t>
      </w:r>
      <w:r w:rsidR="00295987" w:rsidRPr="00295987">
        <w:rPr>
          <w:rFonts w:eastAsia="Calibri" w:cs="Times New Roman"/>
          <w:szCs w:val="28"/>
        </w:rPr>
        <w:t>ДГ «О местных нормативах градостроительного проектирования на территории муниципального образования городской округ город Сургут».</w:t>
      </w:r>
    </w:p>
    <w:p w:rsidR="009A6CD0" w:rsidRDefault="009A6CD0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9A6CD0" w:rsidRDefault="009A6CD0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295987" w:rsidRDefault="00295987" w:rsidP="00925D8E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EE523E" w:rsidP="001F2DE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1F2DE7">
              <w:rPr>
                <w:rFonts w:eastAsia="Calibri"/>
                <w:szCs w:val="28"/>
              </w:rPr>
              <w:t>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E523E" w:rsidP="001F2DE7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05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октября</w:t>
            </w:r>
            <w:bookmarkStart w:id="0" w:name="_GoBack"/>
            <w:bookmarkEnd w:id="0"/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1F2DE7">
              <w:rPr>
                <w:rFonts w:eastAsia="Calibri"/>
                <w:szCs w:val="28"/>
              </w:rPr>
              <w:t>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97" w:rsidRDefault="003B6F97" w:rsidP="006757BB">
      <w:r>
        <w:separator/>
      </w:r>
    </w:p>
  </w:endnote>
  <w:endnote w:type="continuationSeparator" w:id="0">
    <w:p w:rsidR="003B6F97" w:rsidRDefault="003B6F9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97" w:rsidRDefault="003B6F97" w:rsidP="006757BB">
      <w:r>
        <w:separator/>
      </w:r>
    </w:p>
  </w:footnote>
  <w:footnote w:type="continuationSeparator" w:id="0">
    <w:p w:rsidR="003B6F97" w:rsidRDefault="003B6F9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84570"/>
      <w:docPartObj>
        <w:docPartGallery w:val="Page Numbers (Top of Page)"/>
        <w:docPartUnique/>
      </w:docPartObj>
    </w:sdtPr>
    <w:sdtEndPr/>
    <w:sdtContent>
      <w:p w:rsidR="009A6CD0" w:rsidRDefault="009A6CD0">
        <w:pPr>
          <w:pStyle w:val="ad"/>
          <w:jc w:val="center"/>
        </w:pPr>
        <w:r w:rsidRPr="009A6CD0">
          <w:rPr>
            <w:sz w:val="20"/>
            <w:szCs w:val="20"/>
          </w:rPr>
          <w:fldChar w:fldCharType="begin"/>
        </w:r>
        <w:r w:rsidRPr="009A6CD0">
          <w:rPr>
            <w:sz w:val="20"/>
            <w:szCs w:val="20"/>
          </w:rPr>
          <w:instrText>PAGE   \* MERGEFORMAT</w:instrText>
        </w:r>
        <w:r w:rsidRPr="009A6CD0">
          <w:rPr>
            <w:sz w:val="20"/>
            <w:szCs w:val="20"/>
          </w:rPr>
          <w:fldChar w:fldCharType="separate"/>
        </w:r>
        <w:r w:rsidR="00295987">
          <w:rPr>
            <w:noProof/>
            <w:sz w:val="20"/>
            <w:szCs w:val="20"/>
          </w:rPr>
          <w:t>2</w:t>
        </w:r>
        <w:r w:rsidRPr="009A6CD0">
          <w:rPr>
            <w:sz w:val="20"/>
            <w:szCs w:val="20"/>
          </w:rPr>
          <w:fldChar w:fldCharType="end"/>
        </w:r>
      </w:p>
    </w:sdtContent>
  </w:sdt>
  <w:p w:rsidR="009A6CD0" w:rsidRDefault="009A6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3E99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A6318"/>
    <w:rsid w:val="001D226B"/>
    <w:rsid w:val="001D4643"/>
    <w:rsid w:val="001E5B0E"/>
    <w:rsid w:val="001F2DE7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5987"/>
    <w:rsid w:val="00297C63"/>
    <w:rsid w:val="002A7C0F"/>
    <w:rsid w:val="002C0DA2"/>
    <w:rsid w:val="002D62B5"/>
    <w:rsid w:val="002E22CC"/>
    <w:rsid w:val="00305375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B6F97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4200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1430"/>
    <w:rsid w:val="006E6CE2"/>
    <w:rsid w:val="006F5A64"/>
    <w:rsid w:val="006F6A63"/>
    <w:rsid w:val="007059EF"/>
    <w:rsid w:val="00710610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8F720E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A6CD0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06A8B"/>
    <w:rsid w:val="00C23D1D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042CE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EE523E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892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F478C"/>
    <w:rsid w:val="001F68AB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3335C"/>
    <w:rsid w:val="005929E3"/>
    <w:rsid w:val="005E63D4"/>
    <w:rsid w:val="005F5FBD"/>
    <w:rsid w:val="00627304"/>
    <w:rsid w:val="006950D9"/>
    <w:rsid w:val="006C2433"/>
    <w:rsid w:val="00715612"/>
    <w:rsid w:val="00764FD1"/>
    <w:rsid w:val="007920C7"/>
    <w:rsid w:val="007F0D12"/>
    <w:rsid w:val="00827DF2"/>
    <w:rsid w:val="00831160"/>
    <w:rsid w:val="00884C65"/>
    <w:rsid w:val="008A4503"/>
    <w:rsid w:val="008A4E20"/>
    <w:rsid w:val="008B7791"/>
    <w:rsid w:val="008E652B"/>
    <w:rsid w:val="008F7986"/>
    <w:rsid w:val="00986D62"/>
    <w:rsid w:val="009B4AB1"/>
    <w:rsid w:val="009F3BE0"/>
    <w:rsid w:val="00A10C17"/>
    <w:rsid w:val="00A13D77"/>
    <w:rsid w:val="00A61EC3"/>
    <w:rsid w:val="00A861F8"/>
    <w:rsid w:val="00AA428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0591B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125</cp:revision>
  <cp:lastPrinted>2022-04-05T06:07:00Z</cp:lastPrinted>
  <dcterms:created xsi:type="dcterms:W3CDTF">2021-02-25T07:49:00Z</dcterms:created>
  <dcterms:modified xsi:type="dcterms:W3CDTF">2023-10-05T11:37:00Z</dcterms:modified>
</cp:coreProperties>
</file>