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5F" w:rsidRDefault="00C32D5F" w:rsidP="00656C1A">
      <w:pPr>
        <w:spacing w:line="120" w:lineRule="atLeast"/>
        <w:jc w:val="center"/>
        <w:rPr>
          <w:sz w:val="24"/>
          <w:szCs w:val="24"/>
        </w:rPr>
      </w:pPr>
    </w:p>
    <w:p w:rsidR="00F162C3" w:rsidRDefault="00F162C3" w:rsidP="00656C1A">
      <w:pPr>
        <w:spacing w:line="120" w:lineRule="atLeast"/>
        <w:jc w:val="center"/>
        <w:rPr>
          <w:sz w:val="24"/>
          <w:szCs w:val="24"/>
        </w:rPr>
      </w:pPr>
    </w:p>
    <w:p w:rsidR="00F162C3" w:rsidRDefault="00F162C3" w:rsidP="00656C1A">
      <w:pPr>
        <w:spacing w:line="120" w:lineRule="atLeast"/>
        <w:jc w:val="center"/>
        <w:rPr>
          <w:sz w:val="24"/>
          <w:szCs w:val="24"/>
        </w:rPr>
      </w:pPr>
    </w:p>
    <w:p w:rsidR="00F162C3" w:rsidRPr="00852378" w:rsidRDefault="00F162C3" w:rsidP="00656C1A">
      <w:pPr>
        <w:spacing w:line="120" w:lineRule="atLeast"/>
        <w:jc w:val="center"/>
        <w:rPr>
          <w:sz w:val="10"/>
          <w:szCs w:val="10"/>
        </w:rPr>
      </w:pPr>
    </w:p>
    <w:p w:rsidR="00F162C3" w:rsidRDefault="00F162C3" w:rsidP="00656C1A">
      <w:pPr>
        <w:spacing w:line="120" w:lineRule="atLeast"/>
        <w:jc w:val="center"/>
        <w:rPr>
          <w:sz w:val="10"/>
          <w:szCs w:val="24"/>
        </w:rPr>
      </w:pPr>
    </w:p>
    <w:p w:rsidR="00F162C3" w:rsidRPr="005541F0" w:rsidRDefault="00F162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62C3" w:rsidRDefault="00F162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62C3" w:rsidRPr="005541F0" w:rsidRDefault="00F162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62C3" w:rsidRPr="005649E4" w:rsidRDefault="00F162C3" w:rsidP="00656C1A">
      <w:pPr>
        <w:spacing w:line="120" w:lineRule="atLeast"/>
        <w:jc w:val="center"/>
        <w:rPr>
          <w:sz w:val="18"/>
          <w:szCs w:val="24"/>
        </w:rPr>
      </w:pPr>
    </w:p>
    <w:p w:rsidR="00F162C3" w:rsidRPr="00656C1A" w:rsidRDefault="00F162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62C3" w:rsidRPr="005541F0" w:rsidRDefault="00F162C3" w:rsidP="00656C1A">
      <w:pPr>
        <w:spacing w:line="120" w:lineRule="atLeast"/>
        <w:jc w:val="center"/>
        <w:rPr>
          <w:sz w:val="18"/>
          <w:szCs w:val="24"/>
        </w:rPr>
      </w:pPr>
    </w:p>
    <w:p w:rsidR="00F162C3" w:rsidRPr="005541F0" w:rsidRDefault="00F162C3" w:rsidP="00656C1A">
      <w:pPr>
        <w:spacing w:line="120" w:lineRule="atLeast"/>
        <w:jc w:val="center"/>
        <w:rPr>
          <w:sz w:val="20"/>
          <w:szCs w:val="24"/>
        </w:rPr>
      </w:pPr>
    </w:p>
    <w:p w:rsidR="00F162C3" w:rsidRPr="00656C1A" w:rsidRDefault="00F162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62C3" w:rsidRDefault="00F162C3" w:rsidP="00656C1A">
      <w:pPr>
        <w:spacing w:line="120" w:lineRule="atLeast"/>
        <w:jc w:val="center"/>
        <w:rPr>
          <w:sz w:val="30"/>
          <w:szCs w:val="24"/>
        </w:rPr>
      </w:pPr>
    </w:p>
    <w:p w:rsidR="00F162C3" w:rsidRPr="00656C1A" w:rsidRDefault="00F162C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62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62C3" w:rsidRPr="00F8214F" w:rsidRDefault="00F162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62C3" w:rsidRPr="00F8214F" w:rsidRDefault="003620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62C3" w:rsidRPr="00F8214F" w:rsidRDefault="00F162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62C3" w:rsidRPr="00F8214F" w:rsidRDefault="003620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162C3" w:rsidRPr="00A63FB0" w:rsidRDefault="00F162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62C3" w:rsidRPr="00A3761A" w:rsidRDefault="003620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162C3" w:rsidRPr="00F8214F" w:rsidRDefault="00F162C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62C3" w:rsidRPr="00F8214F" w:rsidRDefault="00F162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62C3" w:rsidRPr="00AB4194" w:rsidRDefault="00F162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62C3" w:rsidRPr="00F8214F" w:rsidRDefault="003620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1826</w:t>
            </w:r>
          </w:p>
        </w:tc>
      </w:tr>
    </w:tbl>
    <w:p w:rsidR="00F162C3" w:rsidRPr="00C725A6" w:rsidRDefault="00F162C3" w:rsidP="00C725A6">
      <w:pPr>
        <w:rPr>
          <w:rFonts w:cs="Times New Roman"/>
          <w:szCs w:val="28"/>
        </w:rPr>
      </w:pPr>
    </w:p>
    <w:p w:rsidR="00F162C3" w:rsidRPr="00F162C3" w:rsidRDefault="00F162C3" w:rsidP="00F162C3">
      <w:pPr>
        <w:contextualSpacing/>
        <w:rPr>
          <w:rFonts w:eastAsia="Times New Roman" w:cs="Times New Roman"/>
          <w:szCs w:val="20"/>
          <w:lang w:eastAsia="ru-RU"/>
        </w:rPr>
      </w:pPr>
      <w:r w:rsidRPr="00F162C3">
        <w:rPr>
          <w:rFonts w:eastAsia="Times New Roman" w:cs="Times New Roman"/>
          <w:szCs w:val="20"/>
          <w:lang w:eastAsia="ru-RU"/>
        </w:rPr>
        <w:t xml:space="preserve">Об организации и проведении </w:t>
      </w:r>
    </w:p>
    <w:p w:rsidR="00F162C3" w:rsidRPr="00F162C3" w:rsidRDefault="00F162C3" w:rsidP="00F162C3">
      <w:pPr>
        <w:contextualSpacing/>
        <w:rPr>
          <w:rFonts w:eastAsia="Times New Roman" w:cs="Times New Roman"/>
          <w:szCs w:val="20"/>
          <w:lang w:eastAsia="ru-RU"/>
        </w:rPr>
      </w:pPr>
      <w:r w:rsidRPr="00F162C3">
        <w:rPr>
          <w:rFonts w:eastAsia="Times New Roman" w:cs="Times New Roman"/>
          <w:szCs w:val="20"/>
          <w:lang w:eastAsia="ru-RU"/>
        </w:rPr>
        <w:t>противопаводковых мероприятий</w:t>
      </w:r>
    </w:p>
    <w:p w:rsidR="00F162C3" w:rsidRPr="00F162C3" w:rsidRDefault="00F162C3" w:rsidP="00F162C3">
      <w:pPr>
        <w:contextualSpacing/>
        <w:rPr>
          <w:rFonts w:eastAsia="Times New Roman" w:cs="Times New Roman"/>
          <w:szCs w:val="20"/>
          <w:lang w:eastAsia="ru-RU"/>
        </w:rPr>
      </w:pPr>
      <w:r w:rsidRPr="00F162C3">
        <w:rPr>
          <w:rFonts w:eastAsia="Times New Roman" w:cs="Times New Roman"/>
          <w:szCs w:val="20"/>
          <w:lang w:eastAsia="ru-RU"/>
        </w:rPr>
        <w:t xml:space="preserve">в период весенне-летнего </w:t>
      </w:r>
      <w:r w:rsidRPr="00F162C3">
        <w:rPr>
          <w:rFonts w:eastAsia="Times New Roman" w:cs="Times New Roman"/>
          <w:szCs w:val="20"/>
          <w:lang w:eastAsia="ru-RU"/>
        </w:rPr>
        <w:br/>
        <w:t xml:space="preserve">половодья 2023 года </w:t>
      </w:r>
    </w:p>
    <w:p w:rsidR="00F162C3" w:rsidRPr="00F162C3" w:rsidRDefault="00F162C3" w:rsidP="00F162C3">
      <w:pPr>
        <w:ind w:left="567"/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F162C3" w:rsidRPr="00F162C3" w:rsidRDefault="00F162C3" w:rsidP="00F162C3">
      <w:pPr>
        <w:ind w:left="567"/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F162C3" w:rsidRPr="00F162C3" w:rsidRDefault="00F162C3" w:rsidP="00F162C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21.12.2994 № 68-ФЗ </w:t>
      </w:r>
      <w:r w:rsidRPr="00F162C3">
        <w:rPr>
          <w:rFonts w:eastAsia="Times New Roman" w:cs="Times New Roman"/>
          <w:szCs w:val="28"/>
          <w:lang w:eastAsia="ru-RU"/>
        </w:rPr>
        <w:br/>
        <w:t xml:space="preserve">«О защите населения и территорий от чрезвычайных ситуаций природного </w:t>
      </w:r>
      <w:r w:rsidRPr="00F162C3">
        <w:rPr>
          <w:rFonts w:eastAsia="Times New Roman" w:cs="Times New Roman"/>
          <w:szCs w:val="28"/>
          <w:lang w:eastAsia="ru-RU"/>
        </w:rPr>
        <w:br/>
        <w:t>и техногенного характера», Уставом муниципального образования городской округ Сургут Ханты-Мансийского автономного округа – Югры, распоряже</w:t>
      </w:r>
      <w:r>
        <w:rPr>
          <w:rFonts w:eastAsia="Times New Roman" w:cs="Times New Roman"/>
          <w:szCs w:val="28"/>
          <w:lang w:eastAsia="ru-RU"/>
        </w:rPr>
        <w:t>-</w:t>
      </w:r>
      <w:r w:rsidRPr="00F162C3">
        <w:rPr>
          <w:rFonts w:eastAsia="Times New Roman" w:cs="Times New Roman"/>
          <w:szCs w:val="28"/>
          <w:lang w:eastAsia="ru-RU"/>
        </w:rPr>
        <w:t xml:space="preserve">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</w:t>
      </w:r>
      <w:r>
        <w:rPr>
          <w:rFonts w:eastAsia="Times New Roman" w:cs="Times New Roman"/>
          <w:szCs w:val="28"/>
          <w:lang w:eastAsia="ru-RU"/>
        </w:rPr>
        <w:br/>
      </w:r>
      <w:r w:rsidRPr="00F162C3">
        <w:rPr>
          <w:rFonts w:eastAsia="Times New Roman" w:cs="Times New Roman"/>
          <w:szCs w:val="28"/>
          <w:lang w:eastAsia="ru-RU"/>
        </w:rPr>
        <w:t>лицами Администрации города», в целях предупреждения чрезвычайной ситуации, связанной с весенне-летним половодьем:</w:t>
      </w:r>
    </w:p>
    <w:p w:rsidR="00F162C3" w:rsidRPr="00F162C3" w:rsidRDefault="00F162C3" w:rsidP="00F162C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>1. Утвердить план противопаводковых мероприятий на весенне-летний период 2023 года согласно приложению.</w:t>
      </w:r>
    </w:p>
    <w:p w:rsidR="00F162C3" w:rsidRPr="00F162C3" w:rsidRDefault="00F162C3" w:rsidP="00F162C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>2. Организациям города независимо от форм собственности и ведомст</w:t>
      </w:r>
      <w:r>
        <w:rPr>
          <w:rFonts w:eastAsia="Times New Roman" w:cs="Times New Roman"/>
          <w:szCs w:val="28"/>
          <w:lang w:eastAsia="ru-RU"/>
        </w:rPr>
        <w:t>-</w:t>
      </w:r>
      <w:r w:rsidRPr="00F162C3">
        <w:rPr>
          <w:rFonts w:eastAsia="Times New Roman" w:cs="Times New Roman"/>
          <w:szCs w:val="28"/>
          <w:lang w:eastAsia="ru-RU"/>
        </w:rPr>
        <w:t>венной принадлежности организовать исполнение плана противопаводковых мероприятий на весенне-летний период 2023 года.</w:t>
      </w:r>
    </w:p>
    <w:p w:rsidR="00F162C3" w:rsidRPr="00F162C3" w:rsidRDefault="00F162C3" w:rsidP="00F162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</w:rPr>
      </w:pPr>
      <w:r w:rsidRPr="00F162C3">
        <w:rPr>
          <w:rFonts w:eastAsia="Times New Roman" w:cs="Times New Roman"/>
          <w:bCs/>
          <w:szCs w:val="28"/>
          <w:lang w:eastAsia="ru-RU"/>
        </w:rPr>
        <w:t xml:space="preserve">3. Департаменту массовых коммуникаций и аналитики </w:t>
      </w:r>
      <w:r w:rsidRPr="00F162C3">
        <w:rPr>
          <w:rFonts w:eastAsia="Calibri" w:cs="Times New Roman"/>
          <w:bCs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F162C3">
        <w:rPr>
          <w:rFonts w:eastAsia="Calibri" w:cs="Times New Roman"/>
          <w:bCs/>
          <w:color w:val="000000" w:themeColor="text1"/>
          <w:szCs w:val="28"/>
          <w:lang w:eastAsia="ru-RU"/>
        </w:rPr>
        <w:t>www.admsurgut.ru</w:t>
      </w:r>
      <w:r w:rsidRPr="00F162C3">
        <w:rPr>
          <w:rFonts w:eastAsia="Calibri" w:cs="Times New Roman"/>
          <w:bCs/>
        </w:rPr>
        <w:t>.</w:t>
      </w:r>
    </w:p>
    <w:p w:rsidR="00F162C3" w:rsidRPr="00F162C3" w:rsidRDefault="00F162C3" w:rsidP="00F162C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Calibri" w:cs="Times New Roman"/>
          <w:szCs w:val="28"/>
          <w:lang w:eastAsia="ru-RU"/>
        </w:rPr>
        <w:t>4. Муниципальному казенному учреждению «Наш город»</w:t>
      </w:r>
      <w:r>
        <w:rPr>
          <w:rFonts w:eastAsia="Calibri" w:cs="Times New Roman"/>
          <w:szCs w:val="28"/>
          <w:lang w:eastAsia="ru-RU"/>
        </w:rPr>
        <w:t xml:space="preserve"> о</w:t>
      </w:r>
      <w:r w:rsidRPr="00F162C3">
        <w:rPr>
          <w:rFonts w:eastAsia="Calibri" w:cs="Times New Roman"/>
          <w:szCs w:val="28"/>
          <w:lang w:eastAsia="ru-RU"/>
        </w:rPr>
        <w:t xml:space="preserve">публиковать (разместить) настоящее постановление </w:t>
      </w:r>
      <w:r w:rsidRPr="00F162C3">
        <w:rPr>
          <w:rFonts w:eastAsia="Times New Roman" w:cs="Times New Roman"/>
          <w:szCs w:val="28"/>
          <w:lang w:eastAsia="ru-RU"/>
        </w:rPr>
        <w:t xml:space="preserve">в сетевом издании «Официальные документы города Сургута»: </w:t>
      </w:r>
      <w:r w:rsidRPr="00F162C3">
        <w:rPr>
          <w:rFonts w:eastAsia="Times New Roman" w:cs="Times New Roman"/>
          <w:szCs w:val="28"/>
          <w:lang w:val="en-US" w:eastAsia="ru-RU"/>
        </w:rPr>
        <w:t>www</w:t>
      </w:r>
      <w:r w:rsidRPr="00F162C3">
        <w:rPr>
          <w:rFonts w:eastAsia="Times New Roman" w:cs="Times New Roman"/>
          <w:szCs w:val="28"/>
          <w:lang w:eastAsia="ru-RU"/>
        </w:rPr>
        <w:t>.</w:t>
      </w:r>
      <w:r w:rsidRPr="00F162C3">
        <w:rPr>
          <w:rFonts w:eastAsia="Times New Roman" w:cs="Times New Roman"/>
          <w:szCs w:val="28"/>
          <w:lang w:val="en-US" w:eastAsia="ru-RU"/>
        </w:rPr>
        <w:t>docsurgut</w:t>
      </w:r>
      <w:r w:rsidRPr="00F162C3">
        <w:rPr>
          <w:rFonts w:eastAsia="Times New Roman" w:cs="Times New Roman"/>
          <w:szCs w:val="28"/>
          <w:lang w:eastAsia="ru-RU"/>
        </w:rPr>
        <w:t>.</w:t>
      </w:r>
      <w:r w:rsidRPr="00F162C3">
        <w:rPr>
          <w:rFonts w:eastAsia="Times New Roman" w:cs="Times New Roman"/>
          <w:szCs w:val="28"/>
          <w:lang w:val="en-US" w:eastAsia="ru-RU"/>
        </w:rPr>
        <w:t>ru</w:t>
      </w:r>
      <w:r w:rsidRPr="00F162C3">
        <w:rPr>
          <w:rFonts w:eastAsia="Times New Roman" w:cs="Times New Roman"/>
          <w:szCs w:val="28"/>
          <w:lang w:eastAsia="ru-RU"/>
        </w:rPr>
        <w:t>.</w:t>
      </w:r>
    </w:p>
    <w:p w:rsidR="00F162C3" w:rsidRPr="00F162C3" w:rsidRDefault="00F162C3" w:rsidP="00F162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</w:rPr>
      </w:pPr>
      <w:r w:rsidRPr="00F162C3">
        <w:rPr>
          <w:rFonts w:eastAsia="Calibri" w:cs="Times New Roman"/>
          <w:bCs/>
        </w:rPr>
        <w:t xml:space="preserve">5. Настоящие постановление вступает в </w:t>
      </w:r>
      <w:r w:rsidRPr="00F162C3">
        <w:rPr>
          <w:rFonts w:eastAsia="Calibri" w:cs="Times New Roman"/>
          <w:bCs/>
          <w:szCs w:val="28"/>
        </w:rPr>
        <w:t>силу</w:t>
      </w:r>
      <w:r w:rsidRPr="00F162C3">
        <w:rPr>
          <w:rFonts w:eastAsia="Times New Roman" w:cs="Times New Roman"/>
          <w:bCs/>
          <w:szCs w:val="28"/>
          <w:lang w:eastAsia="ru-RU"/>
        </w:rPr>
        <w:t xml:space="preserve"> с момента его издания.</w:t>
      </w:r>
    </w:p>
    <w:p w:rsidR="00F162C3" w:rsidRPr="00F162C3" w:rsidRDefault="00F162C3" w:rsidP="00F16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62C3">
        <w:rPr>
          <w:rFonts w:eastAsia="Times New Roman" w:cs="Times New Roman"/>
          <w:bCs/>
          <w:szCs w:val="28"/>
          <w:lang w:eastAsia="ru-RU"/>
        </w:rPr>
        <w:t>6. Контроль за выполнением постановления оставляю за собой</w:t>
      </w:r>
    </w:p>
    <w:p w:rsidR="00F162C3" w:rsidRPr="00F162C3" w:rsidRDefault="00F162C3" w:rsidP="00F16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62C3" w:rsidRPr="00F162C3" w:rsidRDefault="00F162C3" w:rsidP="00F162C3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F162C3" w:rsidRPr="00F162C3" w:rsidRDefault="00F162C3" w:rsidP="00F162C3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F162C3" w:rsidRDefault="00F162C3" w:rsidP="00F162C3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162C3">
        <w:rPr>
          <w:rFonts w:eastAsia="Times New Roman" w:cs="Times New Roman"/>
          <w:szCs w:val="28"/>
          <w:lang w:eastAsia="ru-RU"/>
        </w:rPr>
        <w:t xml:space="preserve">       В.В. Криворот</w:t>
      </w:r>
    </w:p>
    <w:p w:rsidR="00F162C3" w:rsidRPr="00F162C3" w:rsidRDefault="00F162C3" w:rsidP="00F162C3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</w:p>
    <w:p w:rsidR="00F162C3" w:rsidRDefault="00F162C3" w:rsidP="00F162C3">
      <w:pPr>
        <w:sectPr w:rsidR="00F162C3" w:rsidSect="00F162C3">
          <w:headerReference w:type="default" r:id="rId7"/>
          <w:headerReference w:type="first" r:id="rId8"/>
          <w:pgSz w:w="11906" w:h="16838" w:code="9"/>
          <w:pgMar w:top="1134" w:right="567" w:bottom="426" w:left="1701" w:header="709" w:footer="0" w:gutter="0"/>
          <w:cols w:space="708"/>
          <w:titlePg/>
          <w:docGrid w:linePitch="381"/>
        </w:sectPr>
      </w:pPr>
    </w:p>
    <w:p w:rsidR="00F162C3" w:rsidRPr="00F162C3" w:rsidRDefault="00F162C3" w:rsidP="00F162C3">
      <w:pPr>
        <w:tabs>
          <w:tab w:val="left" w:pos="10348"/>
        </w:tabs>
        <w:ind w:firstLine="10773"/>
        <w:jc w:val="both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162C3" w:rsidRPr="00F162C3" w:rsidRDefault="00F162C3" w:rsidP="00F162C3">
      <w:pPr>
        <w:tabs>
          <w:tab w:val="left" w:pos="10348"/>
        </w:tabs>
        <w:ind w:firstLine="10773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162C3" w:rsidRPr="00F162C3" w:rsidRDefault="00F162C3" w:rsidP="00F162C3">
      <w:pPr>
        <w:tabs>
          <w:tab w:val="left" w:pos="10348"/>
        </w:tabs>
        <w:ind w:firstLine="10773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162C3" w:rsidRPr="00F162C3" w:rsidRDefault="00F162C3" w:rsidP="00F162C3">
      <w:pPr>
        <w:tabs>
          <w:tab w:val="left" w:pos="10348"/>
        </w:tabs>
        <w:ind w:firstLine="10773"/>
        <w:rPr>
          <w:rFonts w:eastAsia="Times New Roman" w:cs="Times New Roman"/>
          <w:szCs w:val="28"/>
          <w:lang w:eastAsia="ru-RU"/>
        </w:rPr>
      </w:pPr>
      <w:r w:rsidRPr="00F162C3">
        <w:rPr>
          <w:rFonts w:eastAsia="Times New Roman" w:cs="Times New Roman"/>
          <w:szCs w:val="28"/>
          <w:lang w:eastAsia="ru-RU"/>
        </w:rPr>
        <w:t>от_______</w:t>
      </w:r>
      <w:r>
        <w:rPr>
          <w:rFonts w:eastAsia="Times New Roman" w:cs="Times New Roman"/>
          <w:szCs w:val="28"/>
          <w:lang w:eastAsia="ru-RU"/>
        </w:rPr>
        <w:t>__</w:t>
      </w:r>
      <w:r w:rsidRPr="00F162C3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62C3">
        <w:rPr>
          <w:rFonts w:eastAsia="Times New Roman" w:cs="Times New Roman"/>
          <w:szCs w:val="28"/>
          <w:lang w:eastAsia="ru-RU"/>
        </w:rPr>
        <w:t>№ __</w:t>
      </w:r>
      <w:r>
        <w:rPr>
          <w:rFonts w:eastAsia="Times New Roman" w:cs="Times New Roman"/>
          <w:szCs w:val="28"/>
          <w:lang w:eastAsia="ru-RU"/>
        </w:rPr>
        <w:t>______</w:t>
      </w:r>
      <w:r w:rsidRPr="00F162C3">
        <w:rPr>
          <w:rFonts w:eastAsia="Times New Roman" w:cs="Times New Roman"/>
          <w:szCs w:val="28"/>
          <w:lang w:eastAsia="ru-RU"/>
        </w:rPr>
        <w:t xml:space="preserve">__ </w:t>
      </w:r>
    </w:p>
    <w:p w:rsidR="00F162C3" w:rsidRPr="00F162C3" w:rsidRDefault="00F162C3" w:rsidP="00F162C3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</w:p>
    <w:p w:rsidR="00F162C3" w:rsidRPr="00F162C3" w:rsidRDefault="00F162C3" w:rsidP="00F162C3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</w:p>
    <w:p w:rsidR="00F162C3" w:rsidRDefault="00F162C3" w:rsidP="00F162C3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  <w:r w:rsidRPr="00F162C3">
        <w:rPr>
          <w:rFonts w:eastAsia="Times New Roman" w:cs="Times New Roman"/>
          <w:bCs/>
          <w:color w:val="000000"/>
          <w:szCs w:val="28"/>
          <w:lang w:val="x-none" w:eastAsia="x-none"/>
        </w:rPr>
        <w:t>План</w:t>
      </w:r>
      <w:r>
        <w:rPr>
          <w:rFonts w:eastAsia="Times New Roman" w:cs="Times New Roman"/>
          <w:bCs/>
          <w:color w:val="000000"/>
          <w:szCs w:val="28"/>
          <w:lang w:eastAsia="x-none"/>
        </w:rPr>
        <w:t xml:space="preserve"> </w:t>
      </w:r>
      <w:r w:rsidRPr="00F162C3">
        <w:rPr>
          <w:rFonts w:eastAsia="Times New Roman" w:cs="Times New Roman"/>
          <w:bCs/>
          <w:color w:val="000000"/>
          <w:szCs w:val="28"/>
          <w:lang w:val="x-none" w:eastAsia="x-none"/>
        </w:rPr>
        <w:t xml:space="preserve">противопаводковых мероприятий </w:t>
      </w:r>
    </w:p>
    <w:p w:rsidR="00F162C3" w:rsidRPr="00F162C3" w:rsidRDefault="00F162C3" w:rsidP="00F162C3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  <w:r w:rsidRPr="00F162C3">
        <w:rPr>
          <w:rFonts w:eastAsia="Times New Roman" w:cs="Times New Roman"/>
          <w:bCs/>
          <w:color w:val="000000"/>
          <w:szCs w:val="28"/>
          <w:lang w:val="x-none" w:eastAsia="x-none"/>
        </w:rPr>
        <w:t>на весенне-летн</w:t>
      </w:r>
      <w:r w:rsidRPr="00F162C3">
        <w:rPr>
          <w:rFonts w:eastAsia="Times New Roman" w:cs="Times New Roman"/>
          <w:bCs/>
          <w:color w:val="000000"/>
          <w:szCs w:val="28"/>
          <w:lang w:eastAsia="x-none"/>
        </w:rPr>
        <w:t>ий период</w:t>
      </w:r>
      <w:r w:rsidRPr="00F162C3">
        <w:rPr>
          <w:rFonts w:eastAsia="Times New Roman" w:cs="Times New Roman"/>
          <w:bCs/>
          <w:color w:val="000000"/>
          <w:szCs w:val="28"/>
          <w:lang w:val="x-none" w:eastAsia="x-none"/>
        </w:rPr>
        <w:t xml:space="preserve"> 2023 года </w:t>
      </w:r>
    </w:p>
    <w:p w:rsidR="00F162C3" w:rsidRPr="00F162C3" w:rsidRDefault="00F162C3" w:rsidP="00F162C3">
      <w:pPr>
        <w:jc w:val="center"/>
        <w:rPr>
          <w:rFonts w:eastAsia="Times New Roman" w:cs="Times New Roman"/>
          <w:color w:val="000000"/>
          <w:szCs w:val="28"/>
          <w:lang w:val="x-none" w:eastAsia="x-none"/>
        </w:rPr>
      </w:pPr>
    </w:p>
    <w:tbl>
      <w:tblPr>
        <w:tblW w:w="530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4"/>
        <w:gridCol w:w="2428"/>
        <w:gridCol w:w="5392"/>
      </w:tblGrid>
      <w:tr w:rsidR="00F162C3" w:rsidRPr="00F162C3" w:rsidTr="00F162C3">
        <w:trPr>
          <w:trHeight w:val="356"/>
        </w:trPr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Срок исполнения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ind w:right="-108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Исполнители</w:t>
            </w:r>
          </w:p>
        </w:tc>
      </w:tr>
      <w:tr w:rsidR="00F162C3" w:rsidRPr="00F162C3" w:rsidTr="00F162C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t>1. Подготовительный период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t>1.1. Подготовка материалов к заседанию</w:t>
            </w:r>
            <w:r w:rsidRPr="00F162C3">
              <w:rPr>
                <w:rFonts w:eastAsia="Times New Roman" w:cs="Times New Roman"/>
                <w:bCs/>
                <w:szCs w:val="28"/>
              </w:rPr>
              <w:t xml:space="preserve"> комиссии </w:t>
            </w:r>
            <w:r w:rsidRPr="00F162C3">
              <w:rPr>
                <w:rFonts w:eastAsia="Times New Roman" w:cs="Times New Roman"/>
                <w:bCs/>
                <w:szCs w:val="28"/>
              </w:rPr>
              <w:br/>
              <w:t xml:space="preserve">по предупреждению и ликвидации чрезвычайных ситуаций </w:t>
            </w:r>
            <w:r w:rsidRPr="00F162C3">
              <w:rPr>
                <w:rFonts w:eastAsia="Times New Roman" w:cs="Times New Roman"/>
                <w:bCs/>
                <w:szCs w:val="28"/>
              </w:rPr>
              <w:br/>
              <w:t xml:space="preserve">и обеспечению пожарной безопасности </w:t>
            </w: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t xml:space="preserve"> города </w:t>
            </w: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br/>
              <w:t xml:space="preserve">(далее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–</w:t>
            </w: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t xml:space="preserve"> комиссия по ЧС и ОПБ города)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 xml:space="preserve"> до 23.03.2023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делам гражданской обороны и чрезвычайным ситуациям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Администрации города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(далее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–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по делам ГО и ЧС)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1.2. Определение состава оперативного штаба по контролю </w:t>
            </w:r>
            <w:r w:rsidRPr="00F162C3">
              <w:rPr>
                <w:rFonts w:eastAsia="Times New Roman" w:cs="Times New Roman"/>
                <w:szCs w:val="28"/>
              </w:rPr>
              <w:br/>
              <w:t xml:space="preserve">за проведением противопаводковых мероприятий </w:t>
            </w:r>
            <w:r w:rsidRPr="00F162C3">
              <w:rPr>
                <w:rFonts w:eastAsia="Times New Roman" w:cs="Times New Roman"/>
                <w:szCs w:val="28"/>
              </w:rPr>
              <w:br/>
              <w:t xml:space="preserve">и паводковой обстановки на территории города </w:t>
            </w:r>
            <w:r w:rsidRPr="00F162C3">
              <w:rPr>
                <w:rFonts w:eastAsia="Times New Roman" w:cs="Times New Roman"/>
                <w:szCs w:val="28"/>
              </w:rPr>
              <w:br/>
              <w:t xml:space="preserve">в весенне-летний период 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24.03.2023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ind w:left="1932" w:hanging="193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по делам ГО и ЧС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162C3" w:rsidRPr="00F162C3" w:rsidTr="00F162C3">
        <w:trPr>
          <w:trHeight w:val="497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1.3. Проведение заседания комиссии по ЧС и ОПБ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города по подготовке к паводковому периоду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24.03.2023</w:t>
            </w:r>
          </w:p>
          <w:p w:rsidR="00F162C3" w:rsidRPr="00F162C3" w:rsidRDefault="00F162C3" w:rsidP="00F162C3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комиссия по ЧС и ОПБ города,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делам ГО и ЧС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1.4. Доведение до организаций города решения комиссии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по ЧС и ОПБ города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31.03.2023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комиссия по ЧС и ОПБ города,</w:t>
            </w:r>
            <w:r w:rsidRPr="00F162C3"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по делам ГО и ЧС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1.5. Уточнение плана действий по предупреждению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ликвидации чрезвычайных ситуаций природного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техногенного характера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24.03.2023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1932" w:hanging="193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по делам ГО и ЧС,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организации города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1.6. Обследование участков территории города, наиболее подверженных подтоплению в результате паводковых явлений. Обследование водопропускных труб, ливневой канализации, канав на предмет их работоспособности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делам ГО и ЧС,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 Администрации города (далее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департамент городского хозяйства)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1.7. Обеспечение своевременного вывоза снега </w:t>
            </w:r>
          </w:p>
          <w:p w:rsid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придомовых территорий, улично-дорожной сети, </w:t>
            </w:r>
          </w:p>
          <w:p w:rsid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очистка решеток приемных колодцев ливневой </w:t>
            </w:r>
          </w:p>
          <w:p w:rsidR="00F162C3" w:rsidRPr="00F162C3" w:rsidRDefault="00F162C3" w:rsidP="00F162C3">
            <w:pPr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канализации для отвода талых вод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28.04.2023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хозяйства, </w:t>
            </w:r>
          </w:p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</w:rPr>
              <w:t xml:space="preserve">муниципальное казенное учреждение «Дирекция дорожно-транспортного </w:t>
            </w:r>
            <w:r w:rsidRPr="00F162C3">
              <w:rPr>
                <w:rFonts w:eastAsia="Times New Roman" w:cs="Times New Roman"/>
                <w:color w:val="000000"/>
                <w:szCs w:val="28"/>
              </w:rPr>
              <w:br/>
              <w:t xml:space="preserve">и жилищно-коммунального комплекса» (далее </w:t>
            </w:r>
            <w:r w:rsidRPr="00F162C3">
              <w:rPr>
                <w:rFonts w:eastAsia="Times New Roman" w:cs="Times New Roman"/>
                <w:szCs w:val="28"/>
              </w:rPr>
              <w:t>–</w:t>
            </w:r>
            <w:r w:rsidRPr="00F162C3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F162C3">
              <w:rPr>
                <w:rFonts w:eastAsia="Times New Roman" w:cs="Times New Roman"/>
                <w:color w:val="000000"/>
                <w:szCs w:val="28"/>
              </w:rPr>
              <w:t xml:space="preserve">МКУ «ДДТиЖКК»),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Cургутское городское муниципальное унитарное предприятие «Горводоканал» (далее – СГМУП «Горводоканал»),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333333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управляющие организации, обслуживающие многоквартирные дома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1.8. Проведение предпаводкового осмотра гидротехнических сооружений, представление акта о готовности их к пропуску паводковых вод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филиал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пу</w:t>
            </w:r>
            <w:r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бличного акционерного общества 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«ОГК-2 –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Сургутская 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br/>
              <w:t>ГРЭС-1»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(далее – Сургутская ГРЭС-1),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филиал Сургутская ГРЭС-2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публичного акционерного общества «Юнипро»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(далее – Сургутская ГРЭС-2)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1.9. Проведение предпаводкового осмотра шлюза-регулятора между рекой Сайма и протокой Бардыковка (автомобильная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эстакада через реку Сайма на улице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Мелик-Карамова)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28.04.2023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«ДДТиЖКК»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1.10. Проведение мероприятий по обеспечению эпидемиологической безопасности объектов водоснабжения, канализации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28.04.2023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департамент городского хозяйства,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333333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СГМУП «Горводоканал», </w:t>
            </w:r>
            <w:r w:rsidRPr="00F162C3">
              <w:rPr>
                <w:rFonts w:eastAsia="Times New Roman" w:cs="Times New Roman"/>
                <w:color w:val="333333"/>
                <w:szCs w:val="28"/>
              </w:rPr>
              <w:br/>
            </w:r>
            <w:r w:rsidRPr="00F162C3">
              <w:rPr>
                <w:rFonts w:eastAsia="Times New Roman" w:cs="Times New Roman"/>
                <w:color w:val="000000"/>
                <w:szCs w:val="28"/>
              </w:rPr>
              <w:t>МКУ «ДДТиЖКК»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1.11. Разработка схемы альтернативного водообеспечения питьевой водой, машинами и питьевыми цистернами </w:t>
            </w:r>
          </w:p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подвоза питьевой воды и предоставление схемы </w:t>
            </w:r>
          </w:p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заседание комиссии по ЧС и ОПБ города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по подготовке к паводковому периоду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24.03.2023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СГМУП «Горводоканал»</w:t>
            </w:r>
          </w:p>
        </w:tc>
      </w:tr>
    </w:tbl>
    <w:p w:rsidR="00F162C3" w:rsidRDefault="00F162C3"/>
    <w:p w:rsidR="00F162C3" w:rsidRDefault="00F162C3"/>
    <w:tbl>
      <w:tblPr>
        <w:tblW w:w="530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4"/>
        <w:gridCol w:w="2428"/>
        <w:gridCol w:w="5392"/>
      </w:tblGrid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1.12. Уточнение реестра земельных участков, подвергающихся подтоплению (затоплению) на территории города в результате весенне-летнего половодья при подъ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 уровня воды в реке Обь 776 см и выше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24.03.2023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управление по делам ГО и ЧС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,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1.13. Уточнение реестра маломобильных групп населения, проживающих в зоне возможного возникновения чрезвычайной ситуации на территории города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в результате весенне-летнего половодья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24.03.2023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управление по делам ГО и ЧС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,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медицинские организации города,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управление социальной защиты населения, опеки и попечительству по городу Сургуту и Сургутскому району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1.14. Учет уровня воды в реке Обь в период весенне-летнего половодья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с 01.04.2023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 w:val="20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муниципальное казенное учреждение «Единая дежурно-диспетчерская служба города Сургута» (далее – МКУ «ЕДДС города Сургута»)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1.15. Проверка готовности сил и средств, привлекаемых                      к выполнению противопаводковых мероприятий                                   и проведению спасательных, аварийно-восстановительных работ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управление по делам ГО и ЧС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,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городского хозяйства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162C3" w:rsidRPr="00F162C3" w:rsidTr="00F162C3">
        <w:trPr>
          <w:trHeight w:val="954"/>
        </w:trPr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1.16. Подготовка пунктов временного размещения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для размещения пострадавшего населения при угрозе                                 и возникновении чрезвычайной ситуации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>у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правление по делам ГО и ЧС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управление физической культуры </w:t>
            </w:r>
            <w:r w:rsidRPr="00F162C3">
              <w:rPr>
                <w:rFonts w:eastAsia="Times New Roman" w:cs="Times New Roman"/>
                <w:szCs w:val="28"/>
              </w:rPr>
              <w:br/>
              <w:t>и спорта Администрации города</w:t>
            </w:r>
          </w:p>
        </w:tc>
      </w:tr>
      <w:tr w:rsidR="00F162C3" w:rsidRPr="00F162C3" w:rsidTr="00F162C3">
        <w:trPr>
          <w:trHeight w:val="614"/>
        </w:trPr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ind w:firstLine="29"/>
              <w:rPr>
                <w:rFonts w:eastAsia="Times New Roman" w:cs="Times New Roman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eastAsia="x-none"/>
              </w:rPr>
              <w:t>1.17. Проведение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 штабной тренировки с комиссией по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ЧС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br/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и ОПБ города и силами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>городского звена территориальной подсистемы Ханты-Мансийского автономного округа – Югры е</w:t>
            </w:r>
            <w:r w:rsidRPr="00F162C3">
              <w:rPr>
                <w:rFonts w:eastAsia="Times New Roman" w:cs="Times New Roman"/>
                <w:color w:val="202124"/>
                <w:szCs w:val="20"/>
                <w:shd w:val="clear" w:color="auto" w:fill="FFFFFF"/>
                <w:lang w:val="x-none" w:eastAsia="x-none"/>
              </w:rPr>
              <w:t xml:space="preserve">диной государственной системы предупреждения </w:t>
            </w:r>
            <w:r w:rsidRPr="00F162C3">
              <w:rPr>
                <w:rFonts w:eastAsia="Times New Roman" w:cs="Times New Roman"/>
                <w:color w:val="202124"/>
                <w:szCs w:val="20"/>
                <w:shd w:val="clear" w:color="auto" w:fill="FFFFFF"/>
                <w:lang w:eastAsia="x-none"/>
              </w:rPr>
              <w:t xml:space="preserve">                                 </w:t>
            </w:r>
            <w:r w:rsidRPr="00F162C3">
              <w:rPr>
                <w:rFonts w:eastAsia="Times New Roman" w:cs="Times New Roman"/>
                <w:color w:val="202124"/>
                <w:szCs w:val="20"/>
                <w:shd w:val="clear" w:color="auto" w:fill="FFFFFF"/>
                <w:lang w:val="x-none" w:eastAsia="x-none"/>
              </w:rPr>
              <w:t xml:space="preserve">и ликвидации чрезвычайных ситуаций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по теме: «Координация деятельности органов управления, сил </w:t>
            </w:r>
          </w:p>
          <w:p w:rsidR="00F162C3" w:rsidRPr="00F162C3" w:rsidRDefault="00F162C3" w:rsidP="00F162C3">
            <w:pPr>
              <w:ind w:firstLine="29"/>
              <w:rPr>
                <w:rFonts w:eastAsia="Times New Roman" w:cs="Times New Roman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и средств городского звена территориальной подсистемы Ханты-Мансийского автономного округа –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 Югры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 единой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162C3">
              <w:rPr>
                <w:rFonts w:eastAsia="Times New Roman" w:cs="Times New Roman"/>
                <w:szCs w:val="28"/>
                <w:lang w:eastAsia="ru-RU"/>
              </w:rPr>
              <w:t>до 28.04.2023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комиссия по ЧС и ОПБ города,</w:t>
            </w:r>
            <w:r w:rsidRPr="00F162C3">
              <w:rPr>
                <w:rFonts w:ascii="Calibri" w:eastAsia="Times New Roman" w:hAnsi="Calibri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по делам ГО и ЧС</w:t>
            </w:r>
          </w:p>
        </w:tc>
      </w:tr>
      <w:tr w:rsidR="00F162C3" w:rsidRPr="00F162C3" w:rsidTr="00F162C3">
        <w:trPr>
          <w:trHeight w:val="1129"/>
        </w:trPr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2C3" w:rsidRDefault="00F162C3" w:rsidP="00F162C3">
            <w:pPr>
              <w:rPr>
                <w:rFonts w:eastAsia="Times New Roman" w:cs="Times New Roman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государственной системы предупреждения и ликвидации чрезвычайных ситуаций при решении задач в области предупреждения и ликвидации чрезвычайных ситуаций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в период весеннего половодья»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162C3" w:rsidRPr="00F162C3" w:rsidTr="00F162C3">
        <w:trPr>
          <w:trHeight w:val="1376"/>
        </w:trPr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1.18. Информирование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Сургуте </w:t>
            </w:r>
            <w:r w:rsidRPr="00F162C3">
              <w:rPr>
                <w:rFonts w:eastAsia="Times New Roman" w:cs="Times New Roman"/>
                <w:szCs w:val="28"/>
              </w:rPr>
              <w:br/>
              <w:t xml:space="preserve">и Сургутском районе и управление по делам ГО и ЧС </w:t>
            </w:r>
            <w:r w:rsidRPr="00F162C3">
              <w:rPr>
                <w:rFonts w:eastAsia="Times New Roman" w:cs="Times New Roman"/>
                <w:szCs w:val="28"/>
              </w:rPr>
              <w:br/>
              <w:t>о создании запаса обеззараживающих средств для проведения экстренного гиперхлорирования водопроводных сетей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szCs w:val="28"/>
                <w:lang w:eastAsia="ru-RU"/>
              </w:rPr>
              <w:t>до 21.04.2023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департамент городского хозяйства,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333333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CГМУП «Горводоканал»</w:t>
            </w:r>
          </w:p>
        </w:tc>
      </w:tr>
      <w:tr w:rsidR="00F162C3" w:rsidRPr="00F162C3" w:rsidTr="00F162C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bCs/>
                <w:color w:val="000000"/>
                <w:szCs w:val="28"/>
              </w:rPr>
              <w:t>2. Паводковый период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</w:rPr>
              <w:t>2.1. Предоставление информации в МКУ</w:t>
            </w:r>
            <w:r w:rsidRPr="00F162C3">
              <w:rPr>
                <w:rFonts w:eastAsia="Times New Roman" w:cs="Times New Roman"/>
                <w:szCs w:val="28"/>
              </w:rPr>
              <w:t xml:space="preserve"> «ЕДДС города Сургута» об уровне воды в реке Обь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01.04.2023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гидрометеобюро города Сургута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2.2. Оперативное реагирование на обращения граждан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организаций по фактам подтопления (затопления), принятие соответствующих мер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  паводкового периода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оперативный штаб по контролю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за проведением противопаводковых мероприятий и паводковой обстановки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на территории города в весенне-летний период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2.3. 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Обеспечение плавсредствами и техническими средствами, необходимыми для эвакуации населения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                      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из возможных мест подтопления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</w:p>
          <w:p w:rsidR="00F162C3" w:rsidRPr="00F162C3" w:rsidRDefault="00F162C3" w:rsidP="00F162C3">
            <w:pPr>
              <w:ind w:left="83"/>
              <w:rPr>
                <w:rFonts w:eastAsia="Times New Roman" w:cs="Times New Roman"/>
                <w:color w:val="000000"/>
                <w:szCs w:val="28"/>
                <w:lang w:val="x-none" w:eastAsia="ru-RU"/>
              </w:rPr>
            </w:pPr>
          </w:p>
          <w:p w:rsidR="00F162C3" w:rsidRPr="00F162C3" w:rsidRDefault="00F162C3" w:rsidP="00F162C3">
            <w:pPr>
              <w:rPr>
                <w:rFonts w:eastAsia="Times New Roman" w:cs="Times New Roman"/>
                <w:sz w:val="20"/>
                <w:szCs w:val="20"/>
              </w:rPr>
            </w:pPr>
            <w:r w:rsidRPr="00F162C3">
              <w:rPr>
                <w:rFonts w:eastAsia="Times New Roman" w:cs="Times New Roman"/>
                <w:szCs w:val="28"/>
                <w:lang w:val="x-none"/>
              </w:rPr>
              <w:t xml:space="preserve"> </w:t>
            </w:r>
          </w:p>
          <w:p w:rsidR="00F162C3" w:rsidRPr="00F162C3" w:rsidRDefault="00F162C3" w:rsidP="00F162C3">
            <w:pPr>
              <w:ind w:firstLine="70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в течение</w:t>
            </w:r>
          </w:p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паводкового периода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муниципальное каз</w:t>
            </w:r>
            <w:r>
              <w:rPr>
                <w:rFonts w:eastAsia="Times New Roman" w:cs="Times New Roman"/>
                <w:color w:val="000000"/>
                <w:szCs w:val="28"/>
                <w:lang w:eastAsia="x-none"/>
              </w:rPr>
              <w:t>ё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нное учреждение «Сургутский спасательный центр»,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Сургутское инспекторское отделение Центр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>а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>Г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осударственной инспекции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br/>
              <w:t>по маломерным судам</w:t>
            </w:r>
            <w:r>
              <w:rPr>
                <w:rFonts w:eastAsia="Times New Roman" w:cs="Times New Roman"/>
                <w:szCs w:val="28"/>
                <w:lang w:eastAsia="x-none"/>
              </w:rPr>
              <w:t xml:space="preserve">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Главного управления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Министерства Российской Федерации по делам гражданской обороны, чрезвычайным ситуациям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br/>
              <w:t>и ликвидации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последствий стихийных бедствий по Ханты-Мансийскому автономному округу – Югре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br/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(по согласованию),</w:t>
            </w:r>
          </w:p>
          <w:p w:rsid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филиал «Сургутский район водных путей и судоходства» федеральн</w:t>
            </w:r>
            <w:r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ого казенного учреждения «Обь-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 xml:space="preserve">Иртышское государственное бассейновое управление водных путей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судоходства»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(по согласованию)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2.4. Организация и осуществление постоянного контроля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за состоянием и работой напорных и водосборных сооружений, ограждающих защитных плотин и дамб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в течение</w:t>
            </w:r>
          </w:p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паводкового периода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ind w:right="-13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Сургутская ГРЭС-1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(по согласованию)</w:t>
            </w:r>
            <w:r w:rsidRPr="00F162C3">
              <w:rPr>
                <w:rFonts w:eastAsia="Times New Roman" w:cs="Times New Roman"/>
                <w:color w:val="000000"/>
                <w:szCs w:val="28"/>
                <w:lang w:val="x-none" w:eastAsia="x-none"/>
              </w:rPr>
              <w:t>, Сургутская ГРЭС-2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x-none"/>
              </w:rPr>
              <w:t xml:space="preserve"> (по согласованию), </w:t>
            </w:r>
            <w:r w:rsidRPr="00F162C3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«ДДТиЖКК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2.5. Осуществление контроля за местами возможного подтопления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ежедневно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управление по делам ГО и ЧС,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департамент городского хозяйства,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организации города</w:t>
            </w:r>
          </w:p>
        </w:tc>
      </w:tr>
      <w:tr w:rsidR="00F162C3" w:rsidRPr="00F162C3" w:rsidTr="00F162C3">
        <w:trPr>
          <w:trHeight w:val="1220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2.6. Привлечение беспилотного летательного аппарата                         для наблюдения за паводковой обстановкой 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по заявке оперативного штаба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управление по делам ГО и ЧС,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муниципальное каз</w:t>
            </w:r>
            <w:r>
              <w:rPr>
                <w:rFonts w:eastAsia="Times New Roman" w:cs="Times New Roman"/>
                <w:szCs w:val="28"/>
              </w:rPr>
              <w:t>ё</w:t>
            </w:r>
            <w:r w:rsidRPr="00F162C3">
              <w:rPr>
                <w:rFonts w:eastAsia="Times New Roman" w:cs="Times New Roman"/>
                <w:szCs w:val="28"/>
              </w:rPr>
              <w:t>нное учреждение «Управление информационных технологий и связи города Сургута»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2.7. Информирование населения города через средства массовой информации о складывающейся паводковой обстановке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в течение паводкового периода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управление по делам ГО и ЧС,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департамент массовых коммуникаций </w:t>
            </w:r>
            <w:r w:rsidRPr="00F162C3">
              <w:rPr>
                <w:rFonts w:eastAsia="Times New Roman" w:cs="Times New Roman"/>
                <w:szCs w:val="28"/>
              </w:rPr>
              <w:br/>
              <w:t>и аналитики</w:t>
            </w:r>
            <w:r w:rsidRPr="00F162C3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F162C3">
              <w:rPr>
                <w:rFonts w:eastAsia="Times New Roman" w:cs="Times New Roman"/>
                <w:szCs w:val="28"/>
              </w:rPr>
              <w:t>Администрации города,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муниципальное казенное учреждение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«Наш город», средства массовой информации города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2.8. Экстренное информирование комиссии по ЧС и ОПБ города (через управление по делам ГО и ЧС) об угрозе                       и возникновении чрезвычайной ситуации связанной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с весенне-летнем половодьем на территории города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немедленно                    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МКУ «ЕДДС города Сургута»,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организации города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2.9. Обеспечение предметами первой необходимости </w:t>
            </w:r>
            <w:r w:rsidRPr="00F162C3">
              <w:rPr>
                <w:rFonts w:eastAsia="Times New Roman" w:cs="Times New Roman"/>
                <w:szCs w:val="28"/>
              </w:rPr>
              <w:br/>
              <w:t xml:space="preserve">и трехразовым горячим питанием пострадавшего населения </w:t>
            </w:r>
            <w:r w:rsidRPr="00F162C3">
              <w:rPr>
                <w:rFonts w:eastAsia="Times New Roman" w:cs="Times New Roman"/>
                <w:szCs w:val="28"/>
              </w:rPr>
              <w:br/>
              <w:t>в пунктах временного размещения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в случае угрозы                  и возникновения чрезвычайной ситуации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управление по делам ГО и ЧС,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отдел потребительского рынка</w:t>
            </w:r>
            <w:r w:rsidRPr="00F162C3">
              <w:rPr>
                <w:rFonts w:eastAsia="Times New Roman" w:cs="Times New Roman"/>
                <w:szCs w:val="28"/>
              </w:rPr>
              <w:br/>
              <w:t>и защиты прав потребителей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Администрации города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2.10. Обеспечение охраны общественного порядка в зоне чрезвычайной ситуации и на пунктах временного размещения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в случае  </w:t>
            </w:r>
          </w:p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возникновения чрезвычайной ситуации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управление Министерства внутренних дел Российской Федерации по городу Сургуту (по согласованию)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2.11. Организация  подвоза питьевой воды для обеспечения населения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в случае  </w:t>
            </w:r>
          </w:p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возникновения чрезвычайной ситуации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департамент городского хозяйства. 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СГМУП «Горводоканал»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,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СГМУП</w:t>
            </w:r>
            <w:r w:rsidRPr="00F162C3">
              <w:rPr>
                <w:rFonts w:eastAsia="Times New Roman" w:cs="Times New Roman"/>
                <w:szCs w:val="28"/>
              </w:rPr>
              <w:t xml:space="preserve"> «Городские тепловые сети»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2.12. Проведение мероприятий по обеззараживанию территории, зданий и сооружений, подвергшихся подтоплению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в случае подтопления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  <w:lang w:val="x-none" w:eastAsia="x-none"/>
              </w:rPr>
            </w:pP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>управление по делам ГО и ЧС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t xml:space="preserve">,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br/>
              <w:t xml:space="preserve">организации оказывающие услуги </w:t>
            </w:r>
            <w:r w:rsidRPr="00F162C3">
              <w:rPr>
                <w:rFonts w:eastAsia="Times New Roman" w:cs="Times New Roman"/>
                <w:szCs w:val="28"/>
                <w:lang w:eastAsia="x-none"/>
              </w:rPr>
              <w:br/>
              <w:t>по дезинфекции</w:t>
            </w:r>
            <w:r w:rsidRPr="00F162C3">
              <w:rPr>
                <w:rFonts w:eastAsia="Times New Roman" w:cs="Times New Roman"/>
                <w:szCs w:val="28"/>
                <w:lang w:val="x-none" w:eastAsia="x-none"/>
              </w:rPr>
              <w:t xml:space="preserve">  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2.13. Проведение мероприятий по очистке территории, подвергшейся подтоплению, от бытового мусора, включая утилизацию отходов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в случае подтопления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  <w:lang w:eastAsia="x-none"/>
              </w:rPr>
            </w:pPr>
            <w:r w:rsidRPr="00F162C3">
              <w:rPr>
                <w:rFonts w:eastAsia="Times New Roman" w:cs="Times New Roman"/>
                <w:szCs w:val="28"/>
                <w:lang w:eastAsia="x-none"/>
              </w:rPr>
              <w:t>департамент городского хозяйства,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управление по делам ГО и ЧС, волонтерские организации </w:t>
            </w: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2.14. Предоставление маневренного жилья пострадавшему населению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>в случае угрозы                    и возникновения чрезвычайной ситуации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департамент имущественных </w:t>
            </w:r>
            <w:r w:rsidRPr="00F162C3">
              <w:rPr>
                <w:rFonts w:eastAsia="Times New Roman" w:cs="Times New Roman"/>
                <w:szCs w:val="28"/>
              </w:rPr>
              <w:br/>
              <w:t>и земельных отношений Администрации города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</w:p>
        </w:tc>
      </w:tr>
      <w:tr w:rsidR="00F162C3" w:rsidRPr="00F162C3" w:rsidTr="00F162C3"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2.15. Информирование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о прохождении весенне-летнего половодья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 w:val="20"/>
                <w:szCs w:val="20"/>
              </w:rPr>
            </w:pPr>
            <w:r w:rsidRPr="00F162C3">
              <w:rPr>
                <w:rFonts w:eastAsia="Times New Roman" w:cs="Times New Roman"/>
                <w:szCs w:val="28"/>
              </w:rPr>
              <w:t>на территории города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C3" w:rsidRPr="00F162C3" w:rsidRDefault="00F162C3" w:rsidP="00F162C3">
            <w:pPr>
              <w:jc w:val="center"/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по запросу 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2C3" w:rsidRPr="00F162C3" w:rsidRDefault="00F162C3" w:rsidP="00F162C3">
            <w:pPr>
              <w:rPr>
                <w:rFonts w:eastAsia="Times New Roman" w:cs="Times New Roman"/>
                <w:szCs w:val="28"/>
              </w:rPr>
            </w:pPr>
            <w:r w:rsidRPr="00F162C3">
              <w:rPr>
                <w:rFonts w:eastAsia="Times New Roman" w:cs="Times New Roman"/>
                <w:szCs w:val="28"/>
              </w:rPr>
              <w:t xml:space="preserve">управление по делам ГО и ЧС  </w:t>
            </w:r>
          </w:p>
          <w:p w:rsidR="00F162C3" w:rsidRPr="00F162C3" w:rsidRDefault="00F162C3" w:rsidP="00F162C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162C3" w:rsidRPr="00F162C3" w:rsidRDefault="00F162C3" w:rsidP="00F162C3">
      <w:pPr>
        <w:rPr>
          <w:rFonts w:eastAsia="Times New Roman" w:cs="Times New Roman"/>
          <w:sz w:val="20"/>
          <w:szCs w:val="20"/>
          <w:lang w:eastAsia="ru-RU"/>
        </w:rPr>
      </w:pPr>
    </w:p>
    <w:p w:rsidR="00F162C3" w:rsidRPr="00F162C3" w:rsidRDefault="00F162C3" w:rsidP="00F162C3"/>
    <w:sectPr w:rsidR="00F162C3" w:rsidRPr="00F162C3" w:rsidSect="00F162C3">
      <w:pgSz w:w="16838" w:h="11906" w:orient="landscape" w:code="9"/>
      <w:pgMar w:top="1701" w:right="1103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A0" w:rsidRDefault="001A16A0" w:rsidP="00326C3D">
      <w:r>
        <w:separator/>
      </w:r>
    </w:p>
  </w:endnote>
  <w:endnote w:type="continuationSeparator" w:id="0">
    <w:p w:rsidR="001A16A0" w:rsidRDefault="001A16A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A0" w:rsidRDefault="001A16A0" w:rsidP="00326C3D">
      <w:r>
        <w:separator/>
      </w:r>
    </w:p>
  </w:footnote>
  <w:footnote w:type="continuationSeparator" w:id="0">
    <w:p w:rsidR="001A16A0" w:rsidRDefault="001A16A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758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32D5F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2D5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2D5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2D5F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32D5F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3620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1762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62C3" w:rsidRPr="00F162C3" w:rsidRDefault="00F162C3">
        <w:pPr>
          <w:pStyle w:val="a3"/>
          <w:jc w:val="center"/>
          <w:rPr>
            <w:sz w:val="20"/>
            <w:szCs w:val="20"/>
          </w:rPr>
        </w:pPr>
        <w:r w:rsidRPr="00F162C3">
          <w:rPr>
            <w:sz w:val="20"/>
            <w:szCs w:val="20"/>
          </w:rPr>
          <w:fldChar w:fldCharType="begin"/>
        </w:r>
        <w:r w:rsidRPr="00F162C3">
          <w:rPr>
            <w:sz w:val="20"/>
            <w:szCs w:val="20"/>
          </w:rPr>
          <w:instrText>PAGE   \* MERGEFORMAT</w:instrText>
        </w:r>
        <w:r w:rsidRPr="00F162C3">
          <w:rPr>
            <w:sz w:val="20"/>
            <w:szCs w:val="20"/>
          </w:rPr>
          <w:fldChar w:fldCharType="separate"/>
        </w:r>
        <w:r w:rsidR="003620E6">
          <w:rPr>
            <w:noProof/>
            <w:sz w:val="20"/>
            <w:szCs w:val="20"/>
          </w:rPr>
          <w:t>1</w:t>
        </w:r>
        <w:r w:rsidRPr="00F162C3">
          <w:rPr>
            <w:sz w:val="20"/>
            <w:szCs w:val="20"/>
          </w:rPr>
          <w:fldChar w:fldCharType="end"/>
        </w:r>
      </w:p>
    </w:sdtContent>
  </w:sdt>
  <w:p w:rsidR="00F37492" w:rsidRDefault="0036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C3"/>
    <w:rsid w:val="001A16A0"/>
    <w:rsid w:val="001C2E98"/>
    <w:rsid w:val="001D0DEA"/>
    <w:rsid w:val="0021758F"/>
    <w:rsid w:val="00326C3D"/>
    <w:rsid w:val="003620E6"/>
    <w:rsid w:val="00847B8A"/>
    <w:rsid w:val="00B229A4"/>
    <w:rsid w:val="00B30F8D"/>
    <w:rsid w:val="00C32D5F"/>
    <w:rsid w:val="00EF2D1F"/>
    <w:rsid w:val="00F1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FED803-5104-4904-AD96-69D3745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1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1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A886-3041-4BAC-930B-156F48F0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2023-04-06T07:58:00Z</cp:lastPrinted>
  <dcterms:created xsi:type="dcterms:W3CDTF">2023-04-12T04:47:00Z</dcterms:created>
  <dcterms:modified xsi:type="dcterms:W3CDTF">2023-04-12T04:47:00Z</dcterms:modified>
</cp:coreProperties>
</file>