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54" w:rsidRDefault="00547F54" w:rsidP="00656C1A">
      <w:pPr>
        <w:spacing w:line="120" w:lineRule="atLeast"/>
        <w:jc w:val="center"/>
        <w:rPr>
          <w:sz w:val="24"/>
          <w:szCs w:val="24"/>
        </w:rPr>
      </w:pPr>
    </w:p>
    <w:p w:rsidR="00547F54" w:rsidRDefault="00547F54" w:rsidP="00656C1A">
      <w:pPr>
        <w:spacing w:line="120" w:lineRule="atLeast"/>
        <w:jc w:val="center"/>
        <w:rPr>
          <w:sz w:val="24"/>
          <w:szCs w:val="24"/>
        </w:rPr>
      </w:pPr>
    </w:p>
    <w:p w:rsidR="00547F54" w:rsidRPr="00852378" w:rsidRDefault="00547F54" w:rsidP="00656C1A">
      <w:pPr>
        <w:spacing w:line="120" w:lineRule="atLeast"/>
        <w:jc w:val="center"/>
        <w:rPr>
          <w:sz w:val="10"/>
          <w:szCs w:val="10"/>
        </w:rPr>
      </w:pPr>
    </w:p>
    <w:p w:rsidR="00547F54" w:rsidRDefault="00547F54" w:rsidP="00656C1A">
      <w:pPr>
        <w:spacing w:line="120" w:lineRule="atLeast"/>
        <w:jc w:val="center"/>
        <w:rPr>
          <w:sz w:val="10"/>
          <w:szCs w:val="24"/>
        </w:rPr>
      </w:pPr>
    </w:p>
    <w:p w:rsidR="00547F54" w:rsidRPr="005541F0" w:rsidRDefault="00547F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47F54" w:rsidRDefault="00547F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47F54" w:rsidRPr="005541F0" w:rsidRDefault="00547F5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47F54" w:rsidRPr="005649E4" w:rsidRDefault="00547F54" w:rsidP="00656C1A">
      <w:pPr>
        <w:spacing w:line="120" w:lineRule="atLeast"/>
        <w:jc w:val="center"/>
        <w:rPr>
          <w:sz w:val="18"/>
          <w:szCs w:val="24"/>
        </w:rPr>
      </w:pPr>
    </w:p>
    <w:p w:rsidR="00547F54" w:rsidRPr="00656C1A" w:rsidRDefault="00547F5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47F54" w:rsidRPr="005541F0" w:rsidRDefault="00547F54" w:rsidP="00656C1A">
      <w:pPr>
        <w:spacing w:line="120" w:lineRule="atLeast"/>
        <w:jc w:val="center"/>
        <w:rPr>
          <w:sz w:val="18"/>
          <w:szCs w:val="24"/>
        </w:rPr>
      </w:pPr>
    </w:p>
    <w:p w:rsidR="00547F54" w:rsidRPr="005541F0" w:rsidRDefault="00547F54" w:rsidP="00656C1A">
      <w:pPr>
        <w:spacing w:line="120" w:lineRule="atLeast"/>
        <w:jc w:val="center"/>
        <w:rPr>
          <w:sz w:val="20"/>
          <w:szCs w:val="24"/>
        </w:rPr>
      </w:pPr>
    </w:p>
    <w:p w:rsidR="00547F54" w:rsidRPr="00656C1A" w:rsidRDefault="00547F5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47F54" w:rsidRDefault="00547F54" w:rsidP="00656C1A">
      <w:pPr>
        <w:spacing w:line="120" w:lineRule="atLeast"/>
        <w:jc w:val="center"/>
        <w:rPr>
          <w:sz w:val="30"/>
          <w:szCs w:val="24"/>
        </w:rPr>
      </w:pPr>
    </w:p>
    <w:p w:rsidR="00547F54" w:rsidRPr="00656C1A" w:rsidRDefault="00547F54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47F5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47F54" w:rsidRPr="00F8214F" w:rsidRDefault="00547F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47F54" w:rsidRPr="00F8214F" w:rsidRDefault="00B97F2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47F54" w:rsidRPr="00F8214F" w:rsidRDefault="00547F5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47F54" w:rsidRPr="00F8214F" w:rsidRDefault="00B97F2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547F54" w:rsidRPr="00A63FB0" w:rsidRDefault="00547F5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47F54" w:rsidRPr="00A3761A" w:rsidRDefault="00B97F2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547F54" w:rsidRPr="00F8214F" w:rsidRDefault="00547F5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47F54" w:rsidRPr="00F8214F" w:rsidRDefault="00547F5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47F54" w:rsidRPr="00AB4194" w:rsidRDefault="00547F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47F54" w:rsidRPr="00F8214F" w:rsidRDefault="00B97F2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2688</w:t>
            </w:r>
          </w:p>
        </w:tc>
      </w:tr>
    </w:tbl>
    <w:p w:rsidR="00547F54" w:rsidRPr="000C4AB5" w:rsidRDefault="00547F54" w:rsidP="00C725A6">
      <w:pPr>
        <w:rPr>
          <w:rFonts w:cs="Times New Roman"/>
          <w:szCs w:val="28"/>
          <w:lang w:val="en-US"/>
        </w:rPr>
      </w:pPr>
    </w:p>
    <w:p w:rsidR="00547F54" w:rsidRDefault="00547F54" w:rsidP="00547F54">
      <w:pPr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547F54" w:rsidRDefault="00547F54" w:rsidP="00547F54">
      <w:pPr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547F54" w:rsidRDefault="00547F54" w:rsidP="00547F54">
      <w:pPr>
        <w:rPr>
          <w:szCs w:val="28"/>
        </w:rPr>
      </w:pPr>
      <w:r>
        <w:rPr>
          <w:szCs w:val="28"/>
        </w:rPr>
        <w:t>города от 24.01.2023 № 174</w:t>
      </w:r>
    </w:p>
    <w:p w:rsidR="00547F54" w:rsidRDefault="00547F54" w:rsidP="00547F54">
      <w:pPr>
        <w:ind w:right="4535"/>
        <w:rPr>
          <w:szCs w:val="28"/>
        </w:rPr>
      </w:pPr>
      <w:r>
        <w:rPr>
          <w:szCs w:val="28"/>
        </w:rPr>
        <w:t xml:space="preserve">«Об утверждении составов </w:t>
      </w:r>
    </w:p>
    <w:p w:rsidR="00547F54" w:rsidRDefault="00547F54" w:rsidP="00547F54">
      <w:pPr>
        <w:ind w:right="4535"/>
        <w:rPr>
          <w:szCs w:val="28"/>
        </w:rPr>
      </w:pPr>
      <w:r>
        <w:rPr>
          <w:szCs w:val="28"/>
        </w:rPr>
        <w:t xml:space="preserve">комиссии по соблюдению </w:t>
      </w:r>
    </w:p>
    <w:p w:rsidR="00547F54" w:rsidRDefault="00547F54" w:rsidP="00547F54">
      <w:pPr>
        <w:ind w:right="4535"/>
        <w:rPr>
          <w:szCs w:val="28"/>
        </w:rPr>
      </w:pPr>
      <w:r>
        <w:rPr>
          <w:szCs w:val="28"/>
        </w:rPr>
        <w:t xml:space="preserve">требований к служебному </w:t>
      </w:r>
    </w:p>
    <w:p w:rsidR="00547F54" w:rsidRDefault="00547F54" w:rsidP="00547F54">
      <w:pPr>
        <w:ind w:right="4535"/>
        <w:rPr>
          <w:szCs w:val="28"/>
        </w:rPr>
      </w:pPr>
      <w:r>
        <w:rPr>
          <w:szCs w:val="28"/>
        </w:rPr>
        <w:t xml:space="preserve">поведению и урегулированию </w:t>
      </w:r>
    </w:p>
    <w:p w:rsidR="00547F54" w:rsidRDefault="00547F54" w:rsidP="00547F54">
      <w:pPr>
        <w:ind w:right="4535"/>
        <w:rPr>
          <w:szCs w:val="28"/>
        </w:rPr>
      </w:pPr>
      <w:r>
        <w:rPr>
          <w:szCs w:val="28"/>
        </w:rPr>
        <w:t xml:space="preserve">конфликта интересов </w:t>
      </w:r>
    </w:p>
    <w:p w:rsidR="00547F54" w:rsidRDefault="00547F54" w:rsidP="00547F54">
      <w:pPr>
        <w:ind w:right="4535"/>
        <w:rPr>
          <w:szCs w:val="28"/>
        </w:rPr>
      </w:pPr>
      <w:r>
        <w:rPr>
          <w:szCs w:val="28"/>
        </w:rPr>
        <w:t>руководителей муниципальных организаций города Сургута»</w:t>
      </w:r>
    </w:p>
    <w:p w:rsidR="00547F54" w:rsidRDefault="00547F54" w:rsidP="00547F54">
      <w:pPr>
        <w:rPr>
          <w:szCs w:val="28"/>
        </w:rPr>
      </w:pPr>
    </w:p>
    <w:p w:rsidR="00547F54" w:rsidRDefault="00547F54" w:rsidP="00547F54">
      <w:pPr>
        <w:rPr>
          <w:szCs w:val="28"/>
        </w:rPr>
      </w:pPr>
    </w:p>
    <w:p w:rsidR="00547F54" w:rsidRDefault="00547F54" w:rsidP="00547F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 распоряжениями Администрации города от 30.12.2005</w:t>
      </w:r>
      <w:r>
        <w:rPr>
          <w:szCs w:val="28"/>
        </w:rPr>
        <w:br/>
        <w:t xml:space="preserve">№ 3686 «Об утверждении Регламента Администрации города», </w:t>
      </w:r>
      <w:r>
        <w:rPr>
          <w:szCs w:val="28"/>
          <w:shd w:val="clear" w:color="auto" w:fill="FFFFFF"/>
        </w:rPr>
        <w:t>от 21.04.2021 № 552 «О распределении отдельных полномочий Главы города между высшими должностными лицами Администрации города»</w:t>
      </w:r>
      <w:r>
        <w:rPr>
          <w:szCs w:val="28"/>
        </w:rPr>
        <w:t>:</w:t>
      </w:r>
    </w:p>
    <w:p w:rsidR="00547F54" w:rsidRDefault="00547F54" w:rsidP="00547F54">
      <w:pPr>
        <w:ind w:firstLine="709"/>
        <w:jc w:val="both"/>
        <w:rPr>
          <w:szCs w:val="28"/>
        </w:rPr>
      </w:pPr>
      <w:r>
        <w:rPr>
          <w:szCs w:val="28"/>
        </w:rPr>
        <w:t>1. Внести в распоряжение Администрации города от 24.01.2023 № 174</w:t>
      </w:r>
      <w:r>
        <w:rPr>
          <w:szCs w:val="28"/>
        </w:rPr>
        <w:br/>
        <w:t xml:space="preserve">«Об утверждении составов комиссии по соблюдению требований к служебному поведению и урегулированию конфликта интересов руководителей </w:t>
      </w:r>
      <w:proofErr w:type="spellStart"/>
      <w:r>
        <w:rPr>
          <w:szCs w:val="28"/>
        </w:rPr>
        <w:t>муници-пальных</w:t>
      </w:r>
      <w:proofErr w:type="spellEnd"/>
      <w:r>
        <w:rPr>
          <w:szCs w:val="28"/>
        </w:rPr>
        <w:t xml:space="preserve"> организаций города Сургута» (с изменениями от 16.06.2023 № 1794) изменение, изложив приложение 3 к распоряжению в новой редакции согласно приложению к настоящему распоряжению. </w:t>
      </w:r>
    </w:p>
    <w:p w:rsidR="00547F54" w:rsidRDefault="00547F54" w:rsidP="00547F54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>2.</w:t>
      </w:r>
      <w:r>
        <w:rPr>
          <w:color w:val="000000" w:themeColor="text1"/>
          <w:szCs w:val="28"/>
        </w:rPr>
        <w:t xml:space="preserve"> Департаменту </w:t>
      </w:r>
      <w:r>
        <w:rPr>
          <w:color w:val="000000" w:themeColor="text1"/>
          <w:szCs w:val="28"/>
          <w:lang w:bidi="ru-RU"/>
        </w:rPr>
        <w:t>массовых коммуникаций и аналитики</w:t>
      </w:r>
      <w:r>
        <w:rPr>
          <w:color w:val="000000" w:themeColor="text1"/>
          <w:szCs w:val="28"/>
        </w:rPr>
        <w:t xml:space="preserve"> разместить настоящее распоряжение на официальном портале Администрации города: </w:t>
      </w:r>
      <w:hyperlink r:id="rId7" w:history="1">
        <w:r>
          <w:rPr>
            <w:rStyle w:val="a9"/>
            <w:color w:val="000000" w:themeColor="text1"/>
            <w:szCs w:val="28"/>
            <w:lang w:val="en-US"/>
          </w:rPr>
          <w:t>www</w:t>
        </w:r>
        <w:r>
          <w:rPr>
            <w:rStyle w:val="a9"/>
            <w:color w:val="000000" w:themeColor="text1"/>
            <w:szCs w:val="28"/>
          </w:rPr>
          <w:t>.</w:t>
        </w:r>
        <w:proofErr w:type="spellStart"/>
        <w:r>
          <w:rPr>
            <w:rStyle w:val="a9"/>
            <w:color w:val="000000" w:themeColor="text1"/>
            <w:szCs w:val="28"/>
            <w:lang w:val="en-US"/>
          </w:rPr>
          <w:t>admsurgut</w:t>
        </w:r>
        <w:proofErr w:type="spellEnd"/>
        <w:r>
          <w:rPr>
            <w:rStyle w:val="a9"/>
            <w:color w:val="000000" w:themeColor="text1"/>
            <w:szCs w:val="28"/>
          </w:rPr>
          <w:t>.</w:t>
        </w:r>
        <w:proofErr w:type="spellStart"/>
        <w:r>
          <w:rPr>
            <w:rStyle w:val="a9"/>
            <w:color w:val="000000" w:themeColor="text1"/>
            <w:szCs w:val="28"/>
            <w:lang w:val="en-US"/>
          </w:rPr>
          <w:t>ru</w:t>
        </w:r>
        <w:proofErr w:type="spellEnd"/>
      </w:hyperlink>
      <w:r>
        <w:rPr>
          <w:color w:val="000000" w:themeColor="text1"/>
          <w:szCs w:val="28"/>
        </w:rPr>
        <w:t>.</w:t>
      </w:r>
    </w:p>
    <w:p w:rsidR="00547F54" w:rsidRDefault="00547F54" w:rsidP="00547F54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jc w:val="both"/>
        <w:rPr>
          <w:rFonts w:eastAsia="Calibri"/>
          <w:spacing w:val="1"/>
          <w:szCs w:val="28"/>
        </w:rPr>
      </w:pPr>
      <w:r>
        <w:rPr>
          <w:rFonts w:eastAsia="Calibri"/>
          <w:spacing w:val="1"/>
          <w:szCs w:val="28"/>
        </w:rPr>
        <w:t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docsurgut.ru.</w:t>
      </w:r>
    </w:p>
    <w:p w:rsidR="00547F54" w:rsidRDefault="00547F54" w:rsidP="00547F5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>4. Настоящее распоряжение вступает в силу с момента его издания.</w:t>
      </w:r>
    </w:p>
    <w:p w:rsidR="00547F54" w:rsidRDefault="00547F54" w:rsidP="00547F54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>5. Контроль за выполнением распоряжения оставляю за собой.</w:t>
      </w:r>
    </w:p>
    <w:p w:rsidR="00547F54" w:rsidRDefault="00547F54" w:rsidP="00547F54">
      <w:pPr>
        <w:jc w:val="both"/>
        <w:rPr>
          <w:sz w:val="24"/>
          <w:szCs w:val="24"/>
        </w:rPr>
      </w:pPr>
    </w:p>
    <w:p w:rsidR="00547F54" w:rsidRDefault="00547F54" w:rsidP="00547F54">
      <w:pPr>
        <w:jc w:val="both"/>
      </w:pPr>
    </w:p>
    <w:p w:rsidR="00547F54" w:rsidRDefault="00547F54" w:rsidP="00547F54">
      <w:pPr>
        <w:jc w:val="both"/>
        <w:rPr>
          <w:szCs w:val="28"/>
        </w:rPr>
      </w:pPr>
      <w:r>
        <w:rPr>
          <w:szCs w:val="28"/>
        </w:rPr>
        <w:t xml:space="preserve">Заместитель Главы города                                                                         А.Н. </w:t>
      </w:r>
      <w:proofErr w:type="spellStart"/>
      <w:r>
        <w:rPr>
          <w:szCs w:val="28"/>
        </w:rPr>
        <w:t>Томазова</w:t>
      </w:r>
      <w:proofErr w:type="spellEnd"/>
      <w:r>
        <w:rPr>
          <w:szCs w:val="28"/>
        </w:rPr>
        <w:t xml:space="preserve"> </w:t>
      </w:r>
    </w:p>
    <w:p w:rsidR="00547F54" w:rsidRDefault="00547F54" w:rsidP="00547F54">
      <w:pPr>
        <w:ind w:left="5670"/>
        <w:jc w:val="both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547F54" w:rsidRDefault="00547F54" w:rsidP="00547F54">
      <w:pPr>
        <w:ind w:left="5670"/>
        <w:jc w:val="both"/>
        <w:rPr>
          <w:szCs w:val="28"/>
        </w:rPr>
      </w:pPr>
      <w:r>
        <w:rPr>
          <w:szCs w:val="28"/>
        </w:rPr>
        <w:t>к распоряжению</w:t>
      </w:r>
    </w:p>
    <w:p w:rsidR="00547F54" w:rsidRDefault="00547F54" w:rsidP="00547F54">
      <w:pPr>
        <w:ind w:left="5670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547F54" w:rsidRDefault="00547F54" w:rsidP="00547F54">
      <w:pPr>
        <w:ind w:left="5670"/>
        <w:jc w:val="both"/>
        <w:rPr>
          <w:szCs w:val="28"/>
        </w:rPr>
      </w:pPr>
      <w:r>
        <w:rPr>
          <w:szCs w:val="28"/>
        </w:rPr>
        <w:t>от ____________ № _______</w:t>
      </w:r>
    </w:p>
    <w:p w:rsidR="00547F54" w:rsidRDefault="00547F54" w:rsidP="00547F54">
      <w:pPr>
        <w:tabs>
          <w:tab w:val="left" w:pos="2160"/>
        </w:tabs>
        <w:jc w:val="center"/>
        <w:rPr>
          <w:szCs w:val="28"/>
        </w:rPr>
      </w:pPr>
    </w:p>
    <w:p w:rsidR="00547F54" w:rsidRDefault="00547F54" w:rsidP="00547F54">
      <w:pPr>
        <w:tabs>
          <w:tab w:val="left" w:pos="2160"/>
        </w:tabs>
        <w:jc w:val="center"/>
        <w:rPr>
          <w:szCs w:val="28"/>
        </w:rPr>
      </w:pPr>
    </w:p>
    <w:p w:rsidR="00547F54" w:rsidRDefault="00547F54" w:rsidP="00547F54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Состав комиссии</w:t>
      </w:r>
    </w:p>
    <w:p w:rsidR="00547F54" w:rsidRDefault="00547F54" w:rsidP="00547F54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 xml:space="preserve">по соблюдению требований к служебному поведению и урегулированию конфликта интересов руководителей муниципальных организаций </w:t>
      </w:r>
    </w:p>
    <w:p w:rsidR="00547F54" w:rsidRDefault="00547F54" w:rsidP="00547F54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 xml:space="preserve">города Сургута, находящихся в ведении департамента </w:t>
      </w:r>
    </w:p>
    <w:p w:rsidR="00547F54" w:rsidRDefault="00547F54" w:rsidP="00547F54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szCs w:val="28"/>
        </w:rPr>
        <w:t>культуры и молодёжной политики</w:t>
      </w:r>
      <w:r>
        <w:rPr>
          <w:bCs/>
          <w:szCs w:val="28"/>
        </w:rPr>
        <w:t xml:space="preserve"> Администрации города Сургута</w:t>
      </w:r>
    </w:p>
    <w:p w:rsidR="00547F54" w:rsidRDefault="00547F54" w:rsidP="00547F54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867"/>
      </w:tblGrid>
      <w:tr w:rsidR="00547F54" w:rsidTr="00547F54">
        <w:trPr>
          <w:trHeight w:val="143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4" w:rsidRDefault="00547F5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Основной состав комиссии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4" w:rsidRDefault="00547F5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Резервный состав комиссии</w:t>
            </w:r>
          </w:p>
        </w:tc>
      </w:tr>
      <w:tr w:rsidR="00547F54" w:rsidTr="00547F54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4" w:rsidRDefault="00547F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Акулов </w:t>
            </w:r>
          </w:p>
          <w:p w:rsidR="00547F54" w:rsidRDefault="00547F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Антон Александрович – директор департамента культуры </w:t>
            </w:r>
          </w:p>
          <w:p w:rsidR="00547F54" w:rsidRDefault="00547F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 молодёжной политики, председатель комиссии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4" w:rsidRDefault="00547F54">
            <w:pPr>
              <w:rPr>
                <w:szCs w:val="28"/>
              </w:rPr>
            </w:pPr>
            <w:r>
              <w:rPr>
                <w:szCs w:val="28"/>
              </w:rPr>
              <w:t xml:space="preserve">Лаптев </w:t>
            </w:r>
          </w:p>
          <w:p w:rsidR="00547F54" w:rsidRDefault="00547F54" w:rsidP="00547F5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Евгений Геннадьевич – заместитель директора департамента – начальник управления молодёжной политики департамента культуры и молодёжной политики, председатель комиссии</w:t>
            </w:r>
          </w:p>
        </w:tc>
      </w:tr>
      <w:tr w:rsidR="00547F54" w:rsidTr="00547F54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4" w:rsidRDefault="00547F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Семковская </w:t>
            </w:r>
          </w:p>
          <w:p w:rsidR="00547F54" w:rsidRDefault="00547F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Ирина Петровна – заместитель директора департамента культуры </w:t>
            </w:r>
          </w:p>
          <w:p w:rsidR="00547F54" w:rsidRDefault="00547F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 молодёжной политики, </w:t>
            </w:r>
            <w:r>
              <w:rPr>
                <w:szCs w:val="28"/>
              </w:rPr>
              <w:br/>
              <w:t>заместитель председателя комиссии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4" w:rsidRDefault="00547F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Салмина </w:t>
            </w:r>
          </w:p>
          <w:p w:rsidR="00547F54" w:rsidRDefault="00547F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Ольга Владимировна – начальник отдела культуры и искусства департамента культуры </w:t>
            </w:r>
          </w:p>
          <w:p w:rsidR="00547F54" w:rsidRDefault="00547F54" w:rsidP="00547F54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и молодёжной политики, </w:t>
            </w:r>
            <w:r>
              <w:rPr>
                <w:szCs w:val="28"/>
              </w:rPr>
              <w:br/>
              <w:t xml:space="preserve">заместитель председателя комиссии </w:t>
            </w:r>
          </w:p>
        </w:tc>
      </w:tr>
      <w:tr w:rsidR="00547F54" w:rsidTr="00547F54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4" w:rsidRDefault="00547F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Демкива </w:t>
            </w:r>
          </w:p>
          <w:p w:rsidR="00547F54" w:rsidRDefault="00547F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Мария Викторовна – ведущий специалист отдела дополнительного образования департамента культуры </w:t>
            </w:r>
            <w:r>
              <w:rPr>
                <w:szCs w:val="28"/>
              </w:rPr>
              <w:br/>
              <w:t xml:space="preserve">и молодёжной политики, </w:t>
            </w:r>
          </w:p>
          <w:p w:rsidR="00547F54" w:rsidRDefault="00547F54" w:rsidP="00547F54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>
              <w:rPr>
                <w:szCs w:val="28"/>
              </w:rPr>
              <w:t>секретарь комиссии (в отношении муниципальных организаций сферы культуры)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4" w:rsidRDefault="00547F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Оноприенко </w:t>
            </w:r>
          </w:p>
          <w:p w:rsidR="00547F54" w:rsidRDefault="00547F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Елена Юрьевна – ведущий специалист отдела музейной и библиотечной деятельности департамента культуры и молодёжной политики, секретарь комиссии (в отношении муниципальных организаций сферы культуры)</w:t>
            </w:r>
          </w:p>
        </w:tc>
      </w:tr>
      <w:tr w:rsidR="00547F54" w:rsidTr="00547F54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4" w:rsidRDefault="00547F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Жаркова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547F54" w:rsidRDefault="00547F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Дарья Геннадьевна – ведущий специалист отдела организационной </w:t>
            </w:r>
          </w:p>
          <w:p w:rsidR="00547F54" w:rsidRDefault="00547F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 профилактической работы управления молодёжной политики департамента культуры </w:t>
            </w:r>
            <w:r>
              <w:rPr>
                <w:szCs w:val="28"/>
              </w:rPr>
              <w:br/>
              <w:t xml:space="preserve">и молодёжной политики, </w:t>
            </w:r>
          </w:p>
          <w:p w:rsidR="00547F54" w:rsidRDefault="00547F54" w:rsidP="005B4584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секретарь комиссии (в отношении муниципальных организаций сферы работы с подростками </w:t>
            </w:r>
            <w:r>
              <w:rPr>
                <w:szCs w:val="28"/>
              </w:rPr>
              <w:br/>
              <w:t>и молод</w:t>
            </w:r>
            <w:r w:rsidR="005B4584">
              <w:rPr>
                <w:szCs w:val="28"/>
              </w:rPr>
              <w:t>е</w:t>
            </w:r>
            <w:r>
              <w:rPr>
                <w:szCs w:val="28"/>
              </w:rPr>
              <w:t>жью)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4" w:rsidRDefault="00547F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Кривобокова </w:t>
            </w:r>
          </w:p>
          <w:p w:rsidR="00547F54" w:rsidRDefault="00547F54" w:rsidP="005B458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Ольга Анатольевна – начальник отдела организационной </w:t>
            </w:r>
            <w:r>
              <w:rPr>
                <w:szCs w:val="28"/>
              </w:rPr>
              <w:br/>
              <w:t xml:space="preserve">и профилактической работы управления молодёжной политики департамента культуры и молодёжной политики, секретарь комиссии </w:t>
            </w:r>
            <w:r>
              <w:rPr>
                <w:szCs w:val="28"/>
              </w:rPr>
              <w:br/>
              <w:t xml:space="preserve">(в отношении муниципальных организаций сферы работы </w:t>
            </w:r>
            <w:r>
              <w:rPr>
                <w:szCs w:val="28"/>
              </w:rPr>
              <w:br/>
              <w:t>с подростками и молод</w:t>
            </w:r>
            <w:r w:rsidR="005B4584">
              <w:rPr>
                <w:szCs w:val="28"/>
              </w:rPr>
              <w:t>е</w:t>
            </w:r>
            <w:r>
              <w:rPr>
                <w:szCs w:val="28"/>
              </w:rPr>
              <w:t>жью)</w:t>
            </w:r>
          </w:p>
        </w:tc>
      </w:tr>
      <w:tr w:rsidR="00547F54" w:rsidTr="00547F5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4" w:rsidRDefault="00547F54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547F54" w:rsidRDefault="00547F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547F54" w:rsidRDefault="00547F54">
            <w:pPr>
              <w:rPr>
                <w:sz w:val="10"/>
                <w:szCs w:val="10"/>
              </w:rPr>
            </w:pPr>
          </w:p>
        </w:tc>
      </w:tr>
      <w:tr w:rsidR="00547F54" w:rsidTr="00547F54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4" w:rsidRDefault="00547F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Бандура </w:t>
            </w:r>
          </w:p>
          <w:p w:rsidR="00547F54" w:rsidRDefault="00547F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Наталья Анатольевна – начальник управления кадров </w:t>
            </w:r>
          </w:p>
          <w:p w:rsidR="00547F54" w:rsidRDefault="00547F54" w:rsidP="00547F54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>
              <w:rPr>
                <w:szCs w:val="28"/>
              </w:rPr>
              <w:t>и муниципальной службы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4" w:rsidRDefault="00547F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Косинская</w:t>
            </w:r>
          </w:p>
          <w:p w:rsidR="00547F54" w:rsidRDefault="00547F5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Яна Валентиновна – заместитель начальника управления кадров </w:t>
            </w:r>
          </w:p>
          <w:p w:rsidR="00547F54" w:rsidRDefault="00547F54">
            <w:pPr>
              <w:shd w:val="clear" w:color="auto" w:fill="FFFFFF"/>
              <w:rPr>
                <w:rFonts w:ascii="Arial" w:hAnsi="Arial" w:cs="Arial"/>
                <w:sz w:val="10"/>
                <w:szCs w:val="10"/>
              </w:rPr>
            </w:pPr>
            <w:r>
              <w:rPr>
                <w:szCs w:val="28"/>
              </w:rPr>
              <w:t>и муниципальной службы</w:t>
            </w:r>
          </w:p>
        </w:tc>
      </w:tr>
      <w:tr w:rsidR="00547F54" w:rsidTr="00547F54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4" w:rsidRDefault="00547F5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Мухлаева</w:t>
            </w:r>
          </w:p>
          <w:p w:rsidR="00547F54" w:rsidRDefault="00547F54" w:rsidP="00547F54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Ольга Павловна </w:t>
            </w:r>
            <w:r>
              <w:rPr>
                <w:color w:val="000000"/>
                <w:szCs w:val="28"/>
              </w:rPr>
              <w:t>–</w:t>
            </w:r>
            <w:r>
              <w:rPr>
                <w:szCs w:val="28"/>
              </w:rPr>
              <w:t xml:space="preserve"> начальник правового управления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4" w:rsidRDefault="00547F54">
            <w:pPr>
              <w:rPr>
                <w:szCs w:val="28"/>
              </w:rPr>
            </w:pPr>
            <w:r>
              <w:rPr>
                <w:szCs w:val="28"/>
              </w:rPr>
              <w:t>Ерофеева</w:t>
            </w:r>
          </w:p>
          <w:p w:rsidR="00547F54" w:rsidRDefault="00547F54">
            <w:pPr>
              <w:rPr>
                <w:szCs w:val="28"/>
              </w:rPr>
            </w:pPr>
            <w:r>
              <w:rPr>
                <w:szCs w:val="28"/>
              </w:rPr>
              <w:t>Марина Владимировна – заместитель начальника правового управления</w:t>
            </w:r>
          </w:p>
        </w:tc>
      </w:tr>
      <w:tr w:rsidR="00547F54" w:rsidTr="00547F54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4" w:rsidRDefault="00547F5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Печенкин </w:t>
            </w:r>
          </w:p>
          <w:p w:rsidR="00547F54" w:rsidRDefault="00547F5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Дмитрий Николаевич – начальник управления по вопросам общественной безопасности 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4" w:rsidRDefault="00547F54">
            <w:pPr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 xml:space="preserve">Суржиков </w:t>
            </w:r>
          </w:p>
          <w:p w:rsidR="00547F54" w:rsidRDefault="00547F54" w:rsidP="00547F54">
            <w:pPr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 xml:space="preserve">Виталий Владимирович – начальник отдела профилактики правонарушений управления </w:t>
            </w:r>
          </w:p>
          <w:p w:rsidR="00547F54" w:rsidRDefault="00547F54" w:rsidP="00547F54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>
              <w:rPr>
                <w:szCs w:val="26"/>
              </w:rPr>
              <w:t>по вопросам общественной безопасности</w:t>
            </w:r>
          </w:p>
        </w:tc>
      </w:tr>
      <w:tr w:rsidR="00547F54" w:rsidTr="00547F54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4" w:rsidRDefault="00547F54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Михалкина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547F54" w:rsidRDefault="00547F5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Ольга Петровна </w:t>
            </w:r>
            <w:r>
              <w:rPr>
                <w:color w:val="000000"/>
                <w:szCs w:val="28"/>
              </w:rPr>
              <w:t xml:space="preserve">– директор муниципального казенного учреждения «Центр организационного обеспечения деятельности муниципальных организаций» </w:t>
            </w:r>
            <w:r>
              <w:rPr>
                <w:szCs w:val="28"/>
              </w:rPr>
              <w:t>(по согласованию)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4" w:rsidRDefault="00547F54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Кузнецова</w:t>
            </w:r>
          </w:p>
          <w:p w:rsidR="00547F54" w:rsidRDefault="00547F54">
            <w:pPr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color w:val="000000"/>
                <w:szCs w:val="26"/>
              </w:rPr>
              <w:t>Галина Николаевна –</w:t>
            </w:r>
            <w:r>
              <w:rPr>
                <w:szCs w:val="26"/>
              </w:rPr>
              <w:t xml:space="preserve"> заместитель директора муниципального казенного учреждения «Центр организационного обеспечения деятельности муниципальных организаций» </w:t>
            </w:r>
          </w:p>
          <w:p w:rsidR="00547F54" w:rsidRDefault="00547F54" w:rsidP="00547F54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>
              <w:rPr>
                <w:szCs w:val="26"/>
              </w:rPr>
              <w:t>(по согласованию)</w:t>
            </w:r>
          </w:p>
        </w:tc>
      </w:tr>
      <w:tr w:rsidR="00547F54" w:rsidTr="00547F54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4" w:rsidRDefault="00547F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Осьмак</w:t>
            </w:r>
            <w:proofErr w:type="spellEnd"/>
          </w:p>
          <w:p w:rsidR="00547F54" w:rsidRDefault="00547F54">
            <w:pPr>
              <w:rPr>
                <w:szCs w:val="28"/>
              </w:rPr>
            </w:pPr>
            <w:r>
              <w:rPr>
                <w:szCs w:val="28"/>
              </w:rPr>
              <w:t xml:space="preserve">Алина Игоревна </w:t>
            </w:r>
            <w:r>
              <w:rPr>
                <w:color w:val="000000"/>
                <w:szCs w:val="28"/>
              </w:rPr>
              <w:t xml:space="preserve">– </w:t>
            </w:r>
            <w:r>
              <w:rPr>
                <w:szCs w:val="28"/>
              </w:rPr>
              <w:t xml:space="preserve">директор </w:t>
            </w:r>
            <w:proofErr w:type="spellStart"/>
            <w:r>
              <w:rPr>
                <w:szCs w:val="28"/>
              </w:rPr>
              <w:t>Сургутского</w:t>
            </w:r>
            <w:proofErr w:type="spellEnd"/>
            <w:r>
              <w:rPr>
                <w:szCs w:val="28"/>
              </w:rPr>
              <w:t xml:space="preserve"> финансово-экономического колледжа Федерального государственного бюджетного учреждения высшего образования «Финансовый университет при Правительстве Российской Федерации» </w:t>
            </w:r>
          </w:p>
          <w:p w:rsidR="00547F54" w:rsidRDefault="00547F54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4" w:rsidRDefault="00547F54">
            <w:pPr>
              <w:rPr>
                <w:szCs w:val="28"/>
              </w:rPr>
            </w:pPr>
            <w:r>
              <w:rPr>
                <w:szCs w:val="28"/>
              </w:rPr>
              <w:t>Орлова</w:t>
            </w:r>
          </w:p>
          <w:p w:rsidR="00547F54" w:rsidRDefault="00547F54">
            <w:pPr>
              <w:rPr>
                <w:szCs w:val="28"/>
              </w:rPr>
            </w:pPr>
            <w:r>
              <w:rPr>
                <w:szCs w:val="28"/>
              </w:rPr>
              <w:t xml:space="preserve">Любовь Геннадьевна </w:t>
            </w:r>
            <w:r>
              <w:rPr>
                <w:color w:val="000000"/>
                <w:szCs w:val="28"/>
              </w:rPr>
              <w:t xml:space="preserve">– заместитель директора по учебно-воспитательной работе </w:t>
            </w:r>
            <w:proofErr w:type="spellStart"/>
            <w:r>
              <w:rPr>
                <w:szCs w:val="28"/>
              </w:rPr>
              <w:t>Сургутского</w:t>
            </w:r>
            <w:proofErr w:type="spellEnd"/>
            <w:r>
              <w:rPr>
                <w:szCs w:val="28"/>
              </w:rPr>
              <w:t xml:space="preserve"> финансово-экономического колледжа Федерального государственного бюджетного учреждения высшего образования «Финансовый университет при Правительстве Российской Федерации» </w:t>
            </w:r>
          </w:p>
          <w:p w:rsidR="00547F54" w:rsidRDefault="00547F54" w:rsidP="00547F5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(по согласованию)</w:t>
            </w:r>
          </w:p>
        </w:tc>
      </w:tr>
      <w:tr w:rsidR="00547F54" w:rsidTr="00547F54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4" w:rsidRDefault="00547F54">
            <w:pPr>
              <w:rPr>
                <w:szCs w:val="28"/>
              </w:rPr>
            </w:pPr>
            <w:r>
              <w:rPr>
                <w:szCs w:val="28"/>
              </w:rPr>
              <w:t xml:space="preserve">Селянина </w:t>
            </w:r>
          </w:p>
          <w:p w:rsidR="00547F54" w:rsidRDefault="00547F54" w:rsidP="00547F5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Марина Юрьевна – директор муниципального бюджетного учреждения культуры «Сургутский краеведческий музей» </w:t>
            </w:r>
            <w:r>
              <w:rPr>
                <w:szCs w:val="28"/>
              </w:rPr>
              <w:br/>
              <w:t>(по согласованию)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4" w:rsidRDefault="00547F5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Кадочкин</w:t>
            </w:r>
            <w:proofErr w:type="spellEnd"/>
          </w:p>
          <w:p w:rsidR="00547F54" w:rsidRDefault="00547F54">
            <w:pPr>
              <w:rPr>
                <w:szCs w:val="28"/>
              </w:rPr>
            </w:pPr>
            <w:r>
              <w:rPr>
                <w:szCs w:val="28"/>
              </w:rPr>
              <w:t>Александр Николаевич – президент местной общественной организации «Федерация спортивной борьбы города Сургута» (по согласованию)</w:t>
            </w:r>
          </w:p>
        </w:tc>
      </w:tr>
      <w:tr w:rsidR="00547F54" w:rsidTr="00547F54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4" w:rsidRDefault="00547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Северчуков</w:t>
            </w:r>
            <w:proofErr w:type="spellEnd"/>
          </w:p>
          <w:p w:rsidR="00547F54" w:rsidRDefault="00547F54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>
              <w:rPr>
                <w:szCs w:val="28"/>
              </w:rPr>
              <w:t>Роман Геннадьевич – председатель территориальной профсоюзной организации работников органов местного самоуправления города (по согласованию)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4" w:rsidRDefault="00547F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Андриади</w:t>
            </w:r>
            <w:proofErr w:type="spellEnd"/>
          </w:p>
          <w:p w:rsidR="00547F54" w:rsidRDefault="00547F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Любовь Ивановна – председатель городской организации профсоюза работников народного образования </w:t>
            </w:r>
          </w:p>
          <w:p w:rsidR="00547F54" w:rsidRDefault="00547F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 науки (по согласованию)</w:t>
            </w:r>
          </w:p>
        </w:tc>
      </w:tr>
    </w:tbl>
    <w:p w:rsidR="001C2E98" w:rsidRPr="00547F54" w:rsidRDefault="001C2E98" w:rsidP="00547F54"/>
    <w:sectPr w:rsidR="001C2E98" w:rsidRPr="00547F54" w:rsidSect="00547F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709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F1" w:rsidRDefault="000C4CF1" w:rsidP="00326C3D">
      <w:r>
        <w:separator/>
      </w:r>
    </w:p>
  </w:endnote>
  <w:endnote w:type="continuationSeparator" w:id="0">
    <w:p w:rsidR="000C4CF1" w:rsidRDefault="000C4CF1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97F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97F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97F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F1" w:rsidRDefault="000C4CF1" w:rsidP="00326C3D">
      <w:r>
        <w:separator/>
      </w:r>
    </w:p>
  </w:footnote>
  <w:footnote w:type="continuationSeparator" w:id="0">
    <w:p w:rsidR="000C4CF1" w:rsidRDefault="000C4CF1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97F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E25B3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97F2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F3E1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F3E1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F3E17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97F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97F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54"/>
    <w:rsid w:val="000C4CF1"/>
    <w:rsid w:val="001C2E98"/>
    <w:rsid w:val="001D0DEA"/>
    <w:rsid w:val="00326C3D"/>
    <w:rsid w:val="00547F54"/>
    <w:rsid w:val="005B4584"/>
    <w:rsid w:val="005F1945"/>
    <w:rsid w:val="007E3ED7"/>
    <w:rsid w:val="00847B8A"/>
    <w:rsid w:val="008D4C27"/>
    <w:rsid w:val="009F3E17"/>
    <w:rsid w:val="00B97F25"/>
    <w:rsid w:val="00BE25B3"/>
    <w:rsid w:val="00EF2D1F"/>
    <w:rsid w:val="00F3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1DA35EC-7D16-4945-A2C3-B91F1796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547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547F54"/>
  </w:style>
  <w:style w:type="character" w:styleId="a9">
    <w:name w:val="Hyperlink"/>
    <w:basedOn w:val="a0"/>
    <w:uiPriority w:val="99"/>
    <w:semiHidden/>
    <w:unhideWhenUsed/>
    <w:rsid w:val="00547F54"/>
    <w:rPr>
      <w:strike w:val="0"/>
      <w:dstrike w:val="0"/>
      <w:color w:val="1B467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97D8B-38C7-40AF-8726-47F3F675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2023-09-12T05:00:00Z</cp:lastPrinted>
  <dcterms:created xsi:type="dcterms:W3CDTF">2023-09-14T06:41:00Z</dcterms:created>
  <dcterms:modified xsi:type="dcterms:W3CDTF">2023-09-14T06:41:00Z</dcterms:modified>
</cp:coreProperties>
</file>