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C6" w:rsidRDefault="001D37C6" w:rsidP="00656C1A">
      <w:pPr>
        <w:spacing w:line="120" w:lineRule="atLeast"/>
        <w:jc w:val="center"/>
        <w:rPr>
          <w:sz w:val="24"/>
          <w:szCs w:val="24"/>
        </w:rPr>
      </w:pPr>
    </w:p>
    <w:p w:rsidR="001D37C6" w:rsidRDefault="001D37C6" w:rsidP="00656C1A">
      <w:pPr>
        <w:spacing w:line="120" w:lineRule="atLeast"/>
        <w:jc w:val="center"/>
        <w:rPr>
          <w:sz w:val="24"/>
          <w:szCs w:val="24"/>
        </w:rPr>
      </w:pPr>
    </w:p>
    <w:p w:rsidR="001D37C6" w:rsidRPr="00852378" w:rsidRDefault="001D37C6" w:rsidP="00656C1A">
      <w:pPr>
        <w:spacing w:line="120" w:lineRule="atLeast"/>
        <w:jc w:val="center"/>
        <w:rPr>
          <w:sz w:val="10"/>
          <w:szCs w:val="10"/>
        </w:rPr>
      </w:pPr>
    </w:p>
    <w:p w:rsidR="001D37C6" w:rsidRDefault="001D37C6" w:rsidP="00656C1A">
      <w:pPr>
        <w:spacing w:line="120" w:lineRule="atLeast"/>
        <w:jc w:val="center"/>
        <w:rPr>
          <w:sz w:val="10"/>
          <w:szCs w:val="24"/>
        </w:rPr>
      </w:pPr>
    </w:p>
    <w:p w:rsidR="001D37C6" w:rsidRPr="005541F0" w:rsidRDefault="001D37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D37C6" w:rsidRDefault="001D37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D37C6" w:rsidRPr="005541F0" w:rsidRDefault="001D37C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D37C6" w:rsidRPr="005649E4" w:rsidRDefault="001D37C6" w:rsidP="00656C1A">
      <w:pPr>
        <w:spacing w:line="120" w:lineRule="atLeast"/>
        <w:jc w:val="center"/>
        <w:rPr>
          <w:sz w:val="18"/>
          <w:szCs w:val="24"/>
        </w:rPr>
      </w:pPr>
    </w:p>
    <w:p w:rsidR="001D37C6" w:rsidRPr="00656C1A" w:rsidRDefault="001D37C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D37C6" w:rsidRPr="005541F0" w:rsidRDefault="001D37C6" w:rsidP="00656C1A">
      <w:pPr>
        <w:spacing w:line="120" w:lineRule="atLeast"/>
        <w:jc w:val="center"/>
        <w:rPr>
          <w:sz w:val="18"/>
          <w:szCs w:val="24"/>
        </w:rPr>
      </w:pPr>
    </w:p>
    <w:p w:rsidR="001D37C6" w:rsidRPr="005541F0" w:rsidRDefault="001D37C6" w:rsidP="00656C1A">
      <w:pPr>
        <w:spacing w:line="120" w:lineRule="atLeast"/>
        <w:jc w:val="center"/>
        <w:rPr>
          <w:sz w:val="20"/>
          <w:szCs w:val="24"/>
        </w:rPr>
      </w:pPr>
    </w:p>
    <w:p w:rsidR="001D37C6" w:rsidRPr="00656C1A" w:rsidRDefault="001D37C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D37C6" w:rsidRDefault="001D37C6" w:rsidP="00656C1A">
      <w:pPr>
        <w:spacing w:line="120" w:lineRule="atLeast"/>
        <w:jc w:val="center"/>
        <w:rPr>
          <w:sz w:val="30"/>
          <w:szCs w:val="24"/>
        </w:rPr>
      </w:pPr>
    </w:p>
    <w:p w:rsidR="001D37C6" w:rsidRPr="00656C1A" w:rsidRDefault="001D37C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D37C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D37C6" w:rsidRPr="00F8214F" w:rsidRDefault="001D37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D37C6" w:rsidRPr="00F8214F" w:rsidRDefault="00A51F3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D37C6" w:rsidRPr="00F8214F" w:rsidRDefault="001D37C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D37C6" w:rsidRPr="00F8214F" w:rsidRDefault="00A51F3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1D37C6" w:rsidRPr="00A63FB0" w:rsidRDefault="001D37C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D37C6" w:rsidRPr="00A3761A" w:rsidRDefault="00A51F3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D37C6" w:rsidRPr="00F8214F" w:rsidRDefault="001D37C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D37C6" w:rsidRPr="00F8214F" w:rsidRDefault="001D37C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D37C6" w:rsidRPr="00AB4194" w:rsidRDefault="001D37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D37C6" w:rsidRPr="00F8214F" w:rsidRDefault="00A51F3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3124</w:t>
            </w:r>
          </w:p>
        </w:tc>
      </w:tr>
    </w:tbl>
    <w:p w:rsidR="001D37C6" w:rsidRPr="000C4AB5" w:rsidRDefault="001D37C6" w:rsidP="00C725A6">
      <w:pPr>
        <w:rPr>
          <w:rFonts w:cs="Times New Roman"/>
          <w:szCs w:val="28"/>
          <w:lang w:val="en-US"/>
        </w:rPr>
      </w:pPr>
    </w:p>
    <w:p w:rsidR="00D80BE1" w:rsidRDefault="00D80BE1" w:rsidP="00D80BE1">
      <w:pPr>
        <w:pStyle w:val="2"/>
        <w:keepNext w:val="0"/>
        <w:widowControl w:val="0"/>
        <w:rPr>
          <w:b w:val="0"/>
          <w:szCs w:val="28"/>
        </w:rPr>
      </w:pPr>
      <w:r>
        <w:rPr>
          <w:b w:val="0"/>
          <w:szCs w:val="28"/>
        </w:rPr>
        <w:t xml:space="preserve">О работе в государственной </w:t>
      </w:r>
    </w:p>
    <w:p w:rsidR="00D80BE1" w:rsidRDefault="00D80BE1" w:rsidP="00D80BE1">
      <w:pPr>
        <w:pStyle w:val="2"/>
        <w:keepNext w:val="0"/>
        <w:widowControl w:val="0"/>
        <w:rPr>
          <w:b w:val="0"/>
          <w:szCs w:val="28"/>
        </w:rPr>
      </w:pPr>
      <w:r>
        <w:rPr>
          <w:b w:val="0"/>
          <w:szCs w:val="28"/>
        </w:rPr>
        <w:t xml:space="preserve">информационной системе </w:t>
      </w:r>
    </w:p>
    <w:p w:rsidR="00D80BE1" w:rsidRDefault="00D80BE1" w:rsidP="00D80BE1">
      <w:pPr>
        <w:pStyle w:val="2"/>
        <w:keepNext w:val="0"/>
        <w:widowControl w:val="0"/>
        <w:rPr>
          <w:b w:val="0"/>
          <w:szCs w:val="28"/>
        </w:rPr>
      </w:pPr>
      <w:r>
        <w:rPr>
          <w:b w:val="0"/>
          <w:szCs w:val="28"/>
        </w:rPr>
        <w:t xml:space="preserve">«Единый портал государственных </w:t>
      </w:r>
    </w:p>
    <w:p w:rsidR="00D80BE1" w:rsidRPr="00984644" w:rsidRDefault="00D80BE1" w:rsidP="00D80BE1">
      <w:pPr>
        <w:pStyle w:val="2"/>
        <w:keepNext w:val="0"/>
        <w:widowControl w:val="0"/>
        <w:rPr>
          <w:szCs w:val="28"/>
        </w:rPr>
      </w:pPr>
      <w:r>
        <w:rPr>
          <w:b w:val="0"/>
          <w:szCs w:val="28"/>
        </w:rPr>
        <w:t>и муниципальных услуг»</w:t>
      </w:r>
    </w:p>
    <w:p w:rsidR="00D80BE1" w:rsidRPr="00984644" w:rsidRDefault="00D80BE1" w:rsidP="00D80BE1">
      <w:pPr>
        <w:widowControl w:val="0"/>
        <w:jc w:val="both"/>
        <w:rPr>
          <w:szCs w:val="28"/>
        </w:rPr>
      </w:pPr>
    </w:p>
    <w:p w:rsidR="00D80BE1" w:rsidRPr="00984644" w:rsidRDefault="00D80BE1" w:rsidP="00D80BE1">
      <w:pPr>
        <w:widowControl w:val="0"/>
        <w:jc w:val="both"/>
        <w:rPr>
          <w:szCs w:val="28"/>
        </w:rPr>
      </w:pPr>
    </w:p>
    <w:p w:rsidR="00D80BE1" w:rsidRDefault="00D80BE1" w:rsidP="00D80BE1">
      <w:pPr>
        <w:pStyle w:val="ab"/>
        <w:widowControl w:val="0"/>
        <w:ind w:firstLine="709"/>
        <w:jc w:val="both"/>
        <w:rPr>
          <w:szCs w:val="28"/>
        </w:rPr>
      </w:pPr>
      <w:r w:rsidRPr="00984644">
        <w:rPr>
          <w:szCs w:val="28"/>
        </w:rPr>
        <w:t>В соответствии с распоряжени</w:t>
      </w:r>
      <w:r>
        <w:rPr>
          <w:szCs w:val="28"/>
        </w:rPr>
        <w:t>ем</w:t>
      </w:r>
      <w:r w:rsidRPr="00984644">
        <w:rPr>
          <w:szCs w:val="28"/>
        </w:rPr>
        <w:t xml:space="preserve"> Администрации города от 30.12.2005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984644">
        <w:rPr>
          <w:szCs w:val="28"/>
        </w:rPr>
        <w:t xml:space="preserve">№ 3686 «Об утверждении Регламента Администрации города», </w:t>
      </w:r>
      <w:r>
        <w:rPr>
          <w:szCs w:val="28"/>
        </w:rPr>
        <w:t xml:space="preserve">в целях упорядочения обращения с документами и уведомлениями, поступающими </w:t>
      </w:r>
      <w:r>
        <w:rPr>
          <w:szCs w:val="28"/>
        </w:rPr>
        <w:br/>
        <w:t>в профиль Администрации города в государственной информационной системе «Единый портал государственных и муниципальных услуг»</w:t>
      </w:r>
      <w:r w:rsidRPr="00984644">
        <w:rPr>
          <w:szCs w:val="28"/>
        </w:rPr>
        <w:t>:</w:t>
      </w:r>
    </w:p>
    <w:p w:rsidR="00D80BE1" w:rsidRDefault="00D80BE1" w:rsidP="00D80BE1">
      <w:pPr>
        <w:pStyle w:val="ab"/>
        <w:widowControl w:val="0"/>
        <w:ind w:firstLine="709"/>
        <w:jc w:val="both"/>
        <w:rPr>
          <w:szCs w:val="28"/>
        </w:rPr>
      </w:pPr>
    </w:p>
    <w:p w:rsidR="00D80BE1" w:rsidRDefault="00D80BE1" w:rsidP="00D80BE1">
      <w:pPr>
        <w:pStyle w:val="ab"/>
        <w:widowControl w:val="0"/>
        <w:ind w:firstLine="709"/>
        <w:jc w:val="both"/>
        <w:rPr>
          <w:szCs w:val="28"/>
          <w:lang w:eastAsia="en-US"/>
        </w:rPr>
      </w:pPr>
      <w:r>
        <w:rPr>
          <w:szCs w:val="28"/>
        </w:rPr>
        <w:t>1. Утвердить</w:t>
      </w:r>
      <w:r>
        <w:rPr>
          <w:szCs w:val="28"/>
          <w:lang w:eastAsia="en-US"/>
        </w:rPr>
        <w:t xml:space="preserve"> порядок работы с документами и уведомлениями, поступающими в профиль </w:t>
      </w:r>
      <w:r w:rsidRPr="00D80BE1">
        <w:rPr>
          <w:szCs w:val="28"/>
          <w:lang w:eastAsia="en-US"/>
        </w:rPr>
        <w:t>Администрации города в государс</w:t>
      </w:r>
      <w:r>
        <w:rPr>
          <w:szCs w:val="28"/>
          <w:lang w:eastAsia="en-US"/>
        </w:rPr>
        <w:t xml:space="preserve">твенной информационной системе </w:t>
      </w:r>
      <w:r w:rsidRPr="00D80BE1">
        <w:rPr>
          <w:szCs w:val="28"/>
          <w:lang w:eastAsia="en-US"/>
        </w:rPr>
        <w:t>«Единый портал государственных и муниципальных услуг»</w:t>
      </w:r>
      <w:r>
        <w:rPr>
          <w:szCs w:val="28"/>
          <w:lang w:eastAsia="en-US"/>
        </w:rPr>
        <w:t xml:space="preserve"> (далее – ЕПГУ)</w:t>
      </w:r>
      <w:r>
        <w:rPr>
          <w:szCs w:val="28"/>
        </w:rPr>
        <w:t xml:space="preserve">, согласно приложению. </w:t>
      </w:r>
    </w:p>
    <w:p w:rsidR="00D80BE1" w:rsidRDefault="00D80BE1" w:rsidP="00D80BE1">
      <w:pPr>
        <w:pStyle w:val="ab"/>
        <w:widowControl w:val="0"/>
        <w:ind w:firstLine="709"/>
        <w:jc w:val="both"/>
        <w:rPr>
          <w:szCs w:val="28"/>
        </w:rPr>
      </w:pPr>
    </w:p>
    <w:p w:rsidR="00D80BE1" w:rsidRDefault="00D80BE1" w:rsidP="00D80BE1">
      <w:pPr>
        <w:pStyle w:val="ab"/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2. Директору муниципального казённого учреждения «Управление информационных технологий и связи города Сургута» обеспечить администрирование профиля Администрации города в ЕПГУ в части </w:t>
      </w:r>
      <w:r w:rsidRPr="008E1058">
        <w:rPr>
          <w:szCs w:val="28"/>
        </w:rPr>
        <w:t>всех</w:t>
      </w:r>
      <w:r>
        <w:rPr>
          <w:szCs w:val="28"/>
        </w:rPr>
        <w:t xml:space="preserve"> доступных действий, предусмотренных ролью ЕПГУ «Администратор», </w:t>
      </w:r>
      <w:r>
        <w:rPr>
          <w:szCs w:val="28"/>
        </w:rPr>
        <w:br/>
        <w:t>за исключением обработки документов и уведомлений.</w:t>
      </w:r>
    </w:p>
    <w:p w:rsidR="00D80BE1" w:rsidRDefault="00D80BE1" w:rsidP="00D80BE1">
      <w:pPr>
        <w:pStyle w:val="ab"/>
        <w:widowControl w:val="0"/>
        <w:ind w:firstLine="709"/>
        <w:jc w:val="both"/>
        <w:rPr>
          <w:szCs w:val="28"/>
        </w:rPr>
      </w:pPr>
    </w:p>
    <w:p w:rsidR="00D80BE1" w:rsidRDefault="00D80BE1" w:rsidP="00D80BE1">
      <w:pPr>
        <w:pStyle w:val="ab"/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 Директору муниципального казенного учреждения «Хозяйственно-эксплуатационное управление» обеспечить администрирование профиля Администрации города в ЕПГУ в части просмотра и обработки документов </w:t>
      </w:r>
      <w:r>
        <w:rPr>
          <w:szCs w:val="28"/>
        </w:rPr>
        <w:br/>
        <w:t>и уведомлений.</w:t>
      </w:r>
    </w:p>
    <w:p w:rsidR="00D80BE1" w:rsidRDefault="00D80BE1" w:rsidP="00D80BE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80BE1" w:rsidRPr="0008679C" w:rsidRDefault="00D80BE1" w:rsidP="00D80B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08679C">
        <w:rPr>
          <w:szCs w:val="28"/>
        </w:rPr>
        <w:t xml:space="preserve">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D80BE1">
        <w:rPr>
          <w:szCs w:val="28"/>
        </w:rPr>
        <w:t>www.admsurgut.ru</w:t>
      </w:r>
      <w:r w:rsidRPr="0008679C">
        <w:rPr>
          <w:szCs w:val="28"/>
        </w:rPr>
        <w:t xml:space="preserve">. </w:t>
      </w:r>
    </w:p>
    <w:p w:rsidR="00D80BE1" w:rsidRDefault="00D80BE1" w:rsidP="00D80B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Pr="0008679C">
        <w:rPr>
          <w:szCs w:val="28"/>
        </w:rPr>
        <w:t xml:space="preserve">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r w:rsidRPr="0008679C">
        <w:rPr>
          <w:szCs w:val="28"/>
          <w:lang w:val="en-US"/>
        </w:rPr>
        <w:t>docsurgut</w:t>
      </w:r>
      <w:r w:rsidRPr="0008679C">
        <w:rPr>
          <w:szCs w:val="28"/>
        </w:rPr>
        <w:t>.</w:t>
      </w:r>
      <w:r w:rsidRPr="0008679C">
        <w:rPr>
          <w:szCs w:val="28"/>
          <w:lang w:val="en-US"/>
        </w:rPr>
        <w:t>ru</w:t>
      </w:r>
      <w:r w:rsidRPr="0008679C">
        <w:rPr>
          <w:szCs w:val="28"/>
        </w:rPr>
        <w:t>.</w:t>
      </w:r>
    </w:p>
    <w:p w:rsidR="00D80BE1" w:rsidRDefault="00D80BE1" w:rsidP="00D80BE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80BE1" w:rsidRDefault="00D80BE1" w:rsidP="00D80BE1">
      <w:pPr>
        <w:pStyle w:val="ab"/>
        <w:widowControl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984644">
        <w:rPr>
          <w:szCs w:val="28"/>
        </w:rPr>
        <w:t>. Настоящее распоряжение вступает в силу с момента его издания.</w:t>
      </w:r>
    </w:p>
    <w:p w:rsidR="00D80BE1" w:rsidRDefault="00D80BE1" w:rsidP="00D80BE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80BE1" w:rsidRPr="004A2039" w:rsidRDefault="00D80BE1" w:rsidP="00D80B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4A2039">
        <w:rPr>
          <w:szCs w:val="28"/>
        </w:rPr>
        <w:t xml:space="preserve">. Контроль за выполнением распоряжения возложить на заместителя Главы города, </w:t>
      </w:r>
      <w:r w:rsidRPr="004A2039">
        <w:rPr>
          <w:spacing w:val="-4"/>
          <w:szCs w:val="28"/>
        </w:rPr>
        <w:t>курирующего сферу обеспечения деятельности Главы города, Администрации города.</w:t>
      </w:r>
    </w:p>
    <w:p w:rsidR="00D80BE1" w:rsidRPr="00984644" w:rsidRDefault="00D80BE1" w:rsidP="00D80BE1">
      <w:pPr>
        <w:pStyle w:val="a9"/>
        <w:widowControl w:val="0"/>
        <w:spacing w:after="0"/>
        <w:jc w:val="both"/>
        <w:rPr>
          <w:szCs w:val="28"/>
        </w:rPr>
      </w:pPr>
    </w:p>
    <w:p w:rsidR="00D80BE1" w:rsidRDefault="00D80BE1" w:rsidP="00D80BE1">
      <w:pPr>
        <w:pStyle w:val="a9"/>
        <w:widowControl w:val="0"/>
        <w:spacing w:after="0"/>
        <w:rPr>
          <w:szCs w:val="28"/>
        </w:rPr>
      </w:pPr>
    </w:p>
    <w:p w:rsidR="00D80BE1" w:rsidRDefault="00D80BE1" w:rsidP="00D80BE1">
      <w:pPr>
        <w:pStyle w:val="a9"/>
        <w:widowControl w:val="0"/>
        <w:spacing w:after="0"/>
        <w:rPr>
          <w:szCs w:val="28"/>
        </w:rPr>
      </w:pPr>
    </w:p>
    <w:p w:rsidR="00D80BE1" w:rsidRPr="00984644" w:rsidRDefault="00D80BE1" w:rsidP="00D80BE1">
      <w:pPr>
        <w:pStyle w:val="a9"/>
        <w:widowControl w:val="0"/>
        <w:spacing w:after="0"/>
        <w:rPr>
          <w:szCs w:val="28"/>
        </w:rPr>
      </w:pPr>
    </w:p>
    <w:p w:rsidR="00D80BE1" w:rsidRPr="00984644" w:rsidRDefault="00D80BE1" w:rsidP="00D80BE1">
      <w:pPr>
        <w:pStyle w:val="a9"/>
        <w:widowControl w:val="0"/>
        <w:spacing w:after="0"/>
        <w:rPr>
          <w:szCs w:val="28"/>
        </w:rPr>
      </w:pPr>
    </w:p>
    <w:p w:rsidR="00D80BE1" w:rsidRDefault="00D80BE1" w:rsidP="00D80BE1">
      <w:pPr>
        <w:widowControl w:val="0"/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А.С. Филатов</w:t>
      </w:r>
    </w:p>
    <w:p w:rsidR="00356427" w:rsidRDefault="00356427" w:rsidP="001D37C6"/>
    <w:p w:rsidR="001D37C6" w:rsidRDefault="001D37C6" w:rsidP="001D37C6">
      <w:r>
        <w:br w:type="page"/>
      </w:r>
    </w:p>
    <w:p w:rsidR="001D37C6" w:rsidRDefault="00D80BE1" w:rsidP="001D37C6">
      <w:pPr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</w:t>
      </w:r>
    </w:p>
    <w:p w:rsidR="001D37C6" w:rsidRDefault="001D37C6" w:rsidP="001D37C6">
      <w:pPr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>к распоряжению</w:t>
      </w:r>
    </w:p>
    <w:p w:rsidR="001D37C6" w:rsidRDefault="001D37C6" w:rsidP="001D37C6">
      <w:pPr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1D37C6" w:rsidRDefault="001D37C6" w:rsidP="001D37C6">
      <w:pPr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________</w:t>
      </w:r>
    </w:p>
    <w:p w:rsidR="001D37C6" w:rsidRDefault="001D37C6" w:rsidP="001D37C6">
      <w:pPr>
        <w:jc w:val="center"/>
        <w:rPr>
          <w:rFonts w:cs="Times New Roman"/>
          <w:szCs w:val="28"/>
        </w:rPr>
      </w:pPr>
    </w:p>
    <w:p w:rsidR="001D37C6" w:rsidRDefault="001D37C6" w:rsidP="001D37C6">
      <w:pPr>
        <w:jc w:val="center"/>
        <w:rPr>
          <w:rFonts w:cs="Times New Roman"/>
          <w:szCs w:val="28"/>
        </w:rPr>
      </w:pPr>
    </w:p>
    <w:p w:rsidR="001D37C6" w:rsidRDefault="001D37C6" w:rsidP="001D37C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Порядок работы</w:t>
      </w:r>
    </w:p>
    <w:p w:rsidR="00356427" w:rsidRDefault="001D37C6" w:rsidP="001D37C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 документами и уведомлениями, поступающими </w:t>
      </w:r>
    </w:p>
    <w:p w:rsidR="001D37C6" w:rsidRDefault="001D37C6" w:rsidP="00F4311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 профиль</w:t>
      </w:r>
      <w:r w:rsidR="0035642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Администрации города</w:t>
      </w:r>
      <w:r w:rsidR="0035642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</w:t>
      </w:r>
      <w:r w:rsidR="00F43114">
        <w:rPr>
          <w:rFonts w:cs="Times New Roman"/>
          <w:szCs w:val="28"/>
        </w:rPr>
        <w:t xml:space="preserve">ЕПГУ </w:t>
      </w:r>
      <w:r w:rsidR="00356427">
        <w:rPr>
          <w:rFonts w:cs="Times New Roman"/>
          <w:szCs w:val="28"/>
        </w:rPr>
        <w:t>(далее – порядок)</w:t>
      </w:r>
    </w:p>
    <w:p w:rsidR="001D37C6" w:rsidRDefault="001D37C6" w:rsidP="001D37C6">
      <w:pPr>
        <w:rPr>
          <w:rFonts w:cs="Times New Roman"/>
          <w:szCs w:val="28"/>
        </w:rPr>
      </w:pPr>
    </w:p>
    <w:p w:rsidR="001D37C6" w:rsidRDefault="001D37C6" w:rsidP="00D80BE1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Настоящий порядок регламентирует работу с документами, поступающими в профиль Администрации города в </w:t>
      </w:r>
      <w:r w:rsidR="00F43114">
        <w:rPr>
          <w:rFonts w:cs="Times New Roman"/>
          <w:szCs w:val="28"/>
        </w:rPr>
        <w:t>ЕПГУ</w:t>
      </w:r>
      <w:r>
        <w:rPr>
          <w:rFonts w:cs="Times New Roman"/>
          <w:szCs w:val="28"/>
        </w:rPr>
        <w:t>.</w:t>
      </w:r>
    </w:p>
    <w:p w:rsidR="00D80BE1" w:rsidRDefault="00D80BE1" w:rsidP="00D80BE1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Муниципальное казённое учреждение «Управление информационных технологий и связи города Сургута», как администратор профиля Администрации города в ЕПГУ, обеспечивает доступ к разделу «Уведомления» профиля Администрации города в ЕПГУ работникам муниципального казенного учреждения «Хозяйственно-эксплуатационное управление» в соответствии </w:t>
      </w:r>
      <w:r>
        <w:rPr>
          <w:rFonts w:cs="Times New Roman"/>
          <w:szCs w:val="28"/>
        </w:rPr>
        <w:br/>
        <w:t xml:space="preserve">с заявкой на присоединение (далее – работники МКУ «ХЭУ»). </w:t>
      </w:r>
    </w:p>
    <w:p w:rsidR="00D80BE1" w:rsidRPr="00614B75" w:rsidRDefault="00D80BE1" w:rsidP="00D80BE1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Заявки на присоединение к профилю Администрации города в ЕПГУ направляются на согласование заместителю Главы города, курирующему сферу обеспечения деятельности Главы города, Администрации города.</w:t>
      </w:r>
    </w:p>
    <w:p w:rsidR="00D80BE1" w:rsidRDefault="00D80BE1" w:rsidP="00D80BE1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Работники МКУ «ХЭУ» осуществляют просмотр и выгрузку посту-</w:t>
      </w:r>
      <w:r>
        <w:rPr>
          <w:rFonts w:cs="Times New Roman"/>
          <w:szCs w:val="28"/>
        </w:rPr>
        <w:br/>
        <w:t>пивших документов и уведомлений</w:t>
      </w:r>
      <w:r w:rsidDel="00DC124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(далее – поступления) из раздела «Уведомления» профиля Администрации города в ЕПГУ. Иные действия </w:t>
      </w:r>
      <w:r>
        <w:rPr>
          <w:rFonts w:cs="Times New Roman"/>
          <w:szCs w:val="28"/>
        </w:rPr>
        <w:br/>
        <w:t>в профиле Администрации города в ЕПГУ, а также в других информационных системах с авторизацией через ЕПГУ, работникам МКУ «ХЭУ» запрещены.</w:t>
      </w:r>
    </w:p>
    <w:p w:rsidR="00D80BE1" w:rsidRDefault="00D80BE1" w:rsidP="00D80BE1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593115">
        <w:rPr>
          <w:rFonts w:cs="Times New Roman"/>
          <w:szCs w:val="28"/>
        </w:rPr>
        <w:t>Выгрузка поступлений из раздела «Уведомления» осуществляется</w:t>
      </w:r>
      <w:r w:rsidRPr="00593115">
        <w:rPr>
          <w:rFonts w:cs="Times New Roman"/>
          <w:szCs w:val="28"/>
        </w:rPr>
        <w:br/>
        <w:t>работниками МКУ «ХЭУ» ежедневно.</w:t>
      </w:r>
    </w:p>
    <w:p w:rsidR="00D80BE1" w:rsidRPr="00593115" w:rsidRDefault="00D80BE1" w:rsidP="00D80BE1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593115">
        <w:rPr>
          <w:rFonts w:cs="Times New Roman"/>
          <w:szCs w:val="28"/>
        </w:rPr>
        <w:t xml:space="preserve">Работники МКУ «ХЭУ» регистрируют поступления в системе автоматизации делопроизводства и </w:t>
      </w:r>
      <w:r w:rsidR="00EC0A5E">
        <w:rPr>
          <w:rFonts w:cs="Times New Roman"/>
          <w:szCs w:val="28"/>
        </w:rPr>
        <w:t xml:space="preserve">электронного </w:t>
      </w:r>
      <w:r w:rsidRPr="00593115">
        <w:rPr>
          <w:rFonts w:cs="Times New Roman"/>
          <w:szCs w:val="28"/>
        </w:rPr>
        <w:t xml:space="preserve">документооборота «Дело» </w:t>
      </w:r>
      <w:r w:rsidR="00EC0A5E">
        <w:rPr>
          <w:rFonts w:cs="Times New Roman"/>
          <w:szCs w:val="28"/>
        </w:rPr>
        <w:br/>
      </w:r>
      <w:r w:rsidRPr="00593115">
        <w:rPr>
          <w:rFonts w:cs="Times New Roman"/>
          <w:szCs w:val="28"/>
        </w:rPr>
        <w:t>в соответствии с Инструкцией по делопроизводству в Администрации города, утвержденной распоряжением Администрации города от 31.01.2014 № 193 (далее – Инструкция по делопроизводству)</w:t>
      </w:r>
      <w:r>
        <w:rPr>
          <w:rFonts w:cs="Times New Roman"/>
          <w:szCs w:val="28"/>
        </w:rPr>
        <w:t xml:space="preserve">, в течение одного рабочего дня </w:t>
      </w:r>
      <w:r w:rsidR="00EC0A5E">
        <w:rPr>
          <w:rFonts w:cs="Times New Roman"/>
          <w:szCs w:val="28"/>
        </w:rPr>
        <w:br/>
      </w:r>
      <w:r>
        <w:rPr>
          <w:rFonts w:cs="Times New Roman"/>
          <w:szCs w:val="28"/>
        </w:rPr>
        <w:t>с момента выгрузки</w:t>
      </w:r>
      <w:r w:rsidRPr="00593115">
        <w:rPr>
          <w:rFonts w:cs="Times New Roman"/>
          <w:szCs w:val="28"/>
        </w:rPr>
        <w:t>.</w:t>
      </w:r>
    </w:p>
    <w:p w:rsidR="00D80BE1" w:rsidRDefault="00D80BE1" w:rsidP="00D80BE1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Управление документационного и организационного обеспечения</w:t>
      </w:r>
      <w:r>
        <w:rPr>
          <w:rFonts w:cs="Times New Roman"/>
          <w:szCs w:val="28"/>
        </w:rPr>
        <w:br/>
        <w:t>Администрации города в течен</w:t>
      </w:r>
      <w:r w:rsidR="00EC0A5E">
        <w:rPr>
          <w:rFonts w:cs="Times New Roman"/>
          <w:szCs w:val="28"/>
        </w:rPr>
        <w:t>ие одного рабочего дня со дня</w:t>
      </w:r>
      <w:r>
        <w:rPr>
          <w:rFonts w:cs="Times New Roman"/>
          <w:szCs w:val="28"/>
        </w:rPr>
        <w:t xml:space="preserve"> регистрации направляет зарегистрированные документы:</w:t>
      </w:r>
    </w:p>
    <w:p w:rsidR="00D80BE1" w:rsidRDefault="00D80BE1" w:rsidP="00D80BE1">
      <w:pPr>
        <w:pStyle w:val="ad"/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исполнительные документы – в правовое управление Администрации</w:t>
      </w:r>
      <w:r>
        <w:rPr>
          <w:rFonts w:cs="Times New Roman"/>
          <w:szCs w:val="28"/>
        </w:rPr>
        <w:br/>
        <w:t xml:space="preserve">города и департамент городского хозяйства Администрации города </w:t>
      </w:r>
      <w:r>
        <w:rPr>
          <w:rFonts w:cs="Times New Roman"/>
          <w:szCs w:val="28"/>
        </w:rPr>
        <w:br/>
        <w:t xml:space="preserve">(для их рассмотрения в юридическом отделе в сфере городского хозяйства) </w:t>
      </w:r>
      <w:r>
        <w:rPr>
          <w:rFonts w:cs="Times New Roman"/>
          <w:szCs w:val="28"/>
        </w:rPr>
        <w:br/>
        <w:t xml:space="preserve">для последующей работы в соответствии с регламентом работы </w:t>
      </w:r>
      <w:r>
        <w:rPr>
          <w:rFonts w:cs="Times New Roman"/>
          <w:szCs w:val="28"/>
        </w:rPr>
        <w:br/>
        <w:t>с исполнительными документами в Администрации города, утвержденным распоряжением Администрации города от 08.04.2022 № 597;</w:t>
      </w:r>
    </w:p>
    <w:p w:rsidR="00EC0A5E" w:rsidRDefault="00EC0A5E" w:rsidP="00D80BE1">
      <w:pPr>
        <w:pStyle w:val="ad"/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</w:p>
    <w:p w:rsidR="00EC0A5E" w:rsidRDefault="00EC0A5E" w:rsidP="00D80BE1">
      <w:pPr>
        <w:pStyle w:val="ad"/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</w:p>
    <w:p w:rsidR="00D80BE1" w:rsidRDefault="00D80BE1" w:rsidP="00D80BE1">
      <w:pPr>
        <w:pStyle w:val="ad"/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иные документы – заместителям Главы города и в структурные подразделения Администрации города, для их рассмотрения, принятия решений и (или) подготовки ответа (в случае необходимости) в соответствии </w:t>
      </w:r>
      <w:r>
        <w:rPr>
          <w:rFonts w:cs="Times New Roman"/>
          <w:szCs w:val="28"/>
        </w:rPr>
        <w:br/>
        <w:t>с их компетенцией.</w:t>
      </w:r>
    </w:p>
    <w:p w:rsidR="00D80BE1" w:rsidRPr="007B4967" w:rsidRDefault="00D80BE1" w:rsidP="00D80BE1">
      <w:pPr>
        <w:pStyle w:val="ad"/>
        <w:tabs>
          <w:tab w:val="left" w:pos="993"/>
        </w:tabs>
        <w:ind w:left="0" w:firstLine="709"/>
        <w:jc w:val="both"/>
      </w:pPr>
      <w:r>
        <w:rPr>
          <w:rFonts w:cs="Times New Roman"/>
          <w:szCs w:val="28"/>
        </w:rPr>
        <w:t>8. Документы с установленным сроком исполнения подлежат постановке</w:t>
      </w:r>
      <w:r>
        <w:rPr>
          <w:rFonts w:cs="Times New Roman"/>
          <w:szCs w:val="28"/>
        </w:rPr>
        <w:br/>
        <w:t xml:space="preserve">на контроль и снятию с контроля управлением документационного </w:t>
      </w:r>
      <w:r>
        <w:rPr>
          <w:rFonts w:cs="Times New Roman"/>
          <w:szCs w:val="28"/>
        </w:rPr>
        <w:br/>
        <w:t>и организационного обеспечения Администрации города. Контроль исполнения документа осуществляется в соответствии с Инструкцией по делопроизводству.</w:t>
      </w:r>
    </w:p>
    <w:p w:rsidR="00C158AC" w:rsidRDefault="00C158AC" w:rsidP="00D80BE1">
      <w:pPr>
        <w:jc w:val="both"/>
        <w:rPr>
          <w:rFonts w:cs="Times New Roman"/>
          <w:szCs w:val="28"/>
        </w:rPr>
      </w:pPr>
    </w:p>
    <w:sectPr w:rsidR="00C158AC" w:rsidSect="00D80BE1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02A" w:rsidRDefault="00EE302A">
      <w:r>
        <w:separator/>
      </w:r>
    </w:p>
  </w:endnote>
  <w:endnote w:type="continuationSeparator" w:id="0">
    <w:p w:rsidR="00EE302A" w:rsidRDefault="00EE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02A" w:rsidRDefault="00EE302A">
      <w:r>
        <w:separator/>
      </w:r>
    </w:p>
  </w:footnote>
  <w:footnote w:type="continuationSeparator" w:id="0">
    <w:p w:rsidR="00EE302A" w:rsidRDefault="00EE3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045B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51F3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05B1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05B1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05B13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51F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33934"/>
    <w:multiLevelType w:val="hybridMultilevel"/>
    <w:tmpl w:val="7C8A57E2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C6"/>
    <w:rsid w:val="001766E8"/>
    <w:rsid w:val="001D37C6"/>
    <w:rsid w:val="002D31B9"/>
    <w:rsid w:val="00356427"/>
    <w:rsid w:val="00502BA3"/>
    <w:rsid w:val="006045BF"/>
    <w:rsid w:val="00A51F30"/>
    <w:rsid w:val="00AF6F34"/>
    <w:rsid w:val="00B07964"/>
    <w:rsid w:val="00C158AC"/>
    <w:rsid w:val="00C23C8D"/>
    <w:rsid w:val="00D23CD5"/>
    <w:rsid w:val="00D80BE1"/>
    <w:rsid w:val="00EC0A5E"/>
    <w:rsid w:val="00EE302A"/>
    <w:rsid w:val="00F05B13"/>
    <w:rsid w:val="00F1457F"/>
    <w:rsid w:val="00F4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FCDEAC7-1B4C-4A5E-B72E-51EBC5A8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1D37C6"/>
    <w:pPr>
      <w:keepNext/>
      <w:jc w:val="both"/>
      <w:outlineLvl w:val="1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D37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D37C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D3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37C6"/>
    <w:rPr>
      <w:rFonts w:ascii="Times New Roman" w:hAnsi="Times New Roman"/>
      <w:sz w:val="28"/>
    </w:rPr>
  </w:style>
  <w:style w:type="character" w:styleId="a8">
    <w:name w:val="page number"/>
    <w:basedOn w:val="a0"/>
    <w:rsid w:val="001D37C6"/>
  </w:style>
  <w:style w:type="character" w:customStyle="1" w:styleId="20">
    <w:name w:val="Заголовок 2 Знак"/>
    <w:basedOn w:val="a0"/>
    <w:link w:val="2"/>
    <w:rsid w:val="001D37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"/>
    <w:basedOn w:val="a"/>
    <w:link w:val="aa"/>
    <w:rsid w:val="001D37C6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D37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1D37C6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1D37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1D37C6"/>
    <w:pPr>
      <w:ind w:left="720"/>
      <w:contextualSpacing/>
    </w:pPr>
  </w:style>
  <w:style w:type="character" w:styleId="ae">
    <w:name w:val="Strong"/>
    <w:basedOn w:val="a0"/>
    <w:uiPriority w:val="22"/>
    <w:qFormat/>
    <w:rsid w:val="001D37C6"/>
    <w:rPr>
      <w:b/>
      <w:bCs/>
    </w:rPr>
  </w:style>
  <w:style w:type="character" w:styleId="af">
    <w:name w:val="Hyperlink"/>
    <w:basedOn w:val="a0"/>
    <w:uiPriority w:val="99"/>
    <w:unhideWhenUsed/>
    <w:rsid w:val="003564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2023-10-25T09:38:00Z</cp:lastPrinted>
  <dcterms:created xsi:type="dcterms:W3CDTF">2023-10-30T05:13:00Z</dcterms:created>
  <dcterms:modified xsi:type="dcterms:W3CDTF">2023-10-30T05:13:00Z</dcterms:modified>
</cp:coreProperties>
</file>