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B8C" w:rsidRDefault="00757B8C" w:rsidP="00656C1A">
      <w:pPr>
        <w:spacing w:line="120" w:lineRule="atLeast"/>
        <w:jc w:val="center"/>
        <w:rPr>
          <w:sz w:val="24"/>
          <w:szCs w:val="24"/>
        </w:rPr>
      </w:pPr>
    </w:p>
    <w:p w:rsidR="00757B8C" w:rsidRDefault="00757B8C" w:rsidP="00656C1A">
      <w:pPr>
        <w:spacing w:line="120" w:lineRule="atLeast"/>
        <w:jc w:val="center"/>
        <w:rPr>
          <w:sz w:val="24"/>
          <w:szCs w:val="24"/>
        </w:rPr>
      </w:pPr>
    </w:p>
    <w:p w:rsidR="00757B8C" w:rsidRPr="00852378" w:rsidRDefault="00757B8C" w:rsidP="00656C1A">
      <w:pPr>
        <w:spacing w:line="120" w:lineRule="atLeast"/>
        <w:jc w:val="center"/>
        <w:rPr>
          <w:sz w:val="10"/>
          <w:szCs w:val="10"/>
        </w:rPr>
      </w:pPr>
    </w:p>
    <w:p w:rsidR="00757B8C" w:rsidRDefault="00757B8C" w:rsidP="00656C1A">
      <w:pPr>
        <w:spacing w:line="120" w:lineRule="atLeast"/>
        <w:jc w:val="center"/>
        <w:rPr>
          <w:sz w:val="10"/>
          <w:szCs w:val="24"/>
        </w:rPr>
      </w:pPr>
    </w:p>
    <w:p w:rsidR="00757B8C" w:rsidRPr="005541F0" w:rsidRDefault="00757B8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57B8C" w:rsidRDefault="00757B8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57B8C" w:rsidRPr="005541F0" w:rsidRDefault="00757B8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57B8C" w:rsidRPr="005649E4" w:rsidRDefault="00757B8C" w:rsidP="00656C1A">
      <w:pPr>
        <w:spacing w:line="120" w:lineRule="atLeast"/>
        <w:jc w:val="center"/>
        <w:rPr>
          <w:sz w:val="18"/>
          <w:szCs w:val="24"/>
        </w:rPr>
      </w:pPr>
    </w:p>
    <w:p w:rsidR="00757B8C" w:rsidRPr="00656C1A" w:rsidRDefault="00757B8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57B8C" w:rsidRPr="005541F0" w:rsidRDefault="00757B8C" w:rsidP="00656C1A">
      <w:pPr>
        <w:spacing w:line="120" w:lineRule="atLeast"/>
        <w:jc w:val="center"/>
        <w:rPr>
          <w:sz w:val="18"/>
          <w:szCs w:val="24"/>
        </w:rPr>
      </w:pPr>
    </w:p>
    <w:p w:rsidR="00757B8C" w:rsidRPr="005541F0" w:rsidRDefault="00757B8C" w:rsidP="00656C1A">
      <w:pPr>
        <w:spacing w:line="120" w:lineRule="atLeast"/>
        <w:jc w:val="center"/>
        <w:rPr>
          <w:sz w:val="20"/>
          <w:szCs w:val="24"/>
        </w:rPr>
      </w:pPr>
    </w:p>
    <w:p w:rsidR="00757B8C" w:rsidRPr="00656C1A" w:rsidRDefault="00757B8C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57B8C" w:rsidRDefault="00757B8C" w:rsidP="00656C1A">
      <w:pPr>
        <w:spacing w:line="120" w:lineRule="atLeast"/>
        <w:jc w:val="center"/>
        <w:rPr>
          <w:sz w:val="30"/>
          <w:szCs w:val="24"/>
        </w:rPr>
      </w:pPr>
    </w:p>
    <w:p w:rsidR="00757B8C" w:rsidRPr="00656C1A" w:rsidRDefault="00757B8C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57B8C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57B8C" w:rsidRPr="00F8214F" w:rsidRDefault="00757B8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57B8C" w:rsidRPr="00F8214F" w:rsidRDefault="004F3E3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57B8C" w:rsidRPr="00F8214F" w:rsidRDefault="00757B8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57B8C" w:rsidRPr="00F8214F" w:rsidRDefault="004F3E3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757B8C" w:rsidRPr="00A63FB0" w:rsidRDefault="00757B8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57B8C" w:rsidRPr="00A3761A" w:rsidRDefault="004F3E3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757B8C" w:rsidRPr="00F8214F" w:rsidRDefault="00757B8C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57B8C" w:rsidRPr="00F8214F" w:rsidRDefault="00757B8C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57B8C" w:rsidRPr="00AB4194" w:rsidRDefault="00757B8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57B8C" w:rsidRPr="00F8214F" w:rsidRDefault="004F3E3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6198</w:t>
            </w:r>
          </w:p>
        </w:tc>
      </w:tr>
    </w:tbl>
    <w:p w:rsidR="00757B8C" w:rsidRPr="00C725A6" w:rsidRDefault="00757B8C" w:rsidP="00C725A6">
      <w:pPr>
        <w:rPr>
          <w:rFonts w:cs="Times New Roman"/>
          <w:szCs w:val="28"/>
        </w:rPr>
      </w:pPr>
    </w:p>
    <w:p w:rsidR="00757B8C" w:rsidRPr="00BC632F" w:rsidRDefault="00757B8C" w:rsidP="00757B8C">
      <w:pPr>
        <w:ind w:right="4960"/>
        <w:rPr>
          <w:szCs w:val="28"/>
        </w:rPr>
      </w:pPr>
      <w:r w:rsidRPr="00BC632F">
        <w:rPr>
          <w:szCs w:val="28"/>
        </w:rPr>
        <w:t>О внесении изменений</w:t>
      </w:r>
    </w:p>
    <w:p w:rsidR="00757B8C" w:rsidRPr="00BC632F" w:rsidRDefault="00757B8C" w:rsidP="00757B8C">
      <w:pPr>
        <w:ind w:right="4960"/>
        <w:rPr>
          <w:szCs w:val="28"/>
        </w:rPr>
      </w:pPr>
      <w:r w:rsidRPr="00BC632F">
        <w:rPr>
          <w:szCs w:val="28"/>
        </w:rPr>
        <w:t>в постановление Администрации</w:t>
      </w:r>
    </w:p>
    <w:p w:rsidR="00757B8C" w:rsidRPr="00BC632F" w:rsidRDefault="00757B8C" w:rsidP="00757B8C">
      <w:pPr>
        <w:ind w:right="4960"/>
        <w:rPr>
          <w:szCs w:val="28"/>
        </w:rPr>
      </w:pPr>
      <w:r w:rsidRPr="00BC632F">
        <w:rPr>
          <w:szCs w:val="28"/>
        </w:rPr>
        <w:t>города от 11.12.2015 № 8636</w:t>
      </w:r>
      <w:r w:rsidRPr="00BC632F">
        <w:rPr>
          <w:szCs w:val="28"/>
        </w:rPr>
        <w:br/>
        <w:t>«Об утверждении муниципальной</w:t>
      </w:r>
    </w:p>
    <w:p w:rsidR="00757B8C" w:rsidRPr="00BC632F" w:rsidRDefault="00757B8C" w:rsidP="00757B8C">
      <w:pPr>
        <w:ind w:right="4960"/>
        <w:rPr>
          <w:szCs w:val="28"/>
        </w:rPr>
      </w:pPr>
      <w:r w:rsidRPr="00BC632F">
        <w:rPr>
          <w:szCs w:val="28"/>
        </w:rPr>
        <w:t>программы «Развитие электронного</w:t>
      </w:r>
    </w:p>
    <w:p w:rsidR="00757B8C" w:rsidRPr="00BC632F" w:rsidRDefault="00757B8C" w:rsidP="00757B8C">
      <w:pPr>
        <w:ind w:right="4960"/>
        <w:rPr>
          <w:szCs w:val="28"/>
        </w:rPr>
      </w:pPr>
      <w:r w:rsidRPr="00BC632F">
        <w:rPr>
          <w:szCs w:val="28"/>
        </w:rPr>
        <w:t>муниципалитета на период</w:t>
      </w:r>
    </w:p>
    <w:p w:rsidR="00757B8C" w:rsidRPr="00BC632F" w:rsidRDefault="00757B8C" w:rsidP="00757B8C">
      <w:pPr>
        <w:ind w:right="4960"/>
        <w:rPr>
          <w:szCs w:val="28"/>
        </w:rPr>
      </w:pPr>
      <w:r w:rsidRPr="00BC632F">
        <w:rPr>
          <w:szCs w:val="28"/>
        </w:rPr>
        <w:t>до 2030 года»</w:t>
      </w:r>
    </w:p>
    <w:p w:rsidR="00757B8C" w:rsidRPr="00A25057" w:rsidRDefault="00757B8C" w:rsidP="00757B8C">
      <w:pPr>
        <w:ind w:right="4960"/>
        <w:rPr>
          <w:sz w:val="27"/>
          <w:szCs w:val="27"/>
        </w:rPr>
      </w:pPr>
    </w:p>
    <w:p w:rsidR="00757B8C" w:rsidRPr="00A25057" w:rsidRDefault="00757B8C" w:rsidP="00757B8C">
      <w:pPr>
        <w:ind w:right="4960"/>
        <w:rPr>
          <w:sz w:val="27"/>
          <w:szCs w:val="27"/>
        </w:rPr>
      </w:pPr>
    </w:p>
    <w:p w:rsidR="00757B8C" w:rsidRDefault="00757B8C" w:rsidP="00757B8C">
      <w:pPr>
        <w:ind w:firstLine="709"/>
        <w:jc w:val="both"/>
        <w:rPr>
          <w:szCs w:val="28"/>
        </w:rPr>
      </w:pPr>
      <w:r w:rsidRPr="00757B8C">
        <w:rPr>
          <w:spacing w:val="-4"/>
          <w:szCs w:val="28"/>
        </w:rPr>
        <w:t xml:space="preserve">В </w:t>
      </w:r>
      <w:r w:rsidRPr="00757B8C">
        <w:rPr>
          <w:rFonts w:eastAsia="Calibri"/>
          <w:spacing w:val="-4"/>
          <w:szCs w:val="28"/>
        </w:rPr>
        <w:t>соответствии со статьей 179 Бюджетного кодекса Российской Федерации,</w:t>
      </w:r>
      <w:r w:rsidRPr="00D375FF">
        <w:rPr>
          <w:rFonts w:eastAsia="Calibri"/>
          <w:szCs w:val="28"/>
        </w:rPr>
        <w:t xml:space="preserve"> </w:t>
      </w:r>
      <w:r w:rsidRPr="0019622D">
        <w:rPr>
          <w:rFonts w:eastAsia="Calibri"/>
          <w:szCs w:val="28"/>
        </w:rPr>
        <w:t xml:space="preserve">решением Думы города </w:t>
      </w:r>
      <w:r w:rsidRPr="0019622D">
        <w:rPr>
          <w:szCs w:val="28"/>
        </w:rPr>
        <w:t xml:space="preserve">от </w:t>
      </w:r>
      <w:r w:rsidRPr="00757B8C">
        <w:rPr>
          <w:szCs w:val="28"/>
        </w:rPr>
        <w:t xml:space="preserve">05.10.2023 № 423-VII ДГ «О внесении изменений </w:t>
      </w:r>
      <w:r>
        <w:rPr>
          <w:szCs w:val="28"/>
        </w:rPr>
        <w:t xml:space="preserve">                      </w:t>
      </w:r>
      <w:r w:rsidRPr="00757B8C">
        <w:rPr>
          <w:szCs w:val="28"/>
        </w:rPr>
        <w:t>в решение Думы города от 26.12.2022 № 250-VII ДГ «</w:t>
      </w:r>
      <w:r w:rsidRPr="00D375FF">
        <w:rPr>
          <w:szCs w:val="28"/>
        </w:rPr>
        <w:t xml:space="preserve">О бюджете городского округа Сургут Ханты-Мансийского автономного округа </w:t>
      </w:r>
      <w:r>
        <w:rPr>
          <w:szCs w:val="28"/>
        </w:rPr>
        <w:t>–</w:t>
      </w:r>
      <w:r w:rsidRPr="00D375FF">
        <w:rPr>
          <w:szCs w:val="28"/>
        </w:rPr>
        <w:t xml:space="preserve"> Югры на 2023 год </w:t>
      </w:r>
      <w:r>
        <w:rPr>
          <w:szCs w:val="28"/>
        </w:rPr>
        <w:t xml:space="preserve">                  </w:t>
      </w:r>
      <w:r w:rsidRPr="00757B8C">
        <w:rPr>
          <w:spacing w:val="-4"/>
          <w:szCs w:val="28"/>
        </w:rPr>
        <w:t>и плановый период 2024 – 2025 годов», распоряжением Главы города от 29.12.2021</w:t>
      </w:r>
      <w:r>
        <w:rPr>
          <w:szCs w:val="28"/>
        </w:rPr>
        <w:t xml:space="preserve"> № 38 «О последовательности исполнения обязанностей Главы города высшими должностными лицами Администрации города в период его временного               отсутствия», </w:t>
      </w:r>
      <w:r w:rsidRPr="00D375FF">
        <w:rPr>
          <w:szCs w:val="28"/>
        </w:rPr>
        <w:t xml:space="preserve">постановлением Администрации города от 17.07.2013 № 5159 </w:t>
      </w:r>
      <w:r>
        <w:rPr>
          <w:szCs w:val="28"/>
        </w:rPr>
        <w:t xml:space="preserve">                </w:t>
      </w:r>
      <w:r w:rsidRPr="00D375FF">
        <w:rPr>
          <w:szCs w:val="28"/>
        </w:rPr>
        <w:t xml:space="preserve">«Об утверждении порядка принятия решений о разработке, формирования </w:t>
      </w:r>
      <w:r>
        <w:rPr>
          <w:szCs w:val="28"/>
        </w:rPr>
        <w:t xml:space="preserve">                       </w:t>
      </w:r>
      <w:r w:rsidRPr="00D375FF">
        <w:rPr>
          <w:szCs w:val="28"/>
        </w:rPr>
        <w:t>и реализации муниципальных программ городского округа Сургут Ханты</w:t>
      </w:r>
      <w:r w:rsidRPr="00D375FF">
        <w:rPr>
          <w:b/>
          <w:szCs w:val="28"/>
        </w:rPr>
        <w:t>-</w:t>
      </w:r>
      <w:r>
        <w:rPr>
          <w:b/>
          <w:szCs w:val="28"/>
        </w:rPr>
        <w:t xml:space="preserve">                 </w:t>
      </w:r>
      <w:r w:rsidRPr="00D375FF">
        <w:rPr>
          <w:szCs w:val="28"/>
        </w:rPr>
        <w:t xml:space="preserve">Мансийского автономного округа </w:t>
      </w:r>
      <w:r w:rsidRPr="00D375FF">
        <w:rPr>
          <w:szCs w:val="28"/>
        </w:rPr>
        <w:sym w:font="Symbol" w:char="F02D"/>
      </w:r>
      <w:r w:rsidRPr="00D375FF">
        <w:rPr>
          <w:szCs w:val="28"/>
        </w:rPr>
        <w:t xml:space="preserve"> Югры», распоряжением Администрации </w:t>
      </w:r>
      <w:r>
        <w:rPr>
          <w:szCs w:val="28"/>
        </w:rPr>
        <w:t xml:space="preserve">              </w:t>
      </w:r>
      <w:r w:rsidRPr="00D375FF">
        <w:rPr>
          <w:szCs w:val="28"/>
        </w:rPr>
        <w:t xml:space="preserve">города от 30.12.2005 № 3686 «Об утверждении Регламента Администрации </w:t>
      </w:r>
      <w:r>
        <w:rPr>
          <w:szCs w:val="28"/>
        </w:rPr>
        <w:t xml:space="preserve">                   </w:t>
      </w:r>
      <w:r w:rsidRPr="00D375FF">
        <w:rPr>
          <w:szCs w:val="28"/>
        </w:rPr>
        <w:t>города»:</w:t>
      </w:r>
    </w:p>
    <w:p w:rsidR="00757B8C" w:rsidRDefault="00757B8C" w:rsidP="00757B8C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884EF3">
        <w:rPr>
          <w:szCs w:val="28"/>
        </w:rPr>
        <w:t xml:space="preserve">Внести в </w:t>
      </w:r>
      <w:r w:rsidRPr="00757B8C">
        <w:rPr>
          <w:szCs w:val="28"/>
        </w:rPr>
        <w:t>постановление</w:t>
      </w:r>
      <w:r w:rsidRPr="00884EF3">
        <w:rPr>
          <w:szCs w:val="28"/>
        </w:rPr>
        <w:t xml:space="preserve"> Администрации города от 11.12.2015 № 8636 «Об утверждении муниципальной программы «Развитие электронного муниципалитета на период до 2030 года» (с изменениями от 07.04.2016 № 2616, 01.06.2016 № 4029, 22.06.2016 № 4662, 13.09.2016 № 6891, 22.12.2016 № 9364, 13.02.2017 № 834, 21.06.2017 № 5175, 24.08.2017 № 7473, 07.12.2017 № 10709, 12.02.2018 № 1011, 14.06.2018 № 4379, 27.02.2019 № 1363, 28.05.2019 № 3589, 08.07.2019 № 4885, 12.02.2020 № 1005, 07.12.2020 № 9035, 22.01.2021 № 503, 30.07.2021 № 6549, 10.09.2021 № 8082, 17.11.2021 № 9805, 09.02.2022 № 964, 23.08.2022 № 6815, 21.10.2022 № 8352, 12.12.2022 № 10090, 06.03.2023 № 1161, 16.05.2023 № 2483, 15.08.2023 № 4007) </w:t>
      </w:r>
      <w:r>
        <w:rPr>
          <w:szCs w:val="28"/>
        </w:rPr>
        <w:t xml:space="preserve">следующие </w:t>
      </w:r>
      <w:r w:rsidRPr="00F47653">
        <w:rPr>
          <w:szCs w:val="28"/>
        </w:rPr>
        <w:t>изменения</w:t>
      </w:r>
      <w:r>
        <w:rPr>
          <w:szCs w:val="28"/>
        </w:rPr>
        <w:t>:</w:t>
      </w:r>
    </w:p>
    <w:p w:rsidR="00757B8C" w:rsidRPr="00757B8C" w:rsidRDefault="00757B8C" w:rsidP="00757B8C">
      <w:pPr>
        <w:pStyle w:val="a8"/>
        <w:ind w:left="0" w:firstLine="709"/>
        <w:jc w:val="both"/>
        <w:rPr>
          <w:spacing w:val="-6"/>
          <w:sz w:val="28"/>
          <w:szCs w:val="28"/>
        </w:rPr>
      </w:pPr>
      <w:r w:rsidRPr="00757B8C">
        <w:rPr>
          <w:spacing w:val="-4"/>
          <w:sz w:val="28"/>
          <w:szCs w:val="28"/>
        </w:rPr>
        <w:lastRenderedPageBreak/>
        <w:t xml:space="preserve">1.1. В строке «Целевые показатели программы» таблицы «Паспорт </w:t>
      </w:r>
      <w:r>
        <w:rPr>
          <w:spacing w:val="-4"/>
          <w:sz w:val="28"/>
          <w:szCs w:val="28"/>
        </w:rPr>
        <w:t xml:space="preserve">                     </w:t>
      </w:r>
      <w:r w:rsidRPr="00757B8C">
        <w:rPr>
          <w:spacing w:val="-4"/>
          <w:sz w:val="28"/>
          <w:szCs w:val="28"/>
        </w:rPr>
        <w:t xml:space="preserve">          муниципальной программы «Развитие электронного муниципалитета на период </w:t>
      </w:r>
      <w:r>
        <w:rPr>
          <w:spacing w:val="-4"/>
          <w:sz w:val="28"/>
          <w:szCs w:val="28"/>
        </w:rPr>
        <w:t xml:space="preserve">                  </w:t>
      </w:r>
      <w:r w:rsidRPr="00757B8C">
        <w:rPr>
          <w:spacing w:val="-6"/>
          <w:sz w:val="28"/>
          <w:szCs w:val="28"/>
        </w:rPr>
        <w:t xml:space="preserve">до 2030 года» приложения к постановлению слово «восьми» заменить цифрами «10». </w:t>
      </w:r>
    </w:p>
    <w:p w:rsidR="00757B8C" w:rsidRPr="00F47653" w:rsidRDefault="00757B8C" w:rsidP="00757B8C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Pr="00101F9C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101F9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01F9C">
        <w:rPr>
          <w:sz w:val="28"/>
          <w:szCs w:val="28"/>
        </w:rPr>
        <w:t xml:space="preserve"> к муниципальной программе «Развитие электронного муниципалитета на период до 2030 года»</w:t>
      </w:r>
      <w:r>
        <w:rPr>
          <w:sz w:val="28"/>
          <w:szCs w:val="28"/>
        </w:rPr>
        <w:t xml:space="preserve"> изложить </w:t>
      </w:r>
      <w:r w:rsidRPr="00101F9C">
        <w:rPr>
          <w:sz w:val="28"/>
          <w:szCs w:val="28"/>
        </w:rPr>
        <w:t>в новой редакции согласно приложени</w:t>
      </w:r>
      <w:r>
        <w:rPr>
          <w:sz w:val="28"/>
          <w:szCs w:val="28"/>
        </w:rPr>
        <w:t>ям</w:t>
      </w:r>
      <w:r w:rsidRPr="00101F9C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Pr="00101F9C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 xml:space="preserve"> соответственно.</w:t>
      </w:r>
    </w:p>
    <w:p w:rsidR="00757B8C" w:rsidRPr="00484271" w:rsidRDefault="00757B8C" w:rsidP="00757B8C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84271">
        <w:rPr>
          <w:sz w:val="28"/>
          <w:szCs w:val="28"/>
        </w:rPr>
        <w:t xml:space="preserve">Департаменту массовых коммуникаций и аналитики разместить </w:t>
      </w:r>
      <w:r>
        <w:rPr>
          <w:sz w:val="28"/>
          <w:szCs w:val="28"/>
        </w:rPr>
        <w:t xml:space="preserve">                     </w:t>
      </w:r>
      <w:r w:rsidRPr="00484271">
        <w:rPr>
          <w:sz w:val="28"/>
          <w:szCs w:val="28"/>
        </w:rPr>
        <w:t xml:space="preserve">настоящее постановление на официальном портале Администрации города: </w:t>
      </w:r>
      <w:r w:rsidRPr="00484271">
        <w:rPr>
          <w:sz w:val="28"/>
          <w:szCs w:val="28"/>
          <w:lang w:val="en-US"/>
        </w:rPr>
        <w:t>www</w:t>
      </w:r>
      <w:r w:rsidRPr="00484271">
        <w:rPr>
          <w:sz w:val="28"/>
          <w:szCs w:val="28"/>
        </w:rPr>
        <w:t>.</w:t>
      </w:r>
      <w:r w:rsidRPr="00484271">
        <w:rPr>
          <w:sz w:val="28"/>
          <w:szCs w:val="28"/>
          <w:lang w:val="en-US"/>
        </w:rPr>
        <w:t>admsurgut</w:t>
      </w:r>
      <w:r w:rsidRPr="00484271">
        <w:rPr>
          <w:sz w:val="28"/>
          <w:szCs w:val="28"/>
        </w:rPr>
        <w:t>.</w:t>
      </w:r>
      <w:r w:rsidRPr="00484271">
        <w:rPr>
          <w:sz w:val="28"/>
          <w:szCs w:val="28"/>
          <w:lang w:val="en-US"/>
        </w:rPr>
        <w:t>ru</w:t>
      </w:r>
      <w:r w:rsidRPr="00484271">
        <w:rPr>
          <w:sz w:val="28"/>
          <w:szCs w:val="28"/>
        </w:rPr>
        <w:t xml:space="preserve">. </w:t>
      </w:r>
    </w:p>
    <w:p w:rsidR="00757B8C" w:rsidRDefault="00757B8C" w:rsidP="00757B8C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84271">
        <w:rPr>
          <w:sz w:val="28"/>
          <w:szCs w:val="28"/>
        </w:rPr>
        <w:t>Муниципальному казенному учреждению «Наш город»</w:t>
      </w:r>
      <w:r>
        <w:rPr>
          <w:sz w:val="28"/>
          <w:szCs w:val="28"/>
        </w:rPr>
        <w:t>:</w:t>
      </w:r>
      <w:r w:rsidRPr="00484271">
        <w:rPr>
          <w:sz w:val="28"/>
          <w:szCs w:val="28"/>
        </w:rPr>
        <w:t xml:space="preserve"> </w:t>
      </w:r>
    </w:p>
    <w:p w:rsidR="00757B8C" w:rsidRPr="00427F92" w:rsidRDefault="00757B8C" w:rsidP="00757B8C">
      <w:pPr>
        <w:pStyle w:val="a8"/>
        <w:ind w:left="0" w:firstLine="709"/>
        <w:jc w:val="both"/>
        <w:rPr>
          <w:sz w:val="28"/>
          <w:szCs w:val="28"/>
        </w:rPr>
      </w:pPr>
      <w:r w:rsidRPr="00757B8C">
        <w:rPr>
          <w:spacing w:val="-4"/>
          <w:sz w:val="28"/>
          <w:szCs w:val="28"/>
        </w:rPr>
        <w:t>3.1. Опубликовать (разместить) настоящее постановление в сетевом издании</w:t>
      </w:r>
      <w:r>
        <w:rPr>
          <w:sz w:val="28"/>
          <w:szCs w:val="28"/>
        </w:rPr>
        <w:t xml:space="preserve"> «Официальные документы города Сургута»: </w:t>
      </w:r>
      <w:r>
        <w:rPr>
          <w:sz w:val="28"/>
          <w:szCs w:val="28"/>
          <w:lang w:val="en-US"/>
        </w:rPr>
        <w:t>docsurgut</w:t>
      </w:r>
      <w:r w:rsidRPr="007E32A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427F92">
        <w:rPr>
          <w:sz w:val="28"/>
          <w:szCs w:val="28"/>
        </w:rPr>
        <w:t>.</w:t>
      </w:r>
    </w:p>
    <w:p w:rsidR="00757B8C" w:rsidRPr="00757B8C" w:rsidRDefault="00757B8C" w:rsidP="00757B8C">
      <w:pPr>
        <w:pStyle w:val="a8"/>
        <w:ind w:left="0" w:firstLine="709"/>
        <w:jc w:val="both"/>
        <w:rPr>
          <w:spacing w:val="-6"/>
          <w:sz w:val="28"/>
          <w:szCs w:val="28"/>
        </w:rPr>
      </w:pPr>
      <w:r w:rsidRPr="00757B8C">
        <w:rPr>
          <w:spacing w:val="-6"/>
          <w:sz w:val="28"/>
          <w:szCs w:val="28"/>
        </w:rPr>
        <w:t xml:space="preserve">3.2. Опубликовать настоящее постановление в газете «Сургутские ведомости». </w:t>
      </w:r>
    </w:p>
    <w:p w:rsidR="00757B8C" w:rsidRPr="00484271" w:rsidRDefault="00757B8C" w:rsidP="00757B8C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A44A7">
        <w:rPr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     </w:t>
      </w:r>
      <w:r w:rsidRPr="008A44A7">
        <w:rPr>
          <w:sz w:val="28"/>
          <w:szCs w:val="28"/>
        </w:rPr>
        <w:t>опубликования</w:t>
      </w:r>
      <w:r w:rsidRPr="00484271">
        <w:rPr>
          <w:sz w:val="28"/>
          <w:szCs w:val="28"/>
        </w:rPr>
        <w:t>.</w:t>
      </w:r>
    </w:p>
    <w:p w:rsidR="00757B8C" w:rsidRPr="00484271" w:rsidRDefault="00757B8C" w:rsidP="00757B8C">
      <w:pPr>
        <w:pStyle w:val="a8"/>
        <w:ind w:left="0" w:firstLine="709"/>
        <w:jc w:val="both"/>
        <w:rPr>
          <w:sz w:val="28"/>
          <w:szCs w:val="28"/>
        </w:rPr>
      </w:pPr>
      <w:r w:rsidRPr="0048427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484271">
        <w:rPr>
          <w:sz w:val="28"/>
          <w:szCs w:val="28"/>
        </w:rPr>
        <w:t xml:space="preserve">Контроль за выполнением постановления возложить на заместителя Главы города, курирующего сферу обеспечения деятельности Главы города, </w:t>
      </w:r>
      <w:r>
        <w:rPr>
          <w:sz w:val="28"/>
          <w:szCs w:val="28"/>
        </w:rPr>
        <w:t xml:space="preserve">               </w:t>
      </w:r>
      <w:r w:rsidRPr="00484271">
        <w:rPr>
          <w:sz w:val="28"/>
          <w:szCs w:val="28"/>
        </w:rPr>
        <w:t xml:space="preserve">Администрации города. </w:t>
      </w:r>
    </w:p>
    <w:p w:rsidR="00757B8C" w:rsidRDefault="00757B8C" w:rsidP="00757B8C">
      <w:pPr>
        <w:tabs>
          <w:tab w:val="right" w:pos="9638"/>
        </w:tabs>
        <w:ind w:firstLine="709"/>
        <w:jc w:val="both"/>
      </w:pPr>
    </w:p>
    <w:p w:rsidR="00757B8C" w:rsidRDefault="00757B8C" w:rsidP="00757B8C">
      <w:pPr>
        <w:tabs>
          <w:tab w:val="right" w:pos="9638"/>
        </w:tabs>
        <w:ind w:firstLine="709"/>
        <w:jc w:val="both"/>
      </w:pPr>
    </w:p>
    <w:p w:rsidR="00757B8C" w:rsidRDefault="00757B8C" w:rsidP="00757B8C">
      <w:pPr>
        <w:tabs>
          <w:tab w:val="right" w:pos="9638"/>
        </w:tabs>
        <w:ind w:firstLine="709"/>
        <w:jc w:val="both"/>
      </w:pPr>
    </w:p>
    <w:p w:rsidR="00757B8C" w:rsidRDefault="00757B8C" w:rsidP="00757B8C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  <w:szCs w:val="28"/>
        </w:rPr>
        <w:t xml:space="preserve">А.Н. Томазова </w:t>
      </w:r>
    </w:p>
    <w:p w:rsidR="00757B8C" w:rsidRDefault="00757B8C" w:rsidP="00757B8C">
      <w:pPr>
        <w:tabs>
          <w:tab w:val="right" w:pos="9638"/>
        </w:tabs>
      </w:pPr>
    </w:p>
    <w:sectPr w:rsidR="00757B8C" w:rsidSect="00757B8C">
      <w:headerReference w:type="default" r:id="rId7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F9" w:rsidRDefault="001D5FF9" w:rsidP="006A432C">
      <w:r>
        <w:separator/>
      </w:r>
    </w:p>
  </w:endnote>
  <w:endnote w:type="continuationSeparator" w:id="0">
    <w:p w:rsidR="001D5FF9" w:rsidRDefault="001D5FF9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F9" w:rsidRDefault="001D5FF9" w:rsidP="006A432C">
      <w:r>
        <w:separator/>
      </w:r>
    </w:p>
  </w:footnote>
  <w:footnote w:type="continuationSeparator" w:id="0">
    <w:p w:rsidR="001D5FF9" w:rsidRDefault="001D5FF9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03848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57B8C" w:rsidRPr="00757B8C" w:rsidRDefault="00757B8C">
        <w:pPr>
          <w:pStyle w:val="a3"/>
          <w:jc w:val="center"/>
          <w:rPr>
            <w:sz w:val="20"/>
            <w:szCs w:val="20"/>
          </w:rPr>
        </w:pPr>
        <w:r w:rsidRPr="00757B8C">
          <w:rPr>
            <w:sz w:val="20"/>
            <w:szCs w:val="20"/>
          </w:rPr>
          <w:fldChar w:fldCharType="begin"/>
        </w:r>
        <w:r w:rsidRPr="00757B8C">
          <w:rPr>
            <w:sz w:val="20"/>
            <w:szCs w:val="20"/>
          </w:rPr>
          <w:instrText>PAGE   \* MERGEFORMAT</w:instrText>
        </w:r>
        <w:r w:rsidRPr="00757B8C">
          <w:rPr>
            <w:sz w:val="20"/>
            <w:szCs w:val="20"/>
          </w:rPr>
          <w:fldChar w:fldCharType="separate"/>
        </w:r>
        <w:r w:rsidR="00E56DE7">
          <w:rPr>
            <w:noProof/>
            <w:sz w:val="20"/>
            <w:szCs w:val="20"/>
          </w:rPr>
          <w:t>2</w:t>
        </w:r>
        <w:r w:rsidRPr="00757B8C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1752B"/>
    <w:multiLevelType w:val="multilevel"/>
    <w:tmpl w:val="A98CF1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B8C"/>
    <w:rsid w:val="00031C5F"/>
    <w:rsid w:val="001D5FF9"/>
    <w:rsid w:val="00226A5C"/>
    <w:rsid w:val="00243839"/>
    <w:rsid w:val="004F3E3A"/>
    <w:rsid w:val="005E6513"/>
    <w:rsid w:val="006A432C"/>
    <w:rsid w:val="006A73EC"/>
    <w:rsid w:val="00757B8C"/>
    <w:rsid w:val="008922A0"/>
    <w:rsid w:val="00E5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757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757B8C"/>
    <w:pPr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757B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nhideWhenUsed/>
    <w:rsid w:val="00757B8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6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2023-12-14T10:28:00Z</dcterms:created>
  <dcterms:modified xsi:type="dcterms:W3CDTF">2023-12-14T10:28:00Z</dcterms:modified>
</cp:coreProperties>
</file>