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7F" w:rsidRDefault="0003257F" w:rsidP="00656C1A">
      <w:pPr>
        <w:spacing w:line="120" w:lineRule="atLeast"/>
        <w:jc w:val="center"/>
        <w:rPr>
          <w:sz w:val="24"/>
          <w:szCs w:val="24"/>
        </w:rPr>
      </w:pPr>
    </w:p>
    <w:p w:rsidR="0003257F" w:rsidRDefault="0003257F" w:rsidP="00656C1A">
      <w:pPr>
        <w:spacing w:line="120" w:lineRule="atLeast"/>
        <w:jc w:val="center"/>
        <w:rPr>
          <w:sz w:val="24"/>
          <w:szCs w:val="24"/>
        </w:rPr>
      </w:pPr>
    </w:p>
    <w:p w:rsidR="0003257F" w:rsidRPr="00852378" w:rsidRDefault="0003257F" w:rsidP="00656C1A">
      <w:pPr>
        <w:spacing w:line="120" w:lineRule="atLeast"/>
        <w:jc w:val="center"/>
        <w:rPr>
          <w:sz w:val="10"/>
          <w:szCs w:val="10"/>
        </w:rPr>
      </w:pPr>
    </w:p>
    <w:p w:rsidR="0003257F" w:rsidRDefault="0003257F" w:rsidP="00656C1A">
      <w:pPr>
        <w:spacing w:line="120" w:lineRule="atLeast"/>
        <w:jc w:val="center"/>
        <w:rPr>
          <w:sz w:val="10"/>
          <w:szCs w:val="24"/>
        </w:rPr>
      </w:pPr>
    </w:p>
    <w:p w:rsidR="0003257F" w:rsidRPr="005541F0" w:rsidRDefault="000325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257F" w:rsidRDefault="000325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3257F" w:rsidRPr="005541F0" w:rsidRDefault="0003257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3257F" w:rsidRPr="005649E4" w:rsidRDefault="0003257F" w:rsidP="00656C1A">
      <w:pPr>
        <w:spacing w:line="120" w:lineRule="atLeast"/>
        <w:jc w:val="center"/>
        <w:rPr>
          <w:sz w:val="18"/>
          <w:szCs w:val="24"/>
        </w:rPr>
      </w:pPr>
    </w:p>
    <w:p w:rsidR="0003257F" w:rsidRPr="00656C1A" w:rsidRDefault="000325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257F" w:rsidRPr="005541F0" w:rsidRDefault="0003257F" w:rsidP="00656C1A">
      <w:pPr>
        <w:spacing w:line="120" w:lineRule="atLeast"/>
        <w:jc w:val="center"/>
        <w:rPr>
          <w:sz w:val="18"/>
          <w:szCs w:val="24"/>
        </w:rPr>
      </w:pPr>
    </w:p>
    <w:p w:rsidR="0003257F" w:rsidRPr="005541F0" w:rsidRDefault="0003257F" w:rsidP="00656C1A">
      <w:pPr>
        <w:spacing w:line="120" w:lineRule="atLeast"/>
        <w:jc w:val="center"/>
        <w:rPr>
          <w:sz w:val="20"/>
          <w:szCs w:val="24"/>
        </w:rPr>
      </w:pPr>
    </w:p>
    <w:p w:rsidR="0003257F" w:rsidRPr="00656C1A" w:rsidRDefault="0003257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3257F" w:rsidRDefault="0003257F" w:rsidP="00656C1A">
      <w:pPr>
        <w:spacing w:line="120" w:lineRule="atLeast"/>
        <w:jc w:val="center"/>
        <w:rPr>
          <w:sz w:val="30"/>
          <w:szCs w:val="24"/>
        </w:rPr>
      </w:pPr>
    </w:p>
    <w:p w:rsidR="0003257F" w:rsidRPr="00656C1A" w:rsidRDefault="0003257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3257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257F" w:rsidRPr="00F8214F" w:rsidRDefault="000325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257F" w:rsidRPr="00F8214F" w:rsidRDefault="00DE0DA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257F" w:rsidRPr="00F8214F" w:rsidRDefault="000325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257F" w:rsidRPr="00F8214F" w:rsidRDefault="00DE0DA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3257F" w:rsidRPr="00A63FB0" w:rsidRDefault="000325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257F" w:rsidRPr="00A3761A" w:rsidRDefault="00DE0DA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3257F" w:rsidRPr="00F8214F" w:rsidRDefault="0003257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3257F" w:rsidRPr="00F8214F" w:rsidRDefault="0003257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3257F" w:rsidRPr="00AB4194" w:rsidRDefault="000325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3257F" w:rsidRPr="00F8214F" w:rsidRDefault="0013110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0</w:t>
            </w:r>
            <w:r w:rsidR="00DE0DAE">
              <w:rPr>
                <w:sz w:val="24"/>
                <w:szCs w:val="24"/>
              </w:rPr>
              <w:t>7</w:t>
            </w:r>
          </w:p>
        </w:tc>
      </w:tr>
    </w:tbl>
    <w:p w:rsidR="0003257F" w:rsidRPr="00C725A6" w:rsidRDefault="0003257F" w:rsidP="00C725A6">
      <w:pPr>
        <w:rPr>
          <w:rFonts w:cs="Times New Roman"/>
          <w:szCs w:val="28"/>
        </w:rPr>
      </w:pPr>
    </w:p>
    <w:p w:rsidR="0003257F" w:rsidRDefault="0003257F" w:rsidP="0003257F">
      <w:pPr>
        <w:rPr>
          <w:rFonts w:eastAsia="Calibri" w:cs="Times New Roman"/>
          <w:szCs w:val="28"/>
          <w:lang w:eastAsia="ru-RU"/>
        </w:rPr>
      </w:pPr>
      <w:bookmarkStart w:id="4" w:name="_GoBack"/>
      <w:r>
        <w:rPr>
          <w:rFonts w:eastAsia="Calibri" w:cs="Times New Roman"/>
          <w:szCs w:val="28"/>
          <w:lang w:eastAsia="ru-RU"/>
        </w:rPr>
        <w:t xml:space="preserve">Об утверждении муниципального </w:t>
      </w:r>
    </w:p>
    <w:p w:rsidR="0003257F" w:rsidRDefault="0003257F" w:rsidP="0003257F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задания на выполнение муниципальных </w:t>
      </w:r>
    </w:p>
    <w:p w:rsidR="0003257F" w:rsidRDefault="0003257F" w:rsidP="0003257F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работ муниципальному бюджетному </w:t>
      </w:r>
    </w:p>
    <w:p w:rsidR="0003257F" w:rsidRDefault="0003257F" w:rsidP="0003257F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учреждению историко-культурному</w:t>
      </w:r>
    </w:p>
    <w:p w:rsidR="0003257F" w:rsidRDefault="0003257F" w:rsidP="0003257F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центру «Старый Сургут»</w:t>
      </w:r>
    </w:p>
    <w:p w:rsidR="0003257F" w:rsidRDefault="0003257F" w:rsidP="0003257F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на 2024 год и плановый </w:t>
      </w:r>
    </w:p>
    <w:p w:rsidR="0003257F" w:rsidRDefault="0003257F" w:rsidP="0003257F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период 2025 и 2026 годов</w:t>
      </w:r>
    </w:p>
    <w:p w:rsidR="0003257F" w:rsidRDefault="0003257F" w:rsidP="0003257F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и о признании утратившими силу</w:t>
      </w:r>
    </w:p>
    <w:p w:rsidR="0003257F" w:rsidRDefault="0003257F" w:rsidP="0003257F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некоторых муниципальных </w:t>
      </w:r>
    </w:p>
    <w:p w:rsidR="0003257F" w:rsidRDefault="0003257F" w:rsidP="0003257F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правовых актов</w:t>
      </w:r>
    </w:p>
    <w:bookmarkEnd w:id="4"/>
    <w:p w:rsidR="0003257F" w:rsidRDefault="0003257F" w:rsidP="0003257F">
      <w:pPr>
        <w:keepNext/>
        <w:ind w:right="-5" w:firstLine="567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03257F" w:rsidRDefault="0003257F" w:rsidP="0003257F">
      <w:pPr>
        <w:keepNext/>
        <w:ind w:right="-5" w:firstLine="567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03257F" w:rsidRDefault="0003257F" w:rsidP="0003257F">
      <w:pPr>
        <w:ind w:firstLine="709"/>
        <w:jc w:val="both"/>
        <w:rPr>
          <w:rFonts w:ascii="Calibri" w:eastAsia="Calibri" w:hAnsi="Calibri" w:cs="Times New Roman"/>
          <w:color w:val="1F497D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69.2 Бюджетного кодекса Российской Федерации, Федеральным законом от 12.01.1996 № 7 ФЗ «О некоммерческих организациях», решением Думы города от </w:t>
      </w:r>
      <w:r w:rsidR="00BA2EFA">
        <w:rPr>
          <w:rFonts w:eastAsia="Calibri" w:cs="Times New Roman"/>
          <w:szCs w:val="28"/>
        </w:rPr>
        <w:t>20</w:t>
      </w:r>
      <w:r>
        <w:rPr>
          <w:rFonts w:eastAsia="Calibri" w:cs="Times New Roman"/>
          <w:szCs w:val="28"/>
        </w:rPr>
        <w:t xml:space="preserve">.12.2023 № </w:t>
      </w:r>
      <w:r w:rsidR="00BA2EFA">
        <w:rPr>
          <w:rFonts w:eastAsia="Calibri" w:cs="Times New Roman"/>
          <w:szCs w:val="28"/>
        </w:rPr>
        <w:t>485</w:t>
      </w:r>
      <w:r>
        <w:rPr>
          <w:rFonts w:eastAsia="Calibri" w:cs="Times New Roman"/>
          <w:szCs w:val="28"/>
        </w:rPr>
        <w:t>-VII ДГ «О бюджете городского округа Сургут Ханты-Мансийского автономного</w:t>
      </w:r>
      <w:r w:rsidR="00BA2EFA">
        <w:rPr>
          <w:rFonts w:eastAsia="Calibri" w:cs="Times New Roman"/>
          <w:szCs w:val="28"/>
        </w:rPr>
        <w:t xml:space="preserve"> округа – Югры</w:t>
      </w:r>
      <w:r w:rsidR="00BA2EFA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 xml:space="preserve">на 2024 год и плановый период 2025 – 2026 годов»,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</w:t>
      </w:r>
      <w:proofErr w:type="spellStart"/>
      <w:r>
        <w:rPr>
          <w:rFonts w:eastAsia="Calibri" w:cs="Times New Roman"/>
          <w:szCs w:val="28"/>
        </w:rPr>
        <w:t>Админи</w:t>
      </w:r>
      <w:r w:rsidR="00BA2EFA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страции</w:t>
      </w:r>
      <w:proofErr w:type="spellEnd"/>
      <w:r>
        <w:rPr>
          <w:rFonts w:eastAsia="Calibri" w:cs="Times New Roman"/>
          <w:szCs w:val="28"/>
        </w:rPr>
        <w:t xml:space="preserve">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proofErr w:type="gramStart"/>
      <w:r>
        <w:rPr>
          <w:rFonts w:eastAsia="Calibri" w:cs="Times New Roman"/>
          <w:szCs w:val="28"/>
        </w:rPr>
        <w:t>Админи</w:t>
      </w:r>
      <w:r w:rsidR="00BA2EFA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страции</w:t>
      </w:r>
      <w:proofErr w:type="spellEnd"/>
      <w:proofErr w:type="gramEnd"/>
      <w:r>
        <w:rPr>
          <w:rFonts w:eastAsia="Calibri" w:cs="Times New Roman"/>
          <w:szCs w:val="28"/>
        </w:rPr>
        <w:t xml:space="preserve"> города»:</w:t>
      </w:r>
    </w:p>
    <w:p w:rsidR="0003257F" w:rsidRDefault="0003257F" w:rsidP="0003257F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</w:t>
      </w:r>
      <w:r>
        <w:rPr>
          <w:rFonts w:eastAsia="Calibri" w:cs="Times New Roman"/>
          <w:szCs w:val="28"/>
          <w:lang w:eastAsia="ru-RU"/>
        </w:rPr>
        <w:t xml:space="preserve">муниципальное задание на выполнение муниципальных работ муниципальному бюджетному учреждению историко-культурному центру «Старый Сургут» на 2024 год и плановый период 2025 и 2026 годов </w:t>
      </w:r>
      <w:r>
        <w:rPr>
          <w:szCs w:val="28"/>
        </w:rPr>
        <w:t>(далее – муниципальное задание) согласно приложению.</w:t>
      </w:r>
    </w:p>
    <w:p w:rsidR="0003257F" w:rsidRDefault="0003257F" w:rsidP="0003257F">
      <w:pPr>
        <w:ind w:firstLine="709"/>
        <w:jc w:val="both"/>
        <w:rPr>
          <w:szCs w:val="28"/>
        </w:rPr>
      </w:pPr>
      <w:r>
        <w:rPr>
          <w:szCs w:val="28"/>
        </w:rPr>
        <w:t>2. Департаменту культуры и молодёжной политики Администрации города осуществлять контроль за исполнением муниципального задания.</w:t>
      </w:r>
    </w:p>
    <w:p w:rsidR="0003257F" w:rsidRDefault="0003257F" w:rsidP="0003257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 Управлению бюджетного учёта и отчётности Администрации города обеспечить финансирование муниципального задания.</w:t>
      </w:r>
    </w:p>
    <w:p w:rsidR="0003257F" w:rsidRDefault="0003257F" w:rsidP="0003257F">
      <w:pPr>
        <w:ind w:firstLine="709"/>
        <w:jc w:val="both"/>
        <w:rPr>
          <w:szCs w:val="28"/>
        </w:rPr>
      </w:pPr>
      <w:r>
        <w:rPr>
          <w:szCs w:val="28"/>
        </w:rPr>
        <w:t>4. Признать утратившими силу постановления Администрации города:</w:t>
      </w:r>
    </w:p>
    <w:p w:rsidR="0003257F" w:rsidRDefault="0003257F" w:rsidP="0003257F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 от 10.01.2023 № 103 «Об утверждении муниципального задания муниципальному бюджетному учреждению историко-культурному центру «Старый Сургут» на выполнение муниципальных работ на 2023 год и плановый период 2024 и 2025 годов и о признании утратившими силу некоторых муниципальных правовых актов»;</w:t>
      </w:r>
    </w:p>
    <w:p w:rsidR="00BA2EFA" w:rsidRDefault="00BA2EFA" w:rsidP="0003257F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от 05.06.2023 № 2894 «О внесении изменения в постановление Администрации города от 10.01.2023 № 103 «Об утверждении муниципального задания муниципальному бюджетному учреждению историко-культурному центру «Старый Сургут» на выполнение муниципальных работ на 2023 год                     и плановый период 2024 и 2025 годов и о признании утратившими силу некоторых муниципальных правовых актов;</w:t>
      </w:r>
    </w:p>
    <w:p w:rsidR="0003257F" w:rsidRDefault="0003257F" w:rsidP="0003257F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от </w:t>
      </w:r>
      <w:r w:rsidR="00BA2EFA">
        <w:rPr>
          <w:rFonts w:eastAsia="Calibri" w:cs="Times New Roman"/>
          <w:szCs w:val="28"/>
          <w:lang w:eastAsia="ru-RU"/>
        </w:rPr>
        <w:t>11</w:t>
      </w:r>
      <w:r>
        <w:rPr>
          <w:rFonts w:eastAsia="Calibri" w:cs="Times New Roman"/>
          <w:szCs w:val="28"/>
          <w:lang w:eastAsia="ru-RU"/>
        </w:rPr>
        <w:t>.</w:t>
      </w:r>
      <w:r w:rsidR="00BA2EFA">
        <w:rPr>
          <w:rFonts w:eastAsia="Calibri" w:cs="Times New Roman"/>
          <w:szCs w:val="28"/>
          <w:lang w:eastAsia="ru-RU"/>
        </w:rPr>
        <w:t>12</w:t>
      </w:r>
      <w:r>
        <w:rPr>
          <w:rFonts w:eastAsia="Calibri" w:cs="Times New Roman"/>
          <w:szCs w:val="28"/>
          <w:lang w:eastAsia="ru-RU"/>
        </w:rPr>
        <w:t xml:space="preserve">.2023 № </w:t>
      </w:r>
      <w:r w:rsidR="00BA2EFA">
        <w:rPr>
          <w:rFonts w:eastAsia="Calibri" w:cs="Times New Roman"/>
          <w:szCs w:val="28"/>
          <w:lang w:eastAsia="ru-RU"/>
        </w:rPr>
        <w:t>6163</w:t>
      </w:r>
      <w:r>
        <w:rPr>
          <w:rFonts w:eastAsia="Calibri" w:cs="Times New Roman"/>
          <w:szCs w:val="28"/>
          <w:lang w:eastAsia="ru-RU"/>
        </w:rPr>
        <w:t xml:space="preserve"> «О внесении изменения в постановление Администрации города от 10.01.2023 № 103 «Об утверждении муниципального задания муниципальному бюджетному учреждению историко-культурному центру «Старый Сургут» на выполнение муниципальных работ на 2023 год </w:t>
      </w:r>
      <w:r w:rsidR="00BA2EFA">
        <w:rPr>
          <w:rFonts w:eastAsia="Calibri" w:cs="Times New Roman"/>
          <w:szCs w:val="28"/>
          <w:lang w:eastAsia="ru-RU"/>
        </w:rPr>
        <w:t xml:space="preserve">                    </w:t>
      </w:r>
      <w:r>
        <w:rPr>
          <w:rFonts w:eastAsia="Calibri" w:cs="Times New Roman"/>
          <w:szCs w:val="28"/>
          <w:lang w:eastAsia="ru-RU"/>
        </w:rPr>
        <w:t>и плановый период 2024 и 2025 годов и о признании утратившими силу некоторых муниципальных правовых актов».</w:t>
      </w:r>
    </w:p>
    <w:p w:rsidR="0003257F" w:rsidRDefault="0003257F" w:rsidP="0003257F">
      <w:pPr>
        <w:pStyle w:val="af"/>
        <w:ind w:left="0"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5.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03257F" w:rsidRDefault="0003257F" w:rsidP="0003257F">
      <w:pPr>
        <w:pStyle w:val="af"/>
        <w:ind w:left="0"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03257F" w:rsidRDefault="0003257F" w:rsidP="0003257F">
      <w:pPr>
        <w:ind w:firstLine="709"/>
        <w:jc w:val="both"/>
        <w:rPr>
          <w:szCs w:val="28"/>
        </w:rPr>
      </w:pPr>
      <w:r>
        <w:rPr>
          <w:szCs w:val="28"/>
        </w:rPr>
        <w:t>7. Настоящее постановление вступает в силу с 01.01.2024.</w:t>
      </w:r>
    </w:p>
    <w:p w:rsidR="0003257F" w:rsidRDefault="0003257F" w:rsidP="0003257F">
      <w:pPr>
        <w:ind w:firstLine="709"/>
        <w:jc w:val="both"/>
        <w:rPr>
          <w:szCs w:val="28"/>
        </w:rPr>
      </w:pPr>
      <w:r>
        <w:rPr>
          <w:szCs w:val="28"/>
        </w:rPr>
        <w:t>8. Контроль за выполнением постановления оставляю за собой.</w:t>
      </w:r>
    </w:p>
    <w:p w:rsidR="0003257F" w:rsidRDefault="0003257F" w:rsidP="0003257F">
      <w:pPr>
        <w:ind w:firstLine="709"/>
        <w:jc w:val="both"/>
        <w:rPr>
          <w:szCs w:val="28"/>
        </w:rPr>
      </w:pPr>
    </w:p>
    <w:p w:rsidR="0003257F" w:rsidRDefault="0003257F" w:rsidP="0003257F">
      <w:pPr>
        <w:ind w:firstLine="709"/>
        <w:jc w:val="both"/>
        <w:rPr>
          <w:szCs w:val="28"/>
        </w:rPr>
      </w:pPr>
    </w:p>
    <w:p w:rsidR="0003257F" w:rsidRDefault="0003257F" w:rsidP="0003257F">
      <w:pPr>
        <w:ind w:firstLine="709"/>
        <w:jc w:val="both"/>
        <w:rPr>
          <w:szCs w:val="28"/>
        </w:rPr>
      </w:pPr>
    </w:p>
    <w:p w:rsidR="0003257F" w:rsidRDefault="0003257F" w:rsidP="0003257F">
      <w:pPr>
        <w:spacing w:after="20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Заместитель Главы города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     А.Н. </w:t>
      </w:r>
      <w:proofErr w:type="spellStart"/>
      <w:r>
        <w:rPr>
          <w:rFonts w:eastAsia="Calibri" w:cs="Times New Roman"/>
          <w:szCs w:val="28"/>
        </w:rPr>
        <w:t>Томазова</w:t>
      </w:r>
      <w:proofErr w:type="spellEnd"/>
    </w:p>
    <w:p w:rsidR="0003257F" w:rsidRDefault="0003257F" w:rsidP="0003257F">
      <w:pPr>
        <w:rPr>
          <w:rFonts w:eastAsia="Calibri" w:cs="Times New Roman"/>
          <w:szCs w:val="28"/>
        </w:rPr>
        <w:sectPr w:rsidR="0003257F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03257F" w:rsidRDefault="0003257F" w:rsidP="0003257F">
      <w:pPr>
        <w:ind w:left="10915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03257F" w:rsidRDefault="0003257F" w:rsidP="0003257F">
      <w:pPr>
        <w:ind w:left="1091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</w:t>
      </w:r>
    </w:p>
    <w:p w:rsidR="0003257F" w:rsidRDefault="0003257F" w:rsidP="0003257F">
      <w:pPr>
        <w:ind w:left="10915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03257F" w:rsidRDefault="0003257F" w:rsidP="0003257F">
      <w:pPr>
        <w:ind w:left="10915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</w:t>
      </w:r>
    </w:p>
    <w:p w:rsidR="0003257F" w:rsidRDefault="0003257F" w:rsidP="0003257F">
      <w:pPr>
        <w:rPr>
          <w:rFonts w:cs="Times New Roman"/>
          <w:szCs w:val="28"/>
        </w:rPr>
      </w:pPr>
    </w:p>
    <w:p w:rsidR="0003257F" w:rsidRDefault="0003257F" w:rsidP="0003257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Муниципальное задание</w:t>
      </w:r>
    </w:p>
    <w:p w:rsidR="0003257F" w:rsidRDefault="0003257F" w:rsidP="0003257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2024 год и плановый период 2025 и 2026 годов</w:t>
      </w:r>
    </w:p>
    <w:p w:rsidR="0003257F" w:rsidRDefault="0003257F" w:rsidP="0003257F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5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527"/>
        <w:gridCol w:w="1241"/>
        <w:gridCol w:w="190"/>
        <w:gridCol w:w="503"/>
        <w:gridCol w:w="237"/>
        <w:gridCol w:w="644"/>
        <w:gridCol w:w="345"/>
        <w:gridCol w:w="503"/>
        <w:gridCol w:w="211"/>
        <w:gridCol w:w="190"/>
        <w:gridCol w:w="1729"/>
        <w:gridCol w:w="1709"/>
        <w:gridCol w:w="647"/>
        <w:gridCol w:w="2259"/>
        <w:gridCol w:w="111"/>
        <w:gridCol w:w="1197"/>
        <w:gridCol w:w="61"/>
      </w:tblGrid>
      <w:tr w:rsidR="0003257F" w:rsidTr="0003257F">
        <w:trPr>
          <w:gridAfter w:val="1"/>
          <w:wAfter w:w="21" w:type="pct"/>
        </w:trPr>
        <w:tc>
          <w:tcPr>
            <w:tcW w:w="2055" w:type="pct"/>
            <w:gridSpan w:val="8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учреждения  </w:t>
            </w:r>
          </w:p>
        </w:tc>
        <w:tc>
          <w:tcPr>
            <w:tcW w:w="900" w:type="pct"/>
            <w:gridSpan w:val="4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57F" w:rsidRDefault="000325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3257F" w:rsidTr="0003257F">
        <w:trPr>
          <w:gridAfter w:val="1"/>
          <w:wAfter w:w="21" w:type="pct"/>
        </w:trPr>
        <w:tc>
          <w:tcPr>
            <w:tcW w:w="3539" w:type="pct"/>
            <w:gridSpan w:val="13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историко-культурный центр «Старый Сургут»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3257F" w:rsidTr="0003257F">
        <w:trPr>
          <w:gridAfter w:val="1"/>
          <w:wAfter w:w="21" w:type="pct"/>
        </w:trPr>
        <w:tc>
          <w:tcPr>
            <w:tcW w:w="795" w:type="pct"/>
          </w:tcPr>
          <w:p w:rsidR="0003257F" w:rsidRDefault="00032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</w:tcPr>
          <w:p w:rsidR="0003257F" w:rsidRDefault="00032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7"/>
          </w:tcPr>
          <w:p w:rsidR="0003257F" w:rsidRDefault="00032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pct"/>
            <w:gridSpan w:val="3"/>
          </w:tcPr>
          <w:p w:rsidR="0003257F" w:rsidRDefault="00032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03257F">
        <w:trPr>
          <w:gridAfter w:val="1"/>
          <w:wAfter w:w="21" w:type="pct"/>
        </w:trPr>
        <w:tc>
          <w:tcPr>
            <w:tcW w:w="1464" w:type="pct"/>
            <w:gridSpan w:val="4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7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1175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</w:t>
            </w:r>
          </w:p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03257F" w:rsidTr="0003257F">
        <w:trPr>
          <w:gridAfter w:val="1"/>
          <w:wAfter w:w="21" w:type="pct"/>
        </w:trPr>
        <w:tc>
          <w:tcPr>
            <w:tcW w:w="1399" w:type="pct"/>
            <w:gridSpan w:val="3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7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gridSpan w:val="3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57F" w:rsidRDefault="0003257F">
            <w:pPr>
              <w:jc w:val="center"/>
              <w:rPr>
                <w:sz w:val="24"/>
                <w:szCs w:val="24"/>
              </w:rPr>
            </w:pPr>
          </w:p>
        </w:tc>
      </w:tr>
      <w:tr w:rsidR="0003257F" w:rsidTr="0003257F">
        <w:trPr>
          <w:gridAfter w:val="1"/>
          <w:wAfter w:w="21" w:type="pct"/>
          <w:trHeight w:val="184"/>
        </w:trPr>
        <w:tc>
          <w:tcPr>
            <w:tcW w:w="795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7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gridSpan w:val="3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0414</w:t>
            </w:r>
          </w:p>
        </w:tc>
      </w:tr>
      <w:tr w:rsidR="0003257F" w:rsidTr="0003257F">
        <w:trPr>
          <w:gridAfter w:val="1"/>
          <w:wAfter w:w="21" w:type="pct"/>
        </w:trPr>
        <w:tc>
          <w:tcPr>
            <w:tcW w:w="3539" w:type="pct"/>
            <w:gridSpan w:val="13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03257F">
        <w:trPr>
          <w:gridAfter w:val="1"/>
          <w:wAfter w:w="21" w:type="pct"/>
          <w:trHeight w:val="226"/>
        </w:trPr>
        <w:tc>
          <w:tcPr>
            <w:tcW w:w="3539" w:type="pct"/>
            <w:gridSpan w:val="13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учреждений культуры и искусства 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90.04 </w:t>
            </w:r>
          </w:p>
        </w:tc>
      </w:tr>
      <w:tr w:rsidR="0003257F" w:rsidTr="0003257F">
        <w:trPr>
          <w:gridAfter w:val="1"/>
          <w:wAfter w:w="21" w:type="pct"/>
          <w:trHeight w:val="226"/>
        </w:trPr>
        <w:tc>
          <w:tcPr>
            <w:tcW w:w="3539" w:type="pct"/>
            <w:gridSpan w:val="13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90.04.3</w:t>
            </w:r>
          </w:p>
        </w:tc>
      </w:tr>
      <w:tr w:rsidR="0003257F" w:rsidTr="0003257F">
        <w:trPr>
          <w:gridAfter w:val="1"/>
          <w:wAfter w:w="21" w:type="pct"/>
          <w:trHeight w:val="226"/>
        </w:trPr>
        <w:tc>
          <w:tcPr>
            <w:tcW w:w="3539" w:type="pct"/>
            <w:gridSpan w:val="13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Default="0003257F">
            <w:pPr>
              <w:jc w:val="center"/>
              <w:rPr>
                <w:sz w:val="24"/>
                <w:szCs w:val="24"/>
              </w:rPr>
            </w:pPr>
          </w:p>
        </w:tc>
      </w:tr>
      <w:tr w:rsidR="0003257F" w:rsidTr="0003257F">
        <w:trPr>
          <w:gridAfter w:val="1"/>
          <w:wAfter w:w="21" w:type="pct"/>
        </w:trPr>
        <w:tc>
          <w:tcPr>
            <w:tcW w:w="3539" w:type="pct"/>
            <w:gridSpan w:val="13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F" w:rsidRDefault="0003257F">
            <w:pPr>
              <w:jc w:val="center"/>
              <w:rPr>
                <w:sz w:val="24"/>
                <w:szCs w:val="24"/>
              </w:rPr>
            </w:pPr>
          </w:p>
        </w:tc>
      </w:tr>
      <w:tr w:rsidR="0003257F" w:rsidTr="0003257F">
        <w:tc>
          <w:tcPr>
            <w:tcW w:w="2227" w:type="pct"/>
            <w:gridSpan w:val="9"/>
          </w:tcPr>
          <w:p w:rsidR="0003257F" w:rsidRDefault="0003257F">
            <w:pPr>
              <w:rPr>
                <w:sz w:val="24"/>
                <w:szCs w:val="24"/>
              </w:rPr>
            </w:pPr>
          </w:p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1533" w:type="pct"/>
            <w:gridSpan w:val="5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03257F">
        <w:tc>
          <w:tcPr>
            <w:tcW w:w="975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4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03257F">
        <w:tc>
          <w:tcPr>
            <w:tcW w:w="1717" w:type="pct"/>
            <w:gridSpan w:val="6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2043" w:type="pct"/>
            <w:gridSpan w:val="8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03257F">
        <w:tc>
          <w:tcPr>
            <w:tcW w:w="975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4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03257F">
        <w:tc>
          <w:tcPr>
            <w:tcW w:w="1636" w:type="pct"/>
            <w:gridSpan w:val="5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работы</w:t>
            </w:r>
            <w:r w:rsidR="00501D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81" w:type="pct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3" w:type="pct"/>
            <w:gridSpan w:val="8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03257F">
        <w:tc>
          <w:tcPr>
            <w:tcW w:w="3760" w:type="pct"/>
            <w:gridSpan w:val="14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экскурсионного обслуживания</w:t>
            </w:r>
            <w:r w:rsidR="00BA2EFA">
              <w:rPr>
                <w:sz w:val="24"/>
                <w:szCs w:val="24"/>
              </w:rPr>
              <w:t>.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0579</w:t>
            </w:r>
          </w:p>
          <w:p w:rsidR="0003257F" w:rsidRDefault="00032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0699</w:t>
            </w:r>
          </w:p>
        </w:tc>
      </w:tr>
      <w:tr w:rsidR="0003257F" w:rsidTr="0003257F">
        <w:tc>
          <w:tcPr>
            <w:tcW w:w="975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4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03257F">
        <w:tc>
          <w:tcPr>
            <w:tcW w:w="1937" w:type="pct"/>
            <w:gridSpan w:val="7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  <w:r w:rsidR="00501D0D">
              <w:rPr>
                <w:sz w:val="24"/>
                <w:szCs w:val="24"/>
              </w:rPr>
              <w:t>:</w:t>
            </w:r>
          </w:p>
        </w:tc>
        <w:tc>
          <w:tcPr>
            <w:tcW w:w="1823" w:type="pct"/>
            <w:gridSpan w:val="7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03257F">
        <w:tc>
          <w:tcPr>
            <w:tcW w:w="3760" w:type="pct"/>
            <w:gridSpan w:val="14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лица, юридические лица</w:t>
            </w:r>
            <w:r w:rsidR="00BA2EFA">
              <w:rPr>
                <w:sz w:val="24"/>
                <w:szCs w:val="24"/>
              </w:rPr>
              <w:t>.</w:t>
            </w:r>
          </w:p>
        </w:tc>
        <w:tc>
          <w:tcPr>
            <w:tcW w:w="810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</w:tbl>
    <w:p w:rsidR="0003257F" w:rsidRDefault="0003257F" w:rsidP="0003257F">
      <w:pPr>
        <w:rPr>
          <w:rFonts w:cs="Times New Roman"/>
          <w:sz w:val="24"/>
          <w:szCs w:val="24"/>
        </w:rPr>
      </w:pPr>
    </w:p>
    <w:p w:rsidR="00BA2EFA" w:rsidRDefault="00BA2EFA" w:rsidP="0003257F">
      <w:pPr>
        <w:rPr>
          <w:rFonts w:cs="Times New Roman"/>
          <w:sz w:val="24"/>
          <w:szCs w:val="24"/>
        </w:rPr>
      </w:pPr>
    </w:p>
    <w:p w:rsidR="0003257F" w:rsidRDefault="0003257F" w:rsidP="0003257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 Показатели, характеризующие объем и (или) качество муниципальной работы:</w:t>
      </w:r>
    </w:p>
    <w:p w:rsidR="0003257F" w:rsidRDefault="0003257F" w:rsidP="0003257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03257F" w:rsidRDefault="0003257F" w:rsidP="0003257F">
      <w:pPr>
        <w:rPr>
          <w:rFonts w:cs="Times New Roman"/>
          <w:sz w:val="24"/>
          <w:szCs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1899"/>
        <w:gridCol w:w="1112"/>
        <w:gridCol w:w="1222"/>
        <w:gridCol w:w="1113"/>
        <w:gridCol w:w="1224"/>
        <w:gridCol w:w="1224"/>
        <w:gridCol w:w="2277"/>
        <w:gridCol w:w="1064"/>
        <w:gridCol w:w="598"/>
        <w:gridCol w:w="961"/>
        <w:gridCol w:w="847"/>
        <w:gridCol w:w="826"/>
        <w:gridCol w:w="1510"/>
      </w:tblGrid>
      <w:tr w:rsidR="0003257F" w:rsidRPr="00BA2EFA" w:rsidTr="00BA2EFA"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Уникальный 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номер 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реестровой 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записи</w:t>
            </w:r>
          </w:p>
        </w:tc>
        <w:tc>
          <w:tcPr>
            <w:tcW w:w="3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Показатель, характеризующий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Показатель, характеризующий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условия (формы) выполнения 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Показатель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Значение показателя качества 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Допустимые </w:t>
            </w:r>
          </w:p>
          <w:p w:rsidR="0003257F" w:rsidRPr="00BA2EFA" w:rsidRDefault="0003257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(возможные) </w:t>
            </w:r>
          </w:p>
          <w:p w:rsidR="00BA2EFA" w:rsidRDefault="0003257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отклонения </w:t>
            </w:r>
          </w:p>
          <w:p w:rsidR="0003257F" w:rsidRPr="00BA2EFA" w:rsidRDefault="0003257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от установленных </w:t>
            </w:r>
          </w:p>
          <w:p w:rsidR="0003257F" w:rsidRPr="00BA2EFA" w:rsidRDefault="0003257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показателей </w:t>
            </w:r>
          </w:p>
          <w:p w:rsidR="0003257F" w:rsidRPr="00BA2EFA" w:rsidRDefault="0003257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качества работы</w:t>
            </w:r>
          </w:p>
        </w:tc>
      </w:tr>
      <w:tr w:rsidR="0003257F" w:rsidRPr="00BA2EFA" w:rsidTr="00BA2EFA"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2025 год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(1-й год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2026 год</w:t>
            </w:r>
          </w:p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(2-й год</w:t>
            </w:r>
          </w:p>
          <w:p w:rsidR="0003257F" w:rsidRPr="00BA2EFA" w:rsidRDefault="0003257F">
            <w:pPr>
              <w:ind w:left="-110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</w:tr>
      <w:tr w:rsidR="0003257F" w:rsidRPr="00BA2EFA" w:rsidTr="00BA2EFA">
        <w:trPr>
          <w:trHeight w:val="420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код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</w:tr>
      <w:tr w:rsidR="0003257F" w:rsidRPr="00BA2EFA" w:rsidTr="00BA2EFA">
        <w:trPr>
          <w:trHeight w:val="108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13</w:t>
            </w:r>
          </w:p>
        </w:tc>
      </w:tr>
      <w:tr w:rsidR="0003257F" w:rsidTr="00BA2EFA">
        <w:trPr>
          <w:trHeight w:val="48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910200.Р.86.1.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05790001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отсутствие (наличие) нарушений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(-) 10 %</w:t>
            </w:r>
          </w:p>
        </w:tc>
      </w:tr>
      <w:tr w:rsidR="0003257F" w:rsidTr="00BA2EFA">
        <w:trPr>
          <w:trHeight w:val="988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910200.Р.86.1.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06990199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отношение количества    удовлетворенных услугой</w:t>
            </w:r>
          </w:p>
          <w:p w:rsidR="0003257F" w:rsidRDefault="0003257F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к количеству опрошенных, отсутствие (наличие) нарушений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(-) 10 %</w:t>
            </w:r>
          </w:p>
        </w:tc>
      </w:tr>
    </w:tbl>
    <w:p w:rsidR="0003257F" w:rsidRDefault="0003257F" w:rsidP="0003257F">
      <w:pPr>
        <w:jc w:val="both"/>
        <w:rPr>
          <w:rFonts w:cs="Times New Roman"/>
          <w:sz w:val="24"/>
          <w:szCs w:val="24"/>
        </w:rPr>
      </w:pPr>
    </w:p>
    <w:p w:rsidR="0003257F" w:rsidRDefault="0003257F" w:rsidP="00BA2EFA">
      <w:pPr>
        <w:ind w:left="-567" w:right="-456" w:firstLine="567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r>
        <w:rPr>
          <w:rFonts w:eastAsia="Calibri" w:cs="Times New Roman"/>
          <w:sz w:val="24"/>
          <w:szCs w:val="24"/>
        </w:rPr>
        <w:t>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03257F" w:rsidRDefault="0003257F" w:rsidP="0003257F">
      <w:pPr>
        <w:jc w:val="both"/>
        <w:rPr>
          <w:rFonts w:cs="Times New Roman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2"/>
        <w:gridCol w:w="1111"/>
        <w:gridCol w:w="1111"/>
        <w:gridCol w:w="1111"/>
        <w:gridCol w:w="1111"/>
        <w:gridCol w:w="1129"/>
        <w:gridCol w:w="1064"/>
        <w:gridCol w:w="1064"/>
        <w:gridCol w:w="621"/>
        <w:gridCol w:w="961"/>
        <w:gridCol w:w="832"/>
        <w:gridCol w:w="808"/>
        <w:gridCol w:w="961"/>
        <w:gridCol w:w="832"/>
        <w:gridCol w:w="813"/>
        <w:gridCol w:w="1276"/>
      </w:tblGrid>
      <w:tr w:rsidR="00BA2EFA" w:rsidRPr="00BA2EFA" w:rsidTr="00BA2EFA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Уникальный номер               реестровой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записи</w:t>
            </w:r>
          </w:p>
        </w:tc>
        <w:tc>
          <w:tcPr>
            <w:tcW w:w="3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Показатель, характеризующий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Показатель, характеризующий условия (формы) выполнения</w:t>
            </w:r>
          </w:p>
          <w:p w:rsidR="0003257F" w:rsidRPr="00BA2EFA" w:rsidRDefault="0003257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 муниципальной работы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Показатель 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Размер платы 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(цена, тариф), руб.</w:t>
            </w:r>
            <w:r w:rsidRPr="00BA2EFA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Допустимые </w:t>
            </w:r>
          </w:p>
          <w:p w:rsidR="0003257F" w:rsidRPr="00BA2EFA" w:rsidRDefault="0003257F" w:rsidP="00BA2EFA">
            <w:pPr>
              <w:ind w:left="-102" w:right="-107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(возможные)</w:t>
            </w:r>
          </w:p>
          <w:p w:rsidR="0003257F" w:rsidRPr="00BA2EFA" w:rsidRDefault="0003257F" w:rsidP="00BA2EFA">
            <w:pPr>
              <w:ind w:left="-102" w:right="-107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отклонения</w:t>
            </w:r>
          </w:p>
          <w:p w:rsidR="0003257F" w:rsidRPr="00BA2EFA" w:rsidRDefault="0003257F" w:rsidP="00BA2EFA">
            <w:pPr>
              <w:ind w:left="-102" w:right="-107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03257F" w:rsidRPr="00BA2EFA" w:rsidRDefault="0003257F" w:rsidP="00BA2EFA">
            <w:pPr>
              <w:ind w:left="-102" w:right="-107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объема </w:t>
            </w:r>
          </w:p>
          <w:p w:rsidR="0003257F" w:rsidRPr="00BA2EFA" w:rsidRDefault="0003257F" w:rsidP="00BA2EFA">
            <w:pPr>
              <w:ind w:left="-102" w:right="-107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муниципальной</w:t>
            </w:r>
          </w:p>
          <w:p w:rsidR="0003257F" w:rsidRPr="00BA2EFA" w:rsidRDefault="0003257F" w:rsidP="00BA2EFA">
            <w:pPr>
              <w:ind w:left="-102" w:right="-107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работы</w:t>
            </w:r>
          </w:p>
        </w:tc>
      </w:tr>
      <w:tr w:rsidR="00BA2EFA" w:rsidRPr="00BA2EFA" w:rsidTr="00BA2EFA"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3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наименование 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единица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2025 год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(1-й год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2026 год</w:t>
            </w:r>
          </w:p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(2-й год</w:t>
            </w:r>
          </w:p>
          <w:p w:rsidR="0003257F" w:rsidRPr="00BA2EFA" w:rsidRDefault="0003257F">
            <w:pPr>
              <w:ind w:left="-110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2025 год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(1-й год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2026 год</w:t>
            </w:r>
          </w:p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(2-й год</w:t>
            </w:r>
          </w:p>
          <w:p w:rsidR="0003257F" w:rsidRPr="00BA2EFA" w:rsidRDefault="0003257F">
            <w:pPr>
              <w:ind w:left="-110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</w:tr>
      <w:tr w:rsidR="00BA2EFA" w:rsidRPr="00BA2EFA" w:rsidTr="00BA2EFA">
        <w:trPr>
          <w:trHeight w:val="625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код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</w:tr>
      <w:tr w:rsidR="00BA2EFA" w:rsidRPr="00BA2EFA" w:rsidTr="00BA2EFA">
        <w:trPr>
          <w:trHeight w:val="27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16</w:t>
            </w:r>
          </w:p>
        </w:tc>
      </w:tr>
      <w:tr w:rsidR="00BA2EFA" w:rsidRPr="00BA2EFA" w:rsidTr="00BA2EFA">
        <w:trPr>
          <w:trHeight w:val="389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910200.Р.86.1.</w:t>
            </w:r>
          </w:p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05790001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число</w:t>
            </w:r>
          </w:p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экскурсий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единица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642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2 000,00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2 000,00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  <w:lang w:val="en-US"/>
              </w:rPr>
            </w:pPr>
            <w:r w:rsidRPr="00BA2EFA">
              <w:rPr>
                <w:sz w:val="14"/>
                <w:szCs w:val="14"/>
                <w:lang w:val="en-US"/>
              </w:rPr>
              <w:t>(-) 10 %</w:t>
            </w:r>
          </w:p>
        </w:tc>
      </w:tr>
      <w:tr w:rsidR="00BA2EFA" w:rsidRPr="00BA2EFA" w:rsidTr="00BA2EFA">
        <w:trPr>
          <w:trHeight w:val="43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910200.Р.86.1.</w:t>
            </w:r>
          </w:p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06990199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число</w:t>
            </w:r>
          </w:p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экскурсий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единица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642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  <w:lang w:val="en-US"/>
              </w:rPr>
            </w:pPr>
            <w:r w:rsidRPr="00BA2EFA">
              <w:rPr>
                <w:sz w:val="14"/>
                <w:szCs w:val="14"/>
                <w:lang w:val="en-US"/>
              </w:rPr>
              <w:t>(-) 10 %</w:t>
            </w:r>
          </w:p>
        </w:tc>
      </w:tr>
    </w:tbl>
    <w:p w:rsidR="0003257F" w:rsidRDefault="0003257F" w:rsidP="0003257F">
      <w:pPr>
        <w:jc w:val="both"/>
        <w:rPr>
          <w:rFonts w:cs="Times New Roman"/>
          <w:sz w:val="24"/>
          <w:szCs w:val="24"/>
        </w:rPr>
      </w:pPr>
    </w:p>
    <w:p w:rsidR="0003257F" w:rsidRDefault="0003257F" w:rsidP="0003257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Нормативные правовые акты, устанавливающие размер платы (цену, тариф) либо порядок ее (его) установления:</w:t>
      </w:r>
    </w:p>
    <w:p w:rsidR="0003257F" w:rsidRDefault="0003257F" w:rsidP="0003257F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445" w:type="pct"/>
        <w:tblInd w:w="-714" w:type="dxa"/>
        <w:tblLook w:val="04A0" w:firstRow="1" w:lastRow="0" w:firstColumn="1" w:lastColumn="0" w:noHBand="0" w:noVBand="1"/>
      </w:tblPr>
      <w:tblGrid>
        <w:gridCol w:w="710"/>
        <w:gridCol w:w="1414"/>
        <w:gridCol w:w="1440"/>
        <w:gridCol w:w="1934"/>
        <w:gridCol w:w="95"/>
        <w:gridCol w:w="143"/>
        <w:gridCol w:w="644"/>
        <w:gridCol w:w="511"/>
        <w:gridCol w:w="1189"/>
        <w:gridCol w:w="3637"/>
        <w:gridCol w:w="2372"/>
        <w:gridCol w:w="1256"/>
        <w:gridCol w:w="511"/>
      </w:tblGrid>
      <w:tr w:rsidR="0003257F" w:rsidRPr="00BA2EFA" w:rsidTr="00BA2EFA">
        <w:trPr>
          <w:trHeight w:val="30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Нормативный правовой акт</w:t>
            </w:r>
          </w:p>
        </w:tc>
      </w:tr>
      <w:tr w:rsidR="0003257F" w:rsidRPr="00BA2EFA" w:rsidTr="00BA2EFA">
        <w:trPr>
          <w:trHeight w:val="98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вид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принявший орган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дата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номер</w:t>
            </w:r>
          </w:p>
        </w:tc>
        <w:tc>
          <w:tcPr>
            <w:tcW w:w="2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наименование</w:t>
            </w:r>
          </w:p>
        </w:tc>
      </w:tr>
      <w:tr w:rsidR="0003257F" w:rsidRPr="00BA2EFA" w:rsidTr="00BA2EFA">
        <w:trPr>
          <w:trHeight w:val="225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4</w:t>
            </w:r>
          </w:p>
        </w:tc>
        <w:tc>
          <w:tcPr>
            <w:tcW w:w="2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5</w:t>
            </w:r>
          </w:p>
        </w:tc>
      </w:tr>
      <w:tr w:rsidR="0003257F" w:rsidRPr="00BA2EFA" w:rsidTr="00BA2EFA">
        <w:trPr>
          <w:trHeight w:val="284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Закон Российской Федерации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Верховный совет Российской Федерации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09.10.1992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  <w:lang w:val="en-US"/>
              </w:rPr>
            </w:pPr>
            <w:r w:rsidRPr="00BA2EFA">
              <w:rPr>
                <w:sz w:val="14"/>
                <w:szCs w:val="14"/>
              </w:rPr>
              <w:t>3612-</w:t>
            </w:r>
            <w:r w:rsidRPr="00BA2EFA">
              <w:rPr>
                <w:sz w:val="14"/>
                <w:szCs w:val="14"/>
                <w:lang w:val="en-US"/>
              </w:rPr>
              <w:t>I</w:t>
            </w:r>
          </w:p>
        </w:tc>
        <w:tc>
          <w:tcPr>
            <w:tcW w:w="2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«Основы законодательства Российской Федерации о культуре» </w:t>
            </w:r>
          </w:p>
        </w:tc>
      </w:tr>
      <w:tr w:rsidR="0003257F" w:rsidRPr="00BA2EFA" w:rsidTr="00BA2EFA">
        <w:trPr>
          <w:trHeight w:val="70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Положение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МБУ ИКЦ «Старый Сургут»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02.05.2019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2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«Положение о порядке поступления и использования средств, полученных от приносящей доход деятельности МБУ ИКЦ «Старый Сургут»   </w:t>
            </w:r>
          </w:p>
        </w:tc>
      </w:tr>
      <w:tr w:rsidR="0003257F" w:rsidRPr="00BA2EFA" w:rsidTr="00BA2EFA">
        <w:trPr>
          <w:trHeight w:val="70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Приказ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МБУ ИКЦ «Старый Сургут»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29.12.2022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ИКЦ-3-39/2</w:t>
            </w:r>
          </w:p>
        </w:tc>
        <w:tc>
          <w:tcPr>
            <w:tcW w:w="2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«Об утверждении тарифов на платные услуги»</w:t>
            </w:r>
          </w:p>
        </w:tc>
      </w:tr>
      <w:tr w:rsidR="0003257F" w:rsidTr="00BA2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24" w:type="pct"/>
          <w:wAfter w:w="162" w:type="pct"/>
          <w:trHeight w:val="291"/>
        </w:trPr>
        <w:tc>
          <w:tcPr>
            <w:tcW w:w="1585" w:type="pct"/>
            <w:gridSpan w:val="5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 2</w:t>
            </w:r>
          </w:p>
        </w:tc>
        <w:tc>
          <w:tcPr>
            <w:tcW w:w="1886" w:type="pct"/>
            <w:gridSpan w:val="4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BA2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24" w:type="pct"/>
          <w:wAfter w:w="162" w:type="pct"/>
        </w:trPr>
        <w:tc>
          <w:tcPr>
            <w:tcW w:w="900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685" w:type="pct"/>
            <w:gridSpan w:val="3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1886" w:type="pct"/>
            <w:gridSpan w:val="4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BA2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24" w:type="pct"/>
          <w:wAfter w:w="162" w:type="pct"/>
        </w:trPr>
        <w:tc>
          <w:tcPr>
            <w:tcW w:w="1510" w:type="pct"/>
            <w:gridSpan w:val="3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работы</w:t>
            </w:r>
            <w:r w:rsidR="00BA2E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75" w:type="pct"/>
            <w:gridSpan w:val="2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86" w:type="pct"/>
            <w:gridSpan w:val="4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BA2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24" w:type="pct"/>
          <w:wAfter w:w="162" w:type="pct"/>
        </w:trPr>
        <w:tc>
          <w:tcPr>
            <w:tcW w:w="3471" w:type="pct"/>
            <w:gridSpan w:val="9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культурно-массовых мероприятий</w:t>
            </w:r>
            <w:r w:rsidR="00BA2EFA">
              <w:rPr>
                <w:sz w:val="24"/>
                <w:szCs w:val="24"/>
              </w:rPr>
              <w:t>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0495</w:t>
            </w:r>
          </w:p>
          <w:p w:rsidR="0003257F" w:rsidRDefault="00032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0574</w:t>
            </w:r>
          </w:p>
        </w:tc>
      </w:tr>
      <w:tr w:rsidR="0003257F" w:rsidTr="00BA2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24" w:type="pct"/>
          <w:wAfter w:w="162" w:type="pct"/>
        </w:trPr>
        <w:tc>
          <w:tcPr>
            <w:tcW w:w="900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685" w:type="pct"/>
            <w:gridSpan w:val="3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1886" w:type="pct"/>
            <w:gridSpan w:val="4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BA2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24" w:type="pct"/>
          <w:wAfter w:w="162" w:type="pct"/>
        </w:trPr>
        <w:tc>
          <w:tcPr>
            <w:tcW w:w="1788" w:type="pct"/>
            <w:gridSpan w:val="6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  <w:r w:rsidR="00BA2EFA">
              <w:rPr>
                <w:sz w:val="24"/>
                <w:szCs w:val="24"/>
              </w:rPr>
              <w:t>.</w:t>
            </w:r>
          </w:p>
        </w:tc>
        <w:tc>
          <w:tcPr>
            <w:tcW w:w="1683" w:type="pct"/>
            <w:gridSpan w:val="3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BA2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24" w:type="pct"/>
          <w:wAfter w:w="162" w:type="pct"/>
        </w:trPr>
        <w:tc>
          <w:tcPr>
            <w:tcW w:w="3471" w:type="pct"/>
            <w:gridSpan w:val="9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лица, юридические лица</w:t>
            </w:r>
            <w:r w:rsidR="00BA2EFA">
              <w:rPr>
                <w:sz w:val="24"/>
                <w:szCs w:val="24"/>
              </w:rPr>
              <w:t>.</w:t>
            </w:r>
          </w:p>
        </w:tc>
        <w:tc>
          <w:tcPr>
            <w:tcW w:w="748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</w:tbl>
    <w:p w:rsidR="0003257F" w:rsidRDefault="0003257F" w:rsidP="0003257F">
      <w:pPr>
        <w:rPr>
          <w:rFonts w:cs="Times New Roman"/>
          <w:sz w:val="24"/>
          <w:szCs w:val="24"/>
        </w:rPr>
      </w:pPr>
    </w:p>
    <w:p w:rsidR="0003257F" w:rsidRDefault="00BA2EFA" w:rsidP="0003257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03257F"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03257F" w:rsidRDefault="00BA2EFA" w:rsidP="0003257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03257F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03257F" w:rsidRDefault="0003257F" w:rsidP="0003257F">
      <w:pPr>
        <w:rPr>
          <w:rFonts w:cs="Times New Roman"/>
          <w:sz w:val="24"/>
          <w:szCs w:val="24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1750"/>
        <w:gridCol w:w="1239"/>
        <w:gridCol w:w="1239"/>
        <w:gridCol w:w="1239"/>
        <w:gridCol w:w="1239"/>
        <w:gridCol w:w="1239"/>
        <w:gridCol w:w="1526"/>
        <w:gridCol w:w="1185"/>
        <w:gridCol w:w="671"/>
        <w:gridCol w:w="1068"/>
        <w:gridCol w:w="920"/>
        <w:gridCol w:w="1286"/>
        <w:gridCol w:w="1559"/>
      </w:tblGrid>
      <w:tr w:rsidR="0003257F" w:rsidTr="00BA2EFA"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Уникальный </w:t>
            </w:r>
          </w:p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номер </w:t>
            </w:r>
          </w:p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реестровой записи</w:t>
            </w:r>
          </w:p>
        </w:tc>
        <w:tc>
          <w:tcPr>
            <w:tcW w:w="3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Показатель, характеризующий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содержание работы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Показатель, характеризующий</w:t>
            </w:r>
          </w:p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условия (формы) выполнения</w:t>
            </w:r>
          </w:p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 муниципальной работы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Показатель</w:t>
            </w:r>
          </w:p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качества муниципальной работы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Значение показателя качества</w:t>
            </w:r>
          </w:p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Допустимые (возможные) </w:t>
            </w:r>
          </w:p>
          <w:p w:rsidR="0003257F" w:rsidRPr="00BA2EFA" w:rsidRDefault="0003257F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отклонения от установленных</w:t>
            </w:r>
          </w:p>
          <w:p w:rsidR="0003257F" w:rsidRPr="00BA2EFA" w:rsidRDefault="0003257F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 показателей качества работы</w:t>
            </w:r>
            <w:r w:rsidRPr="00BA2EFA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03257F" w:rsidTr="00BA2EFA"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наименование  показателя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2025 год</w:t>
            </w:r>
          </w:p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(1-й год</w:t>
            </w:r>
          </w:p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2026 год</w:t>
            </w:r>
          </w:p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 (2-й год</w:t>
            </w:r>
          </w:p>
          <w:p w:rsidR="0003257F" w:rsidRPr="00BA2EFA" w:rsidRDefault="0003257F">
            <w:pPr>
              <w:ind w:left="-110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 планового периода)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</w:p>
        </w:tc>
      </w:tr>
      <w:tr w:rsidR="0003257F" w:rsidTr="00BA2EFA">
        <w:trPr>
          <w:trHeight w:val="783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Типы мероприятий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показателя)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ind w:left="-134" w:right="-90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показателя)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ind w:left="-134" w:right="-90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показателя)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показателя)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код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</w:p>
        </w:tc>
      </w:tr>
      <w:tr w:rsidR="0003257F" w:rsidTr="00BA2EFA">
        <w:trPr>
          <w:trHeight w:val="10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13</w:t>
            </w:r>
          </w:p>
        </w:tc>
      </w:tr>
      <w:tr w:rsidR="0003257F" w:rsidTr="00BA2EFA">
        <w:trPr>
          <w:trHeight w:val="7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900400.Р.86.1.</w:t>
            </w:r>
          </w:p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05740005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Культурно-массовых (иные </w:t>
            </w:r>
          </w:p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зрелищные мероприятия)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удовлетворенность качеством предоставляемой работы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процент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744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(-) 10 %</w:t>
            </w:r>
          </w:p>
        </w:tc>
      </w:tr>
    </w:tbl>
    <w:p w:rsidR="0003257F" w:rsidRDefault="0003257F" w:rsidP="0003257F">
      <w:pPr>
        <w:jc w:val="both"/>
        <w:rPr>
          <w:rFonts w:cs="Times New Roman"/>
          <w:sz w:val="16"/>
          <w:szCs w:val="16"/>
        </w:rPr>
      </w:pPr>
    </w:p>
    <w:p w:rsidR="0003257F" w:rsidRDefault="0003257F" w:rsidP="00BA2EFA">
      <w:pPr>
        <w:ind w:left="-426" w:right="-598" w:firstLine="426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r>
        <w:rPr>
          <w:rFonts w:eastAsia="Calibri" w:cs="Times New Roman"/>
          <w:sz w:val="24"/>
          <w:szCs w:val="24"/>
        </w:rPr>
        <w:t>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03257F" w:rsidRDefault="0003257F" w:rsidP="0003257F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1229"/>
        <w:gridCol w:w="1194"/>
        <w:gridCol w:w="1111"/>
        <w:gridCol w:w="1111"/>
        <w:gridCol w:w="1111"/>
        <w:gridCol w:w="1111"/>
        <w:gridCol w:w="1121"/>
        <w:gridCol w:w="1091"/>
        <w:gridCol w:w="598"/>
        <w:gridCol w:w="961"/>
        <w:gridCol w:w="832"/>
        <w:gridCol w:w="740"/>
        <w:gridCol w:w="961"/>
        <w:gridCol w:w="832"/>
        <w:gridCol w:w="891"/>
        <w:gridCol w:w="1266"/>
      </w:tblGrid>
      <w:tr w:rsidR="0003257F" w:rsidRPr="00BA2EFA" w:rsidTr="00BA2EFA"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Уникальный номер               реестровой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записи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Показатель, характеризующий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Показатель, характеризующий условия (формы) выполнения</w:t>
            </w:r>
          </w:p>
          <w:p w:rsidR="0003257F" w:rsidRPr="00BA2EFA" w:rsidRDefault="0003257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Показатель 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Размер платы 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(цена, тариф), руб.</w:t>
            </w:r>
            <w:r w:rsidRPr="00BA2EFA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 w:rsidP="00BA2EFA">
            <w:pPr>
              <w:ind w:left="-110" w:right="-113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Допустимые </w:t>
            </w:r>
          </w:p>
          <w:p w:rsidR="0003257F" w:rsidRPr="00BA2EFA" w:rsidRDefault="0003257F" w:rsidP="00BA2EFA">
            <w:pPr>
              <w:ind w:left="-110" w:right="-113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(возможные)</w:t>
            </w:r>
          </w:p>
          <w:p w:rsidR="0003257F" w:rsidRPr="00BA2EFA" w:rsidRDefault="0003257F" w:rsidP="00BA2EFA">
            <w:pPr>
              <w:ind w:left="-110" w:right="-113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отклонения</w:t>
            </w:r>
          </w:p>
          <w:p w:rsidR="0003257F" w:rsidRPr="00BA2EFA" w:rsidRDefault="0003257F" w:rsidP="00BA2EFA">
            <w:pPr>
              <w:ind w:left="-110" w:right="-113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от установленных</w:t>
            </w:r>
          </w:p>
          <w:p w:rsidR="0003257F" w:rsidRPr="00BA2EFA" w:rsidRDefault="0003257F" w:rsidP="00BA2EFA">
            <w:pPr>
              <w:ind w:left="-110" w:right="-113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показателей </w:t>
            </w:r>
          </w:p>
          <w:p w:rsidR="0003257F" w:rsidRPr="00BA2EFA" w:rsidRDefault="0003257F" w:rsidP="00BA2EFA">
            <w:pPr>
              <w:ind w:left="-110" w:right="-113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объема муниципальной </w:t>
            </w:r>
          </w:p>
          <w:p w:rsidR="0003257F" w:rsidRPr="00BA2EFA" w:rsidRDefault="0003257F" w:rsidP="00BA2EFA">
            <w:pPr>
              <w:ind w:left="-110" w:right="-113"/>
              <w:jc w:val="center"/>
              <w:rPr>
                <w:sz w:val="14"/>
                <w:szCs w:val="14"/>
                <w:vertAlign w:val="superscript"/>
              </w:rPr>
            </w:pPr>
            <w:r w:rsidRPr="00BA2EFA">
              <w:rPr>
                <w:sz w:val="14"/>
                <w:szCs w:val="14"/>
              </w:rPr>
              <w:t>работы</w:t>
            </w:r>
            <w:r w:rsidRPr="00BA2EFA"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03257F" w:rsidRPr="00BA2EFA" w:rsidTr="00BA2EFA"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наименование 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единица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2025 год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(1-й год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BA2EFA">
            <w:pPr>
              <w:ind w:left="-92" w:right="-90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2026 год</w:t>
            </w:r>
          </w:p>
          <w:p w:rsidR="0003257F" w:rsidRPr="00BA2EFA" w:rsidRDefault="0003257F" w:rsidP="00BA2EFA">
            <w:pPr>
              <w:ind w:left="-92" w:right="-90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(2-й год</w:t>
            </w:r>
          </w:p>
          <w:p w:rsidR="0003257F" w:rsidRPr="00BA2EFA" w:rsidRDefault="0003257F" w:rsidP="00BA2EFA">
            <w:pPr>
              <w:ind w:left="-92" w:right="-90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2025 год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(1-й год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2026 год</w:t>
            </w:r>
          </w:p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 (2-й год</w:t>
            </w:r>
          </w:p>
          <w:p w:rsidR="0003257F" w:rsidRPr="00BA2EFA" w:rsidRDefault="0003257F">
            <w:pPr>
              <w:ind w:left="-110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</w:tr>
      <w:tr w:rsidR="0003257F" w:rsidRPr="00BA2EFA" w:rsidTr="00BA2EFA">
        <w:trPr>
          <w:trHeight w:val="625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Типы</w:t>
            </w:r>
          </w:p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мероприятий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код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</w:tr>
      <w:tr w:rsidR="0003257F" w:rsidRPr="00BA2EFA" w:rsidTr="00BA2EFA">
        <w:trPr>
          <w:trHeight w:val="108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16</w:t>
            </w:r>
          </w:p>
        </w:tc>
      </w:tr>
      <w:tr w:rsidR="0003257F" w:rsidTr="00BA2EFA">
        <w:trPr>
          <w:trHeight w:val="91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900400.Р.86.1.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04950001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Творческих 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(фестиваль, 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выставка, 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конкурс, смотр)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(-) 1</w:t>
            </w:r>
          </w:p>
        </w:tc>
      </w:tr>
      <w:tr w:rsidR="0003257F" w:rsidTr="00BA2EFA">
        <w:trPr>
          <w:trHeight w:val="42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900400.Р.86.1.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04950006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Мастер-классы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 -) 10 %</w:t>
            </w:r>
          </w:p>
        </w:tc>
      </w:tr>
      <w:tr w:rsidR="0003257F" w:rsidTr="00BA2EFA">
        <w:trPr>
          <w:trHeight w:val="42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900400.Р.86.1.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04950007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ind w:left="-28" w:right="-11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Методических (семинар, 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конференция)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3257F" w:rsidTr="00BA2EFA">
        <w:trPr>
          <w:trHeight w:val="57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900400.Р.86.1.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04950005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Культурно-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массовых (иные 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зрелищные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  <w:lang w:val="en-US"/>
              </w:rPr>
              <w:t xml:space="preserve"> 10 %</w:t>
            </w:r>
          </w:p>
        </w:tc>
      </w:tr>
      <w:tr w:rsidR="0003257F" w:rsidTr="00BA2EFA">
        <w:trPr>
          <w:trHeight w:val="84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900400.Р.86.1.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05740005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Культурно-массовых (иные 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зрелищные мероприятия)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проведенных 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 -) 10 %</w:t>
            </w:r>
          </w:p>
        </w:tc>
      </w:tr>
      <w:tr w:rsidR="0003257F" w:rsidTr="00BA2EFA">
        <w:trPr>
          <w:trHeight w:val="843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900400.Р.86.1.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05740004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Творческих (фестиваль, выставка,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конкурс, смотр)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проведенных мероприятий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(-) 1</w:t>
            </w:r>
          </w:p>
        </w:tc>
      </w:tr>
      <w:tr w:rsidR="0003257F" w:rsidTr="00BA2EFA">
        <w:trPr>
          <w:trHeight w:val="48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900400.Р.86.1.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05740006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Мастер-классы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участников 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(-) 10 %</w:t>
            </w:r>
          </w:p>
        </w:tc>
      </w:tr>
    </w:tbl>
    <w:p w:rsidR="0003257F" w:rsidRDefault="0003257F" w:rsidP="0003257F">
      <w:pPr>
        <w:jc w:val="both"/>
        <w:rPr>
          <w:rFonts w:cs="Times New Roman"/>
          <w:sz w:val="24"/>
          <w:szCs w:val="24"/>
        </w:rPr>
      </w:pPr>
    </w:p>
    <w:p w:rsidR="0003257F" w:rsidRDefault="0003257F" w:rsidP="0003257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Нормативные правовые акты, устанавливающие размер платы (цену, тариф) либо порядок ее (его) установления:</w:t>
      </w:r>
    </w:p>
    <w:p w:rsidR="0003257F" w:rsidRDefault="0003257F" w:rsidP="0003257F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549" w:type="pct"/>
        <w:tblInd w:w="-856" w:type="dxa"/>
        <w:tblLook w:val="04A0" w:firstRow="1" w:lastRow="0" w:firstColumn="1" w:lastColumn="0" w:noHBand="0" w:noVBand="1"/>
      </w:tblPr>
      <w:tblGrid>
        <w:gridCol w:w="2944"/>
        <w:gridCol w:w="3287"/>
        <w:gridCol w:w="1296"/>
        <w:gridCol w:w="1545"/>
        <w:gridCol w:w="7087"/>
      </w:tblGrid>
      <w:tr w:rsidR="0003257F" w:rsidTr="00BA2EFA">
        <w:trPr>
          <w:trHeight w:val="35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03257F" w:rsidTr="00BA2EFA">
        <w:trPr>
          <w:trHeight w:val="35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вид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дата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номер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наименование</w:t>
            </w:r>
          </w:p>
        </w:tc>
      </w:tr>
      <w:tr w:rsidR="0003257F" w:rsidTr="00BA2EFA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5</w:t>
            </w:r>
          </w:p>
        </w:tc>
      </w:tr>
      <w:tr w:rsidR="0003257F" w:rsidTr="00BA2EFA">
        <w:trPr>
          <w:trHeight w:val="276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Закон Российской Федерации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Верховный совет Российской Федерации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09.10.1992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  <w:lang w:val="en-US"/>
              </w:rPr>
            </w:pPr>
            <w:r w:rsidRPr="00BA2EFA">
              <w:rPr>
                <w:sz w:val="16"/>
                <w:szCs w:val="16"/>
              </w:rPr>
              <w:t>3612-</w:t>
            </w:r>
            <w:r w:rsidRPr="00BA2EFA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«Основы законодательства Российской Федерации о культуре»</w:t>
            </w:r>
          </w:p>
        </w:tc>
      </w:tr>
      <w:tr w:rsidR="0003257F" w:rsidTr="00BA2EFA">
        <w:trPr>
          <w:trHeight w:val="407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Положение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МБУ ИКЦ «Старый Сургут»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20.05.2019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-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 xml:space="preserve">«Положение о порядке поступления и использования средств, полученных от приносящей доход деятельности МБУ ИКЦ «Старый Сургут» </w:t>
            </w:r>
          </w:p>
        </w:tc>
      </w:tr>
      <w:tr w:rsidR="0003257F" w:rsidTr="00BA2EFA">
        <w:trPr>
          <w:trHeight w:val="271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Приказ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МБУ ИКЦ «Старый Сургут»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29.12.2022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Pr="00BA2EFA" w:rsidRDefault="0003257F">
            <w:pPr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ИКЦ-3-39/2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Pr="00BA2EFA" w:rsidRDefault="0003257F">
            <w:pPr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«Об утверждении тарифов на платные услуги»</w:t>
            </w:r>
          </w:p>
        </w:tc>
      </w:tr>
    </w:tbl>
    <w:p w:rsidR="0003257F" w:rsidRDefault="0003257F" w:rsidP="0003257F">
      <w:pPr>
        <w:rPr>
          <w:rFonts w:cs="Times New Roman"/>
        </w:rPr>
      </w:pPr>
    </w:p>
    <w:p w:rsidR="00501D0D" w:rsidRDefault="00501D0D" w:rsidP="0003257F">
      <w:pPr>
        <w:rPr>
          <w:rFonts w:cs="Times New Roman"/>
        </w:rPr>
      </w:pPr>
    </w:p>
    <w:p w:rsidR="00501D0D" w:rsidRDefault="00501D0D" w:rsidP="0003257F">
      <w:pPr>
        <w:rPr>
          <w:rFonts w:cs="Times New Roman"/>
        </w:rPr>
      </w:pPr>
    </w:p>
    <w:p w:rsidR="00501D0D" w:rsidRDefault="00501D0D" w:rsidP="0003257F">
      <w:pPr>
        <w:rPr>
          <w:rFonts w:cs="Times New Roman"/>
        </w:rPr>
      </w:pPr>
    </w:p>
    <w:p w:rsidR="00501D0D" w:rsidRDefault="00501D0D" w:rsidP="0003257F">
      <w:pPr>
        <w:rPr>
          <w:rFonts w:cs="Times New Roman"/>
        </w:rPr>
      </w:pPr>
    </w:p>
    <w:p w:rsidR="00501D0D" w:rsidRDefault="00501D0D" w:rsidP="0003257F">
      <w:pPr>
        <w:rPr>
          <w:rFonts w:cs="Times New Roman"/>
        </w:rPr>
      </w:pPr>
    </w:p>
    <w:p w:rsidR="00501D0D" w:rsidRDefault="00501D0D" w:rsidP="0003257F">
      <w:pPr>
        <w:rPr>
          <w:rFonts w:cs="Times New Roman"/>
        </w:rPr>
      </w:pPr>
    </w:p>
    <w:p w:rsidR="00501D0D" w:rsidRDefault="00501D0D" w:rsidP="0003257F">
      <w:pPr>
        <w:rPr>
          <w:rFonts w:cs="Times New Roman"/>
        </w:rPr>
      </w:pPr>
    </w:p>
    <w:p w:rsidR="00501D0D" w:rsidRDefault="00501D0D" w:rsidP="0003257F">
      <w:pPr>
        <w:rPr>
          <w:rFonts w:cs="Times New Roma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1926"/>
        <w:gridCol w:w="236"/>
        <w:gridCol w:w="641"/>
        <w:gridCol w:w="5930"/>
        <w:gridCol w:w="1976"/>
        <w:gridCol w:w="1020"/>
      </w:tblGrid>
      <w:tr w:rsidR="0003257F" w:rsidTr="0003257F">
        <w:tc>
          <w:tcPr>
            <w:tcW w:w="1717" w:type="pct"/>
            <w:gridSpan w:val="3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 3</w:t>
            </w:r>
          </w:p>
        </w:tc>
        <w:tc>
          <w:tcPr>
            <w:tcW w:w="2255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03257F">
        <w:tc>
          <w:tcPr>
            <w:tcW w:w="975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2255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03257F">
        <w:tc>
          <w:tcPr>
            <w:tcW w:w="1636" w:type="pct"/>
            <w:gridSpan w:val="2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работы</w:t>
            </w:r>
            <w:r w:rsidR="00BA2E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81" w:type="pct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55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03257F">
        <w:tc>
          <w:tcPr>
            <w:tcW w:w="3972" w:type="pct"/>
            <w:gridSpan w:val="5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="00BA2E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Default="0003257F">
            <w:pPr>
              <w:jc w:val="center"/>
              <w:rPr>
                <w:sz w:val="24"/>
                <w:szCs w:val="24"/>
              </w:rPr>
            </w:pPr>
          </w:p>
          <w:p w:rsidR="0003257F" w:rsidRDefault="00032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0573</w:t>
            </w:r>
          </w:p>
        </w:tc>
      </w:tr>
      <w:tr w:rsidR="0003257F" w:rsidTr="0003257F">
        <w:tc>
          <w:tcPr>
            <w:tcW w:w="975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2255" w:type="pct"/>
            <w:gridSpan w:val="2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03257F">
        <w:tc>
          <w:tcPr>
            <w:tcW w:w="1937" w:type="pct"/>
            <w:gridSpan w:val="4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  <w:r w:rsidR="00BA2EFA">
              <w:rPr>
                <w:sz w:val="24"/>
                <w:szCs w:val="24"/>
              </w:rPr>
              <w:t>.</w:t>
            </w:r>
          </w:p>
        </w:tc>
        <w:tc>
          <w:tcPr>
            <w:tcW w:w="2035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57F" w:rsidRDefault="0003257F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  <w:tr w:rsidR="0003257F" w:rsidTr="0003257F">
        <w:tc>
          <w:tcPr>
            <w:tcW w:w="3972" w:type="pct"/>
            <w:gridSpan w:val="5"/>
            <w:hideMark/>
          </w:tcPr>
          <w:p w:rsidR="0003257F" w:rsidRDefault="0003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  <w:r w:rsidR="00BA2EFA">
              <w:rPr>
                <w:sz w:val="24"/>
                <w:szCs w:val="24"/>
              </w:rPr>
              <w:t>.</w:t>
            </w:r>
          </w:p>
        </w:tc>
        <w:tc>
          <w:tcPr>
            <w:tcW w:w="678" w:type="pct"/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57F" w:rsidRDefault="0003257F">
            <w:pPr>
              <w:rPr>
                <w:sz w:val="24"/>
                <w:szCs w:val="24"/>
              </w:rPr>
            </w:pPr>
          </w:p>
        </w:tc>
      </w:tr>
    </w:tbl>
    <w:p w:rsidR="0003257F" w:rsidRDefault="0003257F" w:rsidP="0003257F">
      <w:pPr>
        <w:rPr>
          <w:rFonts w:cs="Times New Roman"/>
          <w:color w:val="FF0000"/>
          <w:sz w:val="16"/>
          <w:szCs w:val="16"/>
        </w:rPr>
      </w:pPr>
    </w:p>
    <w:p w:rsidR="0003257F" w:rsidRDefault="0003257F" w:rsidP="0003257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03257F" w:rsidRDefault="0003257F" w:rsidP="0003257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03257F" w:rsidRPr="00BA2EFA" w:rsidRDefault="0003257F" w:rsidP="0003257F">
      <w:pPr>
        <w:rPr>
          <w:rFonts w:eastAsia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2043"/>
        <w:gridCol w:w="1111"/>
        <w:gridCol w:w="1111"/>
        <w:gridCol w:w="999"/>
        <w:gridCol w:w="1111"/>
        <w:gridCol w:w="1111"/>
        <w:gridCol w:w="2010"/>
        <w:gridCol w:w="1117"/>
        <w:gridCol w:w="1153"/>
        <w:gridCol w:w="992"/>
        <w:gridCol w:w="993"/>
        <w:gridCol w:w="992"/>
        <w:gridCol w:w="1417"/>
      </w:tblGrid>
      <w:tr w:rsidR="0003257F" w:rsidTr="00BA2EFA"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Уникальный номер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 реестровой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Показатель, характеризующий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ind w:left="-101" w:right="-112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Показатель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Значение показателя качества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Допустимые </w:t>
            </w:r>
          </w:p>
          <w:p w:rsidR="0003257F" w:rsidRPr="00BA2EFA" w:rsidRDefault="0003257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(возможные) </w:t>
            </w:r>
          </w:p>
          <w:p w:rsidR="0003257F" w:rsidRPr="00BA2EFA" w:rsidRDefault="0003257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отклонения</w:t>
            </w:r>
          </w:p>
          <w:p w:rsidR="0003257F" w:rsidRPr="00BA2EFA" w:rsidRDefault="0003257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от установленных </w:t>
            </w:r>
          </w:p>
          <w:p w:rsidR="0003257F" w:rsidRPr="00BA2EFA" w:rsidRDefault="0003257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показателей </w:t>
            </w:r>
          </w:p>
          <w:p w:rsidR="0003257F" w:rsidRPr="00BA2EFA" w:rsidRDefault="0003257F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качества работы</w:t>
            </w:r>
          </w:p>
        </w:tc>
      </w:tr>
      <w:tr w:rsidR="0003257F" w:rsidTr="00BA2EFA"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2025 год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(1-й год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2026 год</w:t>
            </w:r>
          </w:p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 (2-й год</w:t>
            </w:r>
          </w:p>
          <w:p w:rsidR="0003257F" w:rsidRPr="00BA2EFA" w:rsidRDefault="0003257F">
            <w:pPr>
              <w:ind w:left="-110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</w:tr>
      <w:tr w:rsidR="0003257F" w:rsidTr="00BA2EFA">
        <w:trPr>
          <w:trHeight w:val="767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(наименование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(наименование</w:t>
            </w:r>
          </w:p>
          <w:p w:rsidR="0003257F" w:rsidRPr="00BA2EFA" w:rsidRDefault="0003257F">
            <w:pPr>
              <w:tabs>
                <w:tab w:val="right" w:pos="4497"/>
              </w:tabs>
              <w:ind w:left="-107" w:right="-112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ind w:left="-112" w:right="-108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(наименование</w:t>
            </w:r>
          </w:p>
          <w:p w:rsidR="0003257F" w:rsidRPr="00BA2EFA" w:rsidRDefault="0003257F">
            <w:pPr>
              <w:tabs>
                <w:tab w:val="right" w:pos="4497"/>
              </w:tabs>
              <w:ind w:left="-112" w:right="-108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код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</w:tr>
      <w:tr w:rsidR="0003257F" w:rsidTr="00BA2EFA">
        <w:trPr>
          <w:trHeight w:val="17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13</w:t>
            </w:r>
          </w:p>
        </w:tc>
      </w:tr>
      <w:tr w:rsidR="0003257F" w:rsidTr="00BA2EFA">
        <w:trPr>
          <w:trHeight w:val="113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 w:rsidP="00BA2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900400.Р.86.1.05730001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FA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участников клубных формирований </w:t>
            </w:r>
          </w:p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формирований</w:t>
            </w:r>
          </w:p>
          <w:p w:rsidR="0003257F" w:rsidRDefault="0003257F" w:rsidP="00BA2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самодеятельного народного</w:t>
            </w:r>
            <w:r w:rsidR="00BA2E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творчества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(-) 10 %</w:t>
            </w:r>
          </w:p>
        </w:tc>
      </w:tr>
    </w:tbl>
    <w:p w:rsidR="0003257F" w:rsidRDefault="0003257F" w:rsidP="0003257F">
      <w:pPr>
        <w:jc w:val="both"/>
        <w:rPr>
          <w:rFonts w:cs="Times New Roman"/>
          <w:sz w:val="24"/>
          <w:szCs w:val="24"/>
        </w:rPr>
      </w:pPr>
    </w:p>
    <w:p w:rsidR="0003257F" w:rsidRDefault="0003257F" w:rsidP="00BA2EFA">
      <w:pPr>
        <w:ind w:left="-284" w:right="-739"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r>
        <w:rPr>
          <w:rFonts w:eastAsia="Calibri" w:cs="Times New Roman"/>
          <w:sz w:val="24"/>
          <w:szCs w:val="24"/>
        </w:rPr>
        <w:t>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03257F" w:rsidRDefault="0003257F" w:rsidP="0003257F">
      <w:pPr>
        <w:rPr>
          <w:rFonts w:cs="Times New Roman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174"/>
        <w:gridCol w:w="1111"/>
        <w:gridCol w:w="1117"/>
        <w:gridCol w:w="1068"/>
        <w:gridCol w:w="598"/>
        <w:gridCol w:w="886"/>
        <w:gridCol w:w="832"/>
        <w:gridCol w:w="727"/>
        <w:gridCol w:w="851"/>
        <w:gridCol w:w="850"/>
        <w:gridCol w:w="851"/>
        <w:gridCol w:w="1275"/>
      </w:tblGrid>
      <w:tr w:rsidR="0003257F" w:rsidRPr="00BA2EFA" w:rsidTr="00BA2EF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Уникальный номер               реестровой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Показатель, характеризующий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содержание муниципальной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работы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Показатель, характеризующий условия (формы) выполнения</w:t>
            </w:r>
          </w:p>
          <w:p w:rsidR="0003257F" w:rsidRPr="00BA2EFA" w:rsidRDefault="0003257F">
            <w:pPr>
              <w:ind w:left="-94" w:right="-112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Показатель 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Размер платы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 (цена, тариф), руб.</w:t>
            </w:r>
            <w:r w:rsidRPr="00BA2EFA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Допустимые </w:t>
            </w:r>
          </w:p>
          <w:p w:rsidR="0003257F" w:rsidRPr="00BA2EFA" w:rsidRDefault="0003257F" w:rsidP="00BA2EFA">
            <w:pPr>
              <w:ind w:left="-110" w:right="-107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(возможные)</w:t>
            </w:r>
          </w:p>
          <w:p w:rsidR="0003257F" w:rsidRPr="00BA2EFA" w:rsidRDefault="0003257F" w:rsidP="00BA2EFA">
            <w:pPr>
              <w:ind w:left="-110" w:right="-107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отклонения</w:t>
            </w:r>
          </w:p>
          <w:p w:rsidR="0003257F" w:rsidRPr="00BA2EFA" w:rsidRDefault="0003257F" w:rsidP="00BA2EFA">
            <w:pPr>
              <w:ind w:left="-110" w:right="-107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от установленных</w:t>
            </w:r>
          </w:p>
          <w:p w:rsidR="0003257F" w:rsidRPr="00BA2EFA" w:rsidRDefault="0003257F" w:rsidP="00BA2EFA">
            <w:pPr>
              <w:ind w:left="-110" w:right="-107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показателей объема муниципальной</w:t>
            </w:r>
          </w:p>
          <w:p w:rsidR="0003257F" w:rsidRPr="00BA2EFA" w:rsidRDefault="0003257F" w:rsidP="00BA2EFA">
            <w:pPr>
              <w:ind w:left="-110" w:right="-107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работы</w:t>
            </w:r>
          </w:p>
        </w:tc>
      </w:tr>
      <w:tr w:rsidR="00BA2EFA" w:rsidRPr="00BA2EFA" w:rsidTr="00BA2EF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наименование 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единица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измерения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BA2EFA">
            <w:pPr>
              <w:tabs>
                <w:tab w:val="right" w:pos="4497"/>
              </w:tabs>
              <w:ind w:left="-218" w:right="-113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BA2EFA">
            <w:pPr>
              <w:ind w:left="-111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2025 год</w:t>
            </w:r>
          </w:p>
          <w:p w:rsidR="0003257F" w:rsidRPr="00BA2EFA" w:rsidRDefault="0003257F" w:rsidP="00BA2EFA">
            <w:pPr>
              <w:ind w:left="-111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(1-й год</w:t>
            </w:r>
          </w:p>
          <w:p w:rsidR="0003257F" w:rsidRPr="00BA2EFA" w:rsidRDefault="0003257F" w:rsidP="00BA2EFA">
            <w:pPr>
              <w:ind w:left="-111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BA2EFA">
            <w:pPr>
              <w:ind w:left="-114" w:right="-45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2026 год</w:t>
            </w:r>
          </w:p>
          <w:p w:rsidR="0003257F" w:rsidRPr="00BA2EFA" w:rsidRDefault="0003257F" w:rsidP="00BA2EFA">
            <w:pPr>
              <w:ind w:left="-114" w:right="-104" w:firstLine="28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(2-й год</w:t>
            </w:r>
          </w:p>
          <w:p w:rsidR="0003257F" w:rsidRPr="00BA2EFA" w:rsidRDefault="0003257F" w:rsidP="00BA2EFA">
            <w:pPr>
              <w:ind w:left="-114" w:right="-104" w:firstLine="28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BA2EFA">
            <w:pPr>
              <w:tabs>
                <w:tab w:val="right" w:pos="4497"/>
              </w:tabs>
              <w:ind w:left="-112" w:right="-108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2025 год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(1-й год</w:t>
            </w:r>
          </w:p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 w:rsidP="00BA2EFA">
            <w:pPr>
              <w:ind w:left="-129" w:right="-69" w:hanging="119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2026 год</w:t>
            </w:r>
          </w:p>
          <w:p w:rsidR="0003257F" w:rsidRPr="00BA2EFA" w:rsidRDefault="0003257F" w:rsidP="00BA2EFA">
            <w:pPr>
              <w:ind w:left="-129" w:right="-69" w:hanging="119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(2-й год</w:t>
            </w:r>
          </w:p>
          <w:p w:rsidR="0003257F" w:rsidRPr="00BA2EFA" w:rsidRDefault="0003257F" w:rsidP="00BA2EFA">
            <w:pPr>
              <w:ind w:left="-129" w:right="-69" w:hanging="119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 планового периода)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</w:tr>
      <w:tr w:rsidR="00BA2EFA" w:rsidRPr="00BA2EFA" w:rsidTr="00BA2EFA">
        <w:trPr>
          <w:trHeight w:val="8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Pr="00BA2EFA" w:rsidRDefault="0003257F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(наименование </w:t>
            </w:r>
          </w:p>
          <w:p w:rsidR="0003257F" w:rsidRPr="00BA2EFA" w:rsidRDefault="0003257F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показателя)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код </w:t>
            </w:r>
          </w:p>
          <w:p w:rsidR="0003257F" w:rsidRPr="00BA2EFA" w:rsidRDefault="0003257F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по ОКЕИ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</w:p>
        </w:tc>
      </w:tr>
      <w:tr w:rsidR="00BA2EFA" w:rsidRPr="00BA2EFA" w:rsidTr="00BA2EFA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16</w:t>
            </w:r>
          </w:p>
        </w:tc>
      </w:tr>
      <w:tr w:rsidR="00BA2EFA" w:rsidRPr="00BA2EFA" w:rsidTr="00BA2EFA">
        <w:trPr>
          <w:trHeight w:val="6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900400.Р.86.1.</w:t>
            </w:r>
          </w:p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05730001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 xml:space="preserve">количество клубных </w:t>
            </w:r>
          </w:p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формирований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единица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642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jc w:val="center"/>
              <w:rPr>
                <w:sz w:val="14"/>
                <w:szCs w:val="14"/>
              </w:rPr>
            </w:pPr>
            <w:r w:rsidRPr="00BA2EFA">
              <w:rPr>
                <w:sz w:val="14"/>
                <w:szCs w:val="14"/>
              </w:rPr>
              <w:t>-</w:t>
            </w:r>
          </w:p>
        </w:tc>
      </w:tr>
    </w:tbl>
    <w:p w:rsidR="0003257F" w:rsidRDefault="0003257F" w:rsidP="00501D0D">
      <w:pPr>
        <w:ind w:left="-284"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3.3. Нормативные правовые акты, устанавливающие размер платы (цену, тариф) либо порядок ее (его) установления:</w:t>
      </w:r>
    </w:p>
    <w:p w:rsidR="0003257F" w:rsidRDefault="0003257F" w:rsidP="00501D0D">
      <w:pPr>
        <w:ind w:left="-284" w:firstLine="284"/>
        <w:jc w:val="both"/>
        <w:rPr>
          <w:rFonts w:cs="Times New Roman"/>
          <w:sz w:val="24"/>
          <w:szCs w:val="24"/>
        </w:rPr>
      </w:pPr>
    </w:p>
    <w:tbl>
      <w:tblPr>
        <w:tblStyle w:val="a3"/>
        <w:tblW w:w="5355" w:type="pct"/>
        <w:tblInd w:w="-289" w:type="dxa"/>
        <w:tblLook w:val="04A0" w:firstRow="1" w:lastRow="0" w:firstColumn="1" w:lastColumn="0" w:noHBand="0" w:noVBand="1"/>
      </w:tblPr>
      <w:tblGrid>
        <w:gridCol w:w="1737"/>
        <w:gridCol w:w="3228"/>
        <w:gridCol w:w="1485"/>
        <w:gridCol w:w="1076"/>
        <w:gridCol w:w="8068"/>
      </w:tblGrid>
      <w:tr w:rsidR="0003257F" w:rsidTr="00501D0D">
        <w:trPr>
          <w:trHeight w:val="2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03257F" w:rsidTr="00501D0D">
        <w:trPr>
          <w:trHeight w:val="249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вид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дата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номер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наименование</w:t>
            </w:r>
          </w:p>
        </w:tc>
      </w:tr>
      <w:tr w:rsidR="0003257F" w:rsidTr="00501D0D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5</w:t>
            </w:r>
          </w:p>
        </w:tc>
      </w:tr>
      <w:tr w:rsidR="0003257F" w:rsidTr="00501D0D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-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501D0D">
            <w:pPr>
              <w:ind w:left="-284" w:firstLine="284"/>
              <w:jc w:val="center"/>
              <w:rPr>
                <w:sz w:val="16"/>
                <w:szCs w:val="16"/>
              </w:rPr>
            </w:pPr>
            <w:r w:rsidRPr="00BA2EFA">
              <w:rPr>
                <w:sz w:val="16"/>
                <w:szCs w:val="16"/>
              </w:rPr>
              <w:t>-</w:t>
            </w:r>
          </w:p>
        </w:tc>
      </w:tr>
    </w:tbl>
    <w:p w:rsidR="00BA2EFA" w:rsidRDefault="00BA2EFA" w:rsidP="00501D0D">
      <w:pPr>
        <w:ind w:left="-284" w:firstLine="284"/>
        <w:rPr>
          <w:rFonts w:cs="Times New Roman"/>
        </w:rPr>
      </w:pPr>
    </w:p>
    <w:p w:rsidR="0003257F" w:rsidRDefault="0003257F" w:rsidP="00501D0D">
      <w:pPr>
        <w:ind w:left="-284" w:right="-598" w:firstLine="284"/>
        <w:rPr>
          <w:rFonts w:eastAsia="Calibri" w:cs="Times New Roman"/>
          <w:sz w:val="24"/>
          <w:szCs w:val="24"/>
          <w:vertAlign w:val="superscript"/>
        </w:rPr>
      </w:pPr>
      <w:r>
        <w:rPr>
          <w:rFonts w:eastAsia="Calibri" w:cs="Times New Roman"/>
          <w:sz w:val="24"/>
          <w:szCs w:val="24"/>
        </w:rPr>
        <w:t>Часть 3. Прочие сведения о муниципальном задании</w:t>
      </w:r>
    </w:p>
    <w:p w:rsidR="0003257F" w:rsidRDefault="0003257F" w:rsidP="00501D0D">
      <w:pPr>
        <w:ind w:left="-284" w:right="-598" w:firstLine="284"/>
        <w:rPr>
          <w:rFonts w:eastAsia="Calibri" w:cs="Times New Roman"/>
          <w:sz w:val="24"/>
          <w:szCs w:val="24"/>
        </w:rPr>
      </w:pPr>
    </w:p>
    <w:p w:rsidR="0003257F" w:rsidRDefault="0003257F" w:rsidP="00501D0D">
      <w:pPr>
        <w:ind w:left="-284" w:right="-598" w:firstLine="28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1. Основания (условия и порядок) для досрочного прекращения выполнения муниципального задания: ликвидация учреждения; исключение муниципальной работы из регионального перечня (классификатора) государственных (муниципальных) услуг и работ; иные основания, предусмотренные действующим законодательством.</w:t>
      </w:r>
    </w:p>
    <w:p w:rsidR="0003257F" w:rsidRDefault="0003257F" w:rsidP="00501D0D">
      <w:pPr>
        <w:ind w:left="-284" w:right="-598" w:firstLine="28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Прекращение муниципального задания осуществляется путем внесения изменений в настоящее постановление или признание его утратившим силу. 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</w:t>
      </w:r>
      <w:r w:rsidR="00501D0D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либо в течение пяти рабочих дней с момента возникновения (вступления в силу) иных оснований (исключение муниципальной работы из регионального перечня (классификатора) государственных (муниципальных) услуг и раб</w:t>
      </w:r>
      <w:r w:rsidR="00501D0D">
        <w:rPr>
          <w:rFonts w:eastAsia="Calibri" w:cs="Times New Roman"/>
          <w:sz w:val="24"/>
          <w:szCs w:val="24"/>
        </w:rPr>
        <w:t>от),</w:t>
      </w:r>
      <w:r>
        <w:rPr>
          <w:rFonts w:eastAsia="Calibri" w:cs="Times New Roman"/>
          <w:sz w:val="24"/>
          <w:szCs w:val="24"/>
        </w:rPr>
        <w:t xml:space="preserve"> возникновение иных оснований, предусмотренных нормативными правовыми актами Российской Федерации.</w:t>
      </w:r>
    </w:p>
    <w:p w:rsidR="0003257F" w:rsidRDefault="0003257F" w:rsidP="00501D0D">
      <w:pPr>
        <w:ind w:left="-284" w:right="-598" w:firstLine="284"/>
        <w:jc w:val="both"/>
        <w:rPr>
          <w:rFonts w:eastAsia="Calibri" w:cs="Times New Roman"/>
          <w:sz w:val="24"/>
          <w:szCs w:val="24"/>
        </w:rPr>
      </w:pPr>
    </w:p>
    <w:p w:rsidR="0003257F" w:rsidRDefault="0003257F" w:rsidP="00501D0D">
      <w:pPr>
        <w:ind w:left="-284" w:right="-598" w:firstLine="28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задания: ежеквартальный отчет о выполнении муниципального задания представляется учреждением с пояснительной запиской, содержащей краткую характеристику результатов выполнения муниципального задания за отчетный период (включающей в том числе отчет о проведении мероприятий) и ожидаемых результатов выполнения муниципального задания; предварительный отчет о выполнении муниципального задания представляется с пояснительной запиской об ожидаемых результатах выполнения муниципального задания, предложением</w:t>
      </w:r>
      <w:r w:rsidR="00BA2EFA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о корректировке муниципального задания (при необходимости).</w:t>
      </w:r>
    </w:p>
    <w:p w:rsidR="0003257F" w:rsidRDefault="0003257F" w:rsidP="00501D0D">
      <w:pPr>
        <w:ind w:left="-284" w:right="-598" w:firstLine="28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Перечень мероприятий в рамках реализации муниципального задания представлен в приложении к настоящему муниципальному заданию.</w:t>
      </w:r>
    </w:p>
    <w:p w:rsidR="0003257F" w:rsidRDefault="0003257F" w:rsidP="00501D0D">
      <w:pPr>
        <w:ind w:left="-284" w:right="-598" w:firstLine="28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 Порядок контроля за выполнением муниципального задания</w:t>
      </w:r>
      <w:r w:rsidR="00501D0D">
        <w:rPr>
          <w:rFonts w:eastAsia="Calibri" w:cs="Times New Roman"/>
          <w:sz w:val="24"/>
          <w:szCs w:val="24"/>
        </w:rPr>
        <w:t>.</w:t>
      </w:r>
    </w:p>
    <w:p w:rsidR="0003257F" w:rsidRPr="00501D0D" w:rsidRDefault="0003257F" w:rsidP="0003257F">
      <w:pPr>
        <w:rPr>
          <w:rFonts w:eastAsia="Calibri" w:cs="Times New Roman"/>
          <w:sz w:val="24"/>
          <w:szCs w:val="24"/>
        </w:rPr>
      </w:pPr>
    </w:p>
    <w:tbl>
      <w:tblPr>
        <w:tblStyle w:val="2"/>
        <w:tblW w:w="5354" w:type="pct"/>
        <w:tblInd w:w="-289" w:type="dxa"/>
        <w:tblLook w:val="04A0" w:firstRow="1" w:lastRow="0" w:firstColumn="1" w:lastColumn="0" w:noHBand="0" w:noVBand="1"/>
      </w:tblPr>
      <w:tblGrid>
        <w:gridCol w:w="2976"/>
        <w:gridCol w:w="6518"/>
        <w:gridCol w:w="6097"/>
      </w:tblGrid>
      <w:tr w:rsidR="0003257F" w:rsidRPr="00501D0D" w:rsidTr="00BA2EFA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501D0D" w:rsidRDefault="0003257F">
            <w:pPr>
              <w:jc w:val="center"/>
              <w:rPr>
                <w:rFonts w:eastAsia="Calibri"/>
                <w:sz w:val="16"/>
                <w:szCs w:val="16"/>
              </w:rPr>
            </w:pPr>
            <w:r w:rsidRPr="00501D0D">
              <w:rPr>
                <w:rFonts w:eastAsia="Calibri"/>
                <w:sz w:val="16"/>
                <w:szCs w:val="16"/>
              </w:rPr>
              <w:t>Форма контроля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501D0D" w:rsidRDefault="0003257F">
            <w:pPr>
              <w:jc w:val="center"/>
              <w:rPr>
                <w:rFonts w:eastAsia="Calibri"/>
                <w:sz w:val="16"/>
                <w:szCs w:val="16"/>
              </w:rPr>
            </w:pPr>
            <w:r w:rsidRPr="00501D0D">
              <w:rPr>
                <w:rFonts w:eastAsia="Calibri"/>
                <w:sz w:val="16"/>
                <w:szCs w:val="16"/>
              </w:rPr>
              <w:t>Периодичность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FA" w:rsidRPr="00501D0D" w:rsidRDefault="0003257F">
            <w:pPr>
              <w:jc w:val="center"/>
              <w:rPr>
                <w:rFonts w:eastAsia="Calibri"/>
                <w:sz w:val="16"/>
                <w:szCs w:val="16"/>
              </w:rPr>
            </w:pPr>
            <w:r w:rsidRPr="00501D0D">
              <w:rPr>
                <w:rFonts w:eastAsia="Calibri"/>
                <w:sz w:val="16"/>
                <w:szCs w:val="16"/>
              </w:rPr>
              <w:t xml:space="preserve">Уполномоченные органы, осуществляющие контроль </w:t>
            </w:r>
          </w:p>
          <w:p w:rsidR="0003257F" w:rsidRPr="00501D0D" w:rsidRDefault="0003257F">
            <w:pPr>
              <w:jc w:val="center"/>
              <w:rPr>
                <w:rFonts w:eastAsia="Calibri"/>
                <w:sz w:val="16"/>
                <w:szCs w:val="16"/>
              </w:rPr>
            </w:pPr>
            <w:r w:rsidRPr="00501D0D">
              <w:rPr>
                <w:rFonts w:eastAsia="Calibri"/>
                <w:sz w:val="16"/>
                <w:szCs w:val="16"/>
              </w:rPr>
              <w:t>за выполнением муниципального задания</w:t>
            </w:r>
          </w:p>
        </w:tc>
      </w:tr>
      <w:tr w:rsidR="0003257F" w:rsidRPr="00501D0D" w:rsidTr="00BA2EFA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501D0D" w:rsidRDefault="0003257F">
            <w:pPr>
              <w:jc w:val="center"/>
              <w:rPr>
                <w:rFonts w:eastAsia="Calibri"/>
                <w:sz w:val="16"/>
                <w:szCs w:val="16"/>
              </w:rPr>
            </w:pPr>
            <w:r w:rsidRPr="00501D0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501D0D" w:rsidRDefault="0003257F">
            <w:pPr>
              <w:jc w:val="center"/>
              <w:rPr>
                <w:rFonts w:eastAsia="Calibri"/>
                <w:sz w:val="16"/>
                <w:szCs w:val="16"/>
              </w:rPr>
            </w:pPr>
            <w:r w:rsidRPr="00501D0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501D0D" w:rsidRDefault="0003257F">
            <w:pPr>
              <w:jc w:val="center"/>
              <w:rPr>
                <w:rFonts w:eastAsia="Calibri"/>
                <w:sz w:val="16"/>
                <w:szCs w:val="16"/>
              </w:rPr>
            </w:pPr>
            <w:r w:rsidRPr="00501D0D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03257F" w:rsidRPr="00501D0D" w:rsidTr="00BA2EFA">
        <w:trPr>
          <w:trHeight w:val="412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501D0D" w:rsidRDefault="0003257F">
            <w:pPr>
              <w:rPr>
                <w:rFonts w:eastAsia="Calibri"/>
                <w:sz w:val="16"/>
                <w:szCs w:val="16"/>
              </w:rPr>
            </w:pPr>
            <w:r w:rsidRPr="00501D0D">
              <w:rPr>
                <w:rFonts w:eastAsia="Calibri"/>
                <w:sz w:val="16"/>
                <w:szCs w:val="16"/>
              </w:rPr>
              <w:t>Выездная проверка</w:t>
            </w:r>
          </w:p>
        </w:tc>
        <w:tc>
          <w:tcPr>
            <w:tcW w:w="2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D" w:rsidRDefault="0003257F" w:rsidP="00501D0D">
            <w:pPr>
              <w:rPr>
                <w:rFonts w:eastAsia="Calibri"/>
                <w:sz w:val="16"/>
                <w:szCs w:val="16"/>
              </w:rPr>
            </w:pPr>
            <w:r w:rsidRPr="00501D0D">
              <w:rPr>
                <w:rFonts w:eastAsia="Calibri"/>
                <w:sz w:val="16"/>
                <w:szCs w:val="16"/>
              </w:rPr>
              <w:t>в соответствии с постановлением Администрации города от 21.11.2013 № 8480</w:t>
            </w:r>
          </w:p>
          <w:p w:rsidR="0003257F" w:rsidRPr="00501D0D" w:rsidRDefault="0003257F" w:rsidP="00501D0D">
            <w:pPr>
              <w:rPr>
                <w:rFonts w:eastAsia="Calibri"/>
                <w:sz w:val="16"/>
                <w:szCs w:val="16"/>
              </w:rPr>
            </w:pPr>
            <w:r w:rsidRPr="00501D0D">
              <w:rPr>
                <w:rFonts w:eastAsia="Calibri"/>
                <w:sz w:val="16"/>
                <w:szCs w:val="16"/>
              </w:rPr>
              <w:t xml:space="preserve">«Об утверждении порядка осуществления контроля за деятельностью муниципальных учреждений»   </w:t>
            </w:r>
          </w:p>
        </w:tc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501D0D" w:rsidRDefault="0003257F">
            <w:pPr>
              <w:rPr>
                <w:sz w:val="16"/>
                <w:szCs w:val="16"/>
              </w:rPr>
            </w:pPr>
            <w:r w:rsidRPr="00501D0D">
              <w:rPr>
                <w:rFonts w:eastAsia="Calibri" w:cs="Times New Roman"/>
                <w:sz w:val="16"/>
                <w:szCs w:val="16"/>
              </w:rPr>
              <w:t>департамент культуры и молодёжной политики Администрации города</w:t>
            </w:r>
          </w:p>
        </w:tc>
      </w:tr>
      <w:tr w:rsidR="0003257F" w:rsidRPr="00501D0D" w:rsidTr="00501D0D">
        <w:trPr>
          <w:trHeight w:val="14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501D0D" w:rsidRDefault="0003257F">
            <w:pPr>
              <w:rPr>
                <w:rFonts w:eastAsia="Calibri"/>
                <w:sz w:val="16"/>
                <w:szCs w:val="16"/>
              </w:rPr>
            </w:pPr>
            <w:r w:rsidRPr="00501D0D">
              <w:rPr>
                <w:rFonts w:eastAsia="Calibri"/>
                <w:sz w:val="16"/>
                <w:szCs w:val="16"/>
              </w:rPr>
              <w:t>Документарная проверка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501D0D" w:rsidRDefault="0003257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Pr="00501D0D" w:rsidRDefault="0003257F">
            <w:pPr>
              <w:rPr>
                <w:sz w:val="16"/>
                <w:szCs w:val="16"/>
              </w:rPr>
            </w:pPr>
          </w:p>
        </w:tc>
      </w:tr>
      <w:tr w:rsidR="0003257F" w:rsidRPr="00501D0D" w:rsidTr="00501D0D">
        <w:trPr>
          <w:trHeight w:val="7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501D0D" w:rsidRDefault="0003257F">
            <w:pPr>
              <w:rPr>
                <w:rFonts w:eastAsia="Calibri"/>
                <w:sz w:val="16"/>
                <w:szCs w:val="16"/>
              </w:rPr>
            </w:pPr>
            <w:r w:rsidRPr="00501D0D">
              <w:rPr>
                <w:rFonts w:eastAsia="Calibri"/>
                <w:sz w:val="16"/>
                <w:szCs w:val="16"/>
              </w:rPr>
              <w:t>Камеральная проверка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501D0D" w:rsidRDefault="0003257F">
            <w:pPr>
              <w:rPr>
                <w:rFonts w:eastAsia="Calibri"/>
                <w:sz w:val="16"/>
                <w:szCs w:val="16"/>
              </w:rPr>
            </w:pPr>
            <w:r w:rsidRPr="00501D0D">
              <w:rPr>
                <w:rFonts w:eastAsia="Calibri"/>
                <w:sz w:val="16"/>
                <w:szCs w:val="16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501D0D" w:rsidRDefault="0003257F">
            <w:pPr>
              <w:rPr>
                <w:sz w:val="16"/>
                <w:szCs w:val="16"/>
              </w:rPr>
            </w:pPr>
            <w:r w:rsidRPr="00501D0D">
              <w:rPr>
                <w:rFonts w:eastAsia="Calibri" w:cs="Times New Roman"/>
                <w:sz w:val="16"/>
                <w:szCs w:val="16"/>
              </w:rPr>
              <w:t>департамент культуры и молодёжной политики Администрации города</w:t>
            </w:r>
          </w:p>
        </w:tc>
      </w:tr>
    </w:tbl>
    <w:p w:rsidR="0003257F" w:rsidRDefault="0003257F" w:rsidP="0003257F">
      <w:pPr>
        <w:rPr>
          <w:rFonts w:eastAsia="Calibri" w:cs="Times New Roman"/>
          <w:sz w:val="22"/>
        </w:rPr>
      </w:pPr>
    </w:p>
    <w:p w:rsidR="0003257F" w:rsidRDefault="0003257F" w:rsidP="00501D0D">
      <w:pPr>
        <w:ind w:right="-739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Требования к отчетности о выполнении муниципального задания: устанавливаются постановлением Администрации города от 04.10.2016 </w:t>
      </w:r>
      <w:r w:rsidR="00BA2EFA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/>
          <w:sz w:val="24"/>
          <w:szCs w:val="24"/>
          <w:lang w:eastAsia="ru-RU"/>
        </w:rPr>
        <w:t>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</w:t>
      </w:r>
    </w:p>
    <w:p w:rsidR="0003257F" w:rsidRDefault="0003257F" w:rsidP="00501D0D">
      <w:pPr>
        <w:ind w:right="-739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1 раз в квартал, предварительный (за текущий финансовый год по итогам 9 месяцев), за год.</w:t>
      </w:r>
    </w:p>
    <w:p w:rsidR="0003257F" w:rsidRDefault="0003257F" w:rsidP="00501D0D">
      <w:pPr>
        <w:ind w:right="-739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4.2. Сроки представления отчетов о выполнении муниципального задания: ежеквартальный – в срок до 05 числа месяца, следующего 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за отчетным кварталом; за год – в срок до 20 января года, следующего за отчетным годом. </w:t>
      </w:r>
    </w:p>
    <w:p w:rsidR="0003257F" w:rsidRDefault="0003257F" w:rsidP="00501D0D">
      <w:pPr>
        <w:ind w:right="-739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 (за текущий финансовый год по итогам 9 месяцев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): </w:t>
      </w:r>
      <w:r w:rsidR="00501D0D">
        <w:rPr>
          <w:rFonts w:eastAsia="Times New Roman" w:cs="Times New Roman"/>
          <w:sz w:val="24"/>
          <w:szCs w:val="24"/>
          <w:lang w:eastAsia="ru-RU"/>
        </w:rPr>
        <w:t xml:space="preserve">  </w:t>
      </w:r>
      <w:proofErr w:type="gramEnd"/>
      <w:r w:rsidR="00501D0D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/>
          <w:sz w:val="24"/>
          <w:szCs w:val="24"/>
          <w:lang w:eastAsia="ru-RU"/>
        </w:rPr>
        <w:t>в срок до 05 октября.</w:t>
      </w:r>
    </w:p>
    <w:p w:rsidR="0003257F" w:rsidRDefault="0003257F" w:rsidP="00501D0D">
      <w:pPr>
        <w:ind w:right="-739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4.4. Иные требования к отчетности о выполнении муниципального задания: ежеквартальный, предварительный (за текущий финансовый год </w:t>
      </w:r>
      <w:r w:rsidR="00BA2EFA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по итогам 9 месяцев) и годовой отчеты представляются на бумажном носителе в одном экземпляре с сопроводительным письмом и пояснительной запиской, годовой отчет с листом согласования. </w:t>
      </w:r>
    </w:p>
    <w:p w:rsidR="0003257F" w:rsidRDefault="0003257F" w:rsidP="00501D0D">
      <w:pPr>
        <w:ind w:right="-739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осуществляется на основании журнала учета посещений, прилагаемых к ежеквартальному, предварительному (за текущий финансовый год по итогам 9 месяцев) и годовому отчетам.</w:t>
      </w:r>
    </w:p>
    <w:p w:rsidR="0003257F" w:rsidRPr="00501D0D" w:rsidRDefault="0003257F" w:rsidP="00501D0D">
      <w:pPr>
        <w:ind w:right="-739" w:firstLine="284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03257F" w:rsidRDefault="0003257F" w:rsidP="00501D0D">
      <w:pPr>
        <w:ind w:right="-739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 w:rsidR="00BA2EF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03257F" w:rsidRDefault="0003257F" w:rsidP="00501D0D">
      <w:pPr>
        <w:ind w:right="-739"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Промежуточные показатели, характеризующие объем и качество муниципальных работ на 2024 год</w:t>
      </w:r>
      <w:r w:rsidR="00BA2EFA">
        <w:rPr>
          <w:rFonts w:cs="Times New Roman"/>
          <w:sz w:val="24"/>
          <w:szCs w:val="24"/>
        </w:rPr>
        <w:t>.</w:t>
      </w:r>
    </w:p>
    <w:p w:rsidR="0003257F" w:rsidRPr="00501D0D" w:rsidRDefault="0003257F" w:rsidP="0003257F">
      <w:pPr>
        <w:rPr>
          <w:rFonts w:cs="Times New Roman"/>
          <w:sz w:val="16"/>
          <w:szCs w:val="16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792"/>
        <w:gridCol w:w="1082"/>
        <w:gridCol w:w="776"/>
        <w:gridCol w:w="1084"/>
        <w:gridCol w:w="811"/>
        <w:gridCol w:w="766"/>
        <w:gridCol w:w="927"/>
        <w:gridCol w:w="1019"/>
        <w:gridCol w:w="929"/>
        <w:gridCol w:w="1295"/>
      </w:tblGrid>
      <w:tr w:rsidR="0003257F" w:rsidTr="00501D0D">
        <w:trPr>
          <w:trHeight w:val="1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0D" w:rsidRDefault="0003257F" w:rsidP="00BA2EFA">
            <w:pPr>
              <w:ind w:left="-101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</w:t>
            </w:r>
          </w:p>
          <w:p w:rsidR="0003257F" w:rsidRDefault="0003257F" w:rsidP="00BA2EFA">
            <w:pPr>
              <w:ind w:left="-101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 характеризующий содержание муниципальной работы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показателя, характеризующего качество и объем муниципальной работы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ind w:left="-104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03257F" w:rsidRDefault="0003257F">
            <w:pPr>
              <w:ind w:left="-105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  <w:p w:rsidR="0003257F" w:rsidRDefault="0003257F">
            <w:pPr>
              <w:ind w:left="-105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 w:rsidP="00BA2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показателей качества и объ</w:t>
            </w:r>
            <w:r w:rsidR="00BA2EFA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ма муниципальных работ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Допустимые (возможные) отклонения</w:t>
            </w:r>
          </w:p>
          <w:p w:rsidR="0003257F" w:rsidRDefault="0003257F" w:rsidP="00BA2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установленных показателей качества и объема муниципальных работ</w:t>
            </w:r>
          </w:p>
        </w:tc>
      </w:tr>
      <w:tr w:rsidR="0003257F" w:rsidTr="00501D0D">
        <w:trPr>
          <w:trHeight w:val="2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ind w:left="-110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3257F" w:rsidRDefault="0003257F">
            <w:pPr>
              <w:ind w:left="-111"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ind w:left="-8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3257F" w:rsidRDefault="0003257F">
            <w:pPr>
              <w:ind w:left="-8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полугодие*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03257F" w:rsidRDefault="0003257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месяцев*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ind w:left="-103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03257F" w:rsidRDefault="0003257F">
            <w:pPr>
              <w:ind w:left="-103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год*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ind w:left="-107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ind w:left="-8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3257F" w:rsidRDefault="0003257F">
            <w:pPr>
              <w:ind w:left="-8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полугодие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месяцев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ind w:left="-131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03257F" w:rsidTr="00501D0D">
        <w:trPr>
          <w:trHeight w:val="12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2, раздел 1. Осуществление экскурсионного обслуживания</w:t>
            </w:r>
          </w:p>
        </w:tc>
      </w:tr>
      <w:tr w:rsidR="0003257F" w:rsidTr="00501D0D">
        <w:trPr>
          <w:trHeight w:val="1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910200.Р.86.1.05790001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 w:rsidP="00501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(наличие)</w:t>
            </w:r>
            <w:r w:rsidR="00501D0D">
              <w:rPr>
                <w:sz w:val="18"/>
                <w:szCs w:val="18"/>
              </w:rPr>
              <w:t xml:space="preserve"> нарушений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10 %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(-) 10 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</w:tr>
      <w:tr w:rsidR="0003257F" w:rsidTr="00501D0D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экскурсий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</w:tr>
      <w:tr w:rsidR="0003257F" w:rsidTr="00501D0D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910200.Р.86.1.06990199</w:t>
            </w:r>
          </w:p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3257F" w:rsidRDefault="0003257F">
            <w:pPr>
              <w:jc w:val="center"/>
              <w:rPr>
                <w:sz w:val="18"/>
                <w:szCs w:val="18"/>
              </w:rPr>
            </w:pPr>
          </w:p>
          <w:p w:rsidR="0003257F" w:rsidRDefault="0003257F">
            <w:pPr>
              <w:jc w:val="center"/>
              <w:rPr>
                <w:sz w:val="18"/>
                <w:szCs w:val="18"/>
              </w:rPr>
            </w:pPr>
          </w:p>
          <w:p w:rsidR="0003257F" w:rsidRDefault="00032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количества    удовлетворенных услугой</w:t>
            </w:r>
          </w:p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количеству опрошенных,</w:t>
            </w:r>
            <w:r w:rsidR="00501D0D">
              <w:rPr>
                <w:sz w:val="18"/>
                <w:szCs w:val="18"/>
              </w:rPr>
              <w:t xml:space="preserve"> отсутствие (наличие) нарушений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</w:tr>
      <w:tr w:rsidR="0003257F" w:rsidTr="00501D0D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экскурсий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</w:tr>
      <w:tr w:rsidR="0003257F" w:rsidTr="00BA2EFA">
        <w:trPr>
          <w:trHeight w:val="284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2, раздел 2. Организация и проведение культурно-массовых мероприятий</w:t>
            </w:r>
          </w:p>
        </w:tc>
      </w:tr>
      <w:tr w:rsidR="0003257F" w:rsidTr="00501D0D">
        <w:trPr>
          <w:trHeight w:val="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900400.Р.86.1.04950001</w:t>
            </w:r>
          </w:p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Творческих (фестиваль, выставка, конкурс, смотр)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(-) 1</w:t>
            </w:r>
          </w:p>
        </w:tc>
      </w:tr>
      <w:tr w:rsidR="0003257F" w:rsidTr="00501D0D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900400.Р.86.1.04950006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Мастер-классы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  мероприятий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</w:tr>
      <w:tr w:rsidR="0003257F" w:rsidTr="00501D0D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900400.Р.86.1.04950007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Методических (семинар, конференция)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20"/>
              </w:rPr>
            </w:pPr>
            <w:r>
              <w:rPr>
                <w:sz w:val="20"/>
              </w:rPr>
              <w:t>количество проведенных мероприятий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57F" w:rsidTr="00501D0D">
        <w:trPr>
          <w:trHeight w:val="1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900400.Р.86.1.04950005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Культурно-массовых (иные зрелищные мероприятия)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</w:tr>
      <w:tr w:rsidR="0003257F" w:rsidTr="00501D0D">
        <w:trPr>
          <w:trHeight w:val="5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900400.Р.86.1.05740005</w:t>
            </w:r>
          </w:p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Культурно-массовых (иные зрелищные мероприятия)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</w:tr>
      <w:tr w:rsidR="0003257F" w:rsidTr="00501D0D">
        <w:trPr>
          <w:trHeight w:val="3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удовлетворенность качеством предоставляемой работы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 предоставляется по итогам года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</w:tr>
      <w:tr w:rsidR="0003257F" w:rsidTr="00501D0D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900400.Р.86.1.05740004</w:t>
            </w:r>
          </w:p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Творческих (фестиваль, выставка, конкурс, смотр)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) 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(-) 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(-) 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(-) 1</w:t>
            </w:r>
          </w:p>
        </w:tc>
      </w:tr>
      <w:tr w:rsidR="0003257F" w:rsidTr="00501D0D">
        <w:trPr>
          <w:trHeight w:val="4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900400.Р.86.1.05740006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Мастер-классы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    мероприятий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1 500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(-) 10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</w:tr>
      <w:tr w:rsidR="0003257F" w:rsidTr="00BA2EFA">
        <w:trPr>
          <w:trHeight w:val="406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2, раздел 3.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03257F" w:rsidTr="00501D0D">
        <w:trPr>
          <w:trHeight w:val="26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900400.Р.86.1.05730001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ind w:righ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   клубных формирований</w:t>
            </w:r>
          </w:p>
          <w:p w:rsidR="0003257F" w:rsidRDefault="0003257F">
            <w:pPr>
              <w:ind w:righ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формирований самодеятельного народного творчества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10 %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10 %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10 %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10 %</w:t>
            </w:r>
          </w:p>
        </w:tc>
      </w:tr>
      <w:tr w:rsidR="0003257F" w:rsidTr="00501D0D">
        <w:trPr>
          <w:trHeight w:val="3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клубных        формирований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3257F" w:rsidRPr="00501D0D" w:rsidRDefault="0003257F" w:rsidP="0003257F">
      <w:pPr>
        <w:rPr>
          <w:rFonts w:cs="Times New Roman"/>
          <w:sz w:val="16"/>
          <w:szCs w:val="16"/>
        </w:rPr>
      </w:pPr>
    </w:p>
    <w:p w:rsidR="0003257F" w:rsidRDefault="00BA2EFA" w:rsidP="0003257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Примечание: </w:t>
      </w:r>
      <w:r w:rsidR="0003257F">
        <w:rPr>
          <w:rFonts w:cs="Times New Roman"/>
          <w:sz w:val="22"/>
        </w:rPr>
        <w:t>*</w:t>
      </w:r>
      <w:r>
        <w:rPr>
          <w:rFonts w:cs="Times New Roman"/>
          <w:sz w:val="22"/>
        </w:rPr>
        <w:t xml:space="preserve"> – п</w:t>
      </w:r>
      <w:r w:rsidR="0003257F">
        <w:rPr>
          <w:rFonts w:cs="Times New Roman"/>
          <w:sz w:val="22"/>
        </w:rPr>
        <w:t>оказатели объема рассчитываются с нарастающим итогом</w:t>
      </w:r>
      <w:r>
        <w:rPr>
          <w:rFonts w:cs="Times New Roman"/>
          <w:sz w:val="22"/>
        </w:rPr>
        <w:t>.</w:t>
      </w:r>
    </w:p>
    <w:p w:rsidR="0003257F" w:rsidRPr="00501D0D" w:rsidRDefault="0003257F" w:rsidP="0003257F">
      <w:pPr>
        <w:rPr>
          <w:rFonts w:cs="Times New Roman"/>
          <w:sz w:val="16"/>
          <w:szCs w:val="16"/>
        </w:rPr>
      </w:pPr>
    </w:p>
    <w:p w:rsidR="0003257F" w:rsidRDefault="0003257F" w:rsidP="0003257F">
      <w:pPr>
        <w:rPr>
          <w:rFonts w:cs="Times New Roman"/>
          <w:sz w:val="22"/>
        </w:rPr>
      </w:pPr>
      <w:r>
        <w:rPr>
          <w:rFonts w:cs="Times New Roman"/>
          <w:sz w:val="22"/>
        </w:rPr>
        <w:t>5.2. Исполнение показателей муниципальных программ в рамках исполнения муниципального задания на 2024 год</w:t>
      </w:r>
    </w:p>
    <w:p w:rsidR="0003257F" w:rsidRPr="00501D0D" w:rsidRDefault="0003257F" w:rsidP="0003257F">
      <w:pPr>
        <w:rPr>
          <w:rFonts w:cs="Times New Roman"/>
          <w:sz w:val="16"/>
          <w:szCs w:val="16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4253"/>
        <w:gridCol w:w="2977"/>
        <w:gridCol w:w="3402"/>
        <w:gridCol w:w="4252"/>
        <w:gridCol w:w="992"/>
      </w:tblGrid>
      <w:tr w:rsidR="0003257F" w:rsidTr="00BA2E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</w:t>
            </w:r>
          </w:p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  <w:p w:rsidR="0003257F" w:rsidRDefault="0003257F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части, раздела муниципального задания,</w:t>
            </w:r>
            <w:r>
              <w:t xml:space="preserve"> </w:t>
            </w:r>
            <w:r>
              <w:rPr>
                <w:sz w:val="20"/>
              </w:rPr>
              <w:t>наименование муниципальных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 муниципальной программы, 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ind w:left="-109" w:right="-14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03257F" w:rsidRDefault="0003257F">
            <w:pPr>
              <w:ind w:left="-109" w:right="-14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03257F" w:rsidTr="00BA2EFA">
        <w:trPr>
          <w:trHeight w:val="71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FA" w:rsidRDefault="0003257F" w:rsidP="00BA2EFA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«Развитие культуры в городе Сургуте на период </w:t>
            </w:r>
          </w:p>
          <w:p w:rsidR="0003257F" w:rsidRDefault="0003257F" w:rsidP="00BA2EFA">
            <w:pPr>
              <w:rPr>
                <w:sz w:val="20"/>
              </w:rPr>
            </w:pPr>
            <w:r>
              <w:rPr>
                <w:sz w:val="20"/>
              </w:rPr>
              <w:t>до 2030 года», утвержденная постановлением Администрации города от 13.12.2013 № 8976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F" w:rsidRDefault="0003257F">
            <w:pPr>
              <w:rPr>
                <w:sz w:val="20"/>
              </w:rPr>
            </w:pPr>
            <w:r>
              <w:rPr>
                <w:sz w:val="20"/>
              </w:rPr>
              <w:t>подпрограмма 3 «Организация культурного</w:t>
            </w:r>
            <w:r w:rsidR="00BA2EFA">
              <w:rPr>
                <w:sz w:val="20"/>
              </w:rPr>
              <w:t xml:space="preserve"> </w:t>
            </w:r>
            <w:r>
              <w:rPr>
                <w:sz w:val="20"/>
              </w:rPr>
              <w:t>досуга на базе учреждений и организаций культуры»</w:t>
            </w:r>
          </w:p>
          <w:p w:rsidR="0003257F" w:rsidRDefault="0003257F">
            <w:pPr>
              <w:rPr>
                <w:sz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sz w:val="20"/>
              </w:rPr>
            </w:pPr>
            <w:r>
              <w:rPr>
                <w:sz w:val="20"/>
              </w:rPr>
              <w:t>часть 2, раздел 1 «Осуществление</w:t>
            </w:r>
          </w:p>
          <w:p w:rsidR="0003257F" w:rsidRDefault="0003257F">
            <w:pPr>
              <w:rPr>
                <w:sz w:val="20"/>
              </w:rPr>
            </w:pPr>
            <w:r>
              <w:rPr>
                <w:sz w:val="20"/>
              </w:rPr>
              <w:t>экскурсионного обслуживания»;</w:t>
            </w:r>
          </w:p>
          <w:p w:rsidR="00BA2EFA" w:rsidRDefault="0003257F">
            <w:pPr>
              <w:rPr>
                <w:sz w:val="20"/>
              </w:rPr>
            </w:pPr>
            <w:r>
              <w:rPr>
                <w:sz w:val="20"/>
              </w:rPr>
              <w:t xml:space="preserve">часть 2, раздел 2 «Организация </w:t>
            </w:r>
          </w:p>
          <w:p w:rsidR="0003257F" w:rsidRDefault="0003257F">
            <w:pPr>
              <w:rPr>
                <w:sz w:val="20"/>
              </w:rPr>
            </w:pPr>
            <w:r>
              <w:rPr>
                <w:sz w:val="20"/>
              </w:rPr>
              <w:t>и проведение культурно-массовых мероприятий»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FA" w:rsidRDefault="0003257F">
            <w:pPr>
              <w:ind w:right="-115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количество мероприятий, проведенных муниципальными учреждениями культуры, </w:t>
            </w:r>
          </w:p>
          <w:p w:rsidR="0003257F" w:rsidRDefault="0003257F">
            <w:pPr>
              <w:ind w:right="-115"/>
              <w:rPr>
                <w:sz w:val="20"/>
              </w:rPr>
            </w:pPr>
            <w:r>
              <w:rPr>
                <w:rFonts w:eastAsia="Calibri"/>
                <w:sz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</w:tr>
      <w:tr w:rsidR="0003257F" w:rsidTr="00BA2EFA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число посещений культурных мероприятий, проводимых муниципальными </w:t>
            </w:r>
            <w:r w:rsidR="00BA2EFA">
              <w:rPr>
                <w:rFonts w:eastAsia="Calibri"/>
                <w:sz w:val="20"/>
              </w:rPr>
              <w:t>учреждениями культуры,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Default="0003257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87 500</w:t>
            </w:r>
          </w:p>
        </w:tc>
      </w:tr>
      <w:tr w:rsidR="0003257F" w:rsidTr="00BA2EFA">
        <w:trPr>
          <w:trHeight w:val="50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FA" w:rsidRDefault="0003257F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«Укрепление межнационального и межконфессионального согласия, поддержка и развитие языков </w:t>
            </w:r>
          </w:p>
          <w:p w:rsidR="00BA2EFA" w:rsidRDefault="0003257F">
            <w:pPr>
              <w:rPr>
                <w:sz w:val="20"/>
              </w:rPr>
            </w:pPr>
            <w:r>
              <w:rPr>
                <w:sz w:val="20"/>
              </w:rPr>
              <w:t xml:space="preserve">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</w:t>
            </w:r>
          </w:p>
          <w:p w:rsidR="0003257F" w:rsidRDefault="0003257F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и терроризма на период до 2030 года»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FA" w:rsidRDefault="0003257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подпрограмма 1 «Укрепление межнационального </w:t>
            </w:r>
          </w:p>
          <w:p w:rsidR="0003257F" w:rsidRDefault="0003257F">
            <w:pPr>
              <w:rPr>
                <w:rFonts w:eastAsia="Calibri"/>
                <w:sz w:val="20"/>
                <w:highlight w:val="yellow"/>
              </w:rPr>
            </w:pPr>
            <w:r>
              <w:rPr>
                <w:rFonts w:eastAsia="Calibri"/>
                <w:sz w:val="20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</w:t>
            </w:r>
            <w:r>
              <w:rPr>
                <w:rFonts w:eastAsia="Calibri"/>
                <w:sz w:val="20"/>
              </w:rPr>
              <w:lastRenderedPageBreak/>
              <w:t>профилактика межнациональных (межэтнических) конфликтов»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FA" w:rsidRDefault="0003257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 xml:space="preserve">часть 2, раздел 2, «Организация </w:t>
            </w:r>
          </w:p>
          <w:p w:rsidR="0003257F" w:rsidRDefault="0003257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и проведение культурно-массовых мероприятий» Творческих (фестиваль, выставка, конкурс, смотр)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Default="0003257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количество проведенных мероприятий,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Default="0003257F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</w:tr>
      <w:tr w:rsidR="0003257F" w:rsidTr="00BA2EFA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sz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F" w:rsidRDefault="0003257F">
            <w:pPr>
              <w:rPr>
                <w:rFonts w:eastAsia="Calibri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Default="0003257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численность участников мероприятий, направленных на этнокультурное развитие народов России,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7F" w:rsidRDefault="0003257F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23 000</w:t>
            </w:r>
          </w:p>
        </w:tc>
      </w:tr>
    </w:tbl>
    <w:p w:rsidR="0003257F" w:rsidRDefault="0003257F" w:rsidP="0003257F">
      <w:pPr>
        <w:rPr>
          <w:rFonts w:cs="Times New Roman"/>
          <w:sz w:val="24"/>
          <w:szCs w:val="24"/>
        </w:rPr>
      </w:pPr>
    </w:p>
    <w:p w:rsidR="0003257F" w:rsidRDefault="0003257F" w:rsidP="0003257F">
      <w:pPr>
        <w:rPr>
          <w:rFonts w:cs="Times New Roman"/>
          <w:sz w:val="24"/>
          <w:szCs w:val="24"/>
        </w:rPr>
      </w:pPr>
    </w:p>
    <w:p w:rsidR="0003257F" w:rsidRDefault="0003257F" w:rsidP="0003257F">
      <w:pPr>
        <w:rPr>
          <w:rFonts w:cs="Times New Roman"/>
          <w:sz w:val="24"/>
          <w:szCs w:val="24"/>
        </w:rPr>
      </w:pPr>
    </w:p>
    <w:p w:rsidR="0003257F" w:rsidRDefault="0003257F" w:rsidP="0003257F">
      <w:pPr>
        <w:rPr>
          <w:rFonts w:cs="Times New Roman"/>
          <w:sz w:val="24"/>
          <w:szCs w:val="24"/>
        </w:rPr>
        <w:sectPr w:rsidR="0003257F">
          <w:type w:val="continuous"/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03257F" w:rsidRDefault="0003257F" w:rsidP="0003257F">
      <w:pPr>
        <w:ind w:left="6379"/>
        <w:rPr>
          <w:rFonts w:eastAsia="Calibri" w:cs="Times New Roman"/>
        </w:rPr>
      </w:pPr>
      <w:r>
        <w:rPr>
          <w:rFonts w:eastAsia="Calibri" w:cs="Times New Roman"/>
        </w:rPr>
        <w:lastRenderedPageBreak/>
        <w:t>Приложение</w:t>
      </w:r>
    </w:p>
    <w:p w:rsidR="0003257F" w:rsidRDefault="0003257F" w:rsidP="0003257F">
      <w:pPr>
        <w:ind w:left="6379"/>
        <w:rPr>
          <w:rFonts w:cs="Times New Roman"/>
          <w:sz w:val="24"/>
          <w:szCs w:val="24"/>
        </w:rPr>
      </w:pPr>
      <w:r>
        <w:rPr>
          <w:rFonts w:eastAsia="Calibri" w:cs="Times New Roman"/>
        </w:rPr>
        <w:t>к муниципальному заданию</w:t>
      </w:r>
      <w:r>
        <w:t xml:space="preserve"> </w:t>
      </w:r>
      <w:r>
        <w:rPr>
          <w:rFonts w:eastAsia="Calibri" w:cs="Times New Roman"/>
        </w:rPr>
        <w:t>муниципального бюджетного учреждения историко-культурного центра «Старый Сургут»</w:t>
      </w:r>
    </w:p>
    <w:p w:rsidR="0003257F" w:rsidRPr="00BA2EFA" w:rsidRDefault="0003257F" w:rsidP="0003257F">
      <w:pPr>
        <w:rPr>
          <w:rFonts w:cs="Times New Roman"/>
          <w:szCs w:val="28"/>
        </w:rPr>
      </w:pPr>
    </w:p>
    <w:p w:rsidR="0003257F" w:rsidRPr="00BA2EFA" w:rsidRDefault="0003257F" w:rsidP="0003257F">
      <w:pPr>
        <w:rPr>
          <w:rFonts w:cs="Times New Roman"/>
          <w:szCs w:val="28"/>
        </w:rPr>
      </w:pPr>
    </w:p>
    <w:p w:rsidR="0003257F" w:rsidRDefault="0003257F" w:rsidP="0003257F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>Перечень мероприятий</w:t>
      </w:r>
    </w:p>
    <w:p w:rsidR="0003257F" w:rsidRDefault="0003257F" w:rsidP="0003257F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>в рамках реализации муниципального задания на 2024 год</w:t>
      </w:r>
    </w:p>
    <w:p w:rsidR="0003257F" w:rsidRDefault="0003257F" w:rsidP="0003257F">
      <w:pPr>
        <w:ind w:left="426"/>
        <w:rPr>
          <w:rFonts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8"/>
        <w:gridCol w:w="1499"/>
        <w:gridCol w:w="1676"/>
      </w:tblGrid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мероприятий</w:t>
            </w:r>
          </w:p>
        </w:tc>
      </w:tr>
      <w:tr w:rsidR="0003257F" w:rsidRPr="00BA2EFA" w:rsidTr="00BA2EFA"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Мероприятия, запланированные в рамках субсидии на муниципальное задание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881</w:t>
            </w:r>
          </w:p>
        </w:tc>
      </w:tr>
      <w:tr w:rsidR="0003257F" w:rsidRPr="00BA2EFA" w:rsidTr="00BA2EFA">
        <w:trPr>
          <w:trHeight w:val="269"/>
        </w:trPr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1. Осуществление экскурсионного обслуживания (основа оказания –платная)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250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1.1. Экскурсии по историко-культурному центру и городу Сургуту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250</w:t>
            </w:r>
          </w:p>
        </w:tc>
      </w:tr>
      <w:tr w:rsidR="0003257F" w:rsidRPr="00BA2EFA" w:rsidTr="00BA2EFA"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2. Осуществление экскурсионного обслуживания (основа оказания –бесплатная)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2.1. Экскурсии по историко-культурному центру и городу Сургуту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03257F" w:rsidRPr="00BA2EFA" w:rsidTr="00BA2EFA"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3. Организация и проведение культурно-массовых мероприятий (Творческих (фестиваль, выставка, конкурс, смотр), (основа оказания –платная)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3.1. Фестиваль «ЗИМАРТ»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IV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3.2. Выставки учреждения: «Велено город </w:t>
            </w:r>
            <w:proofErr w:type="spellStart"/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ставити</w:t>
            </w:r>
            <w:proofErr w:type="spellEnd"/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…», «Музей Чёрного Лиса», «Краеведы Сургута», «Быть полезным людям», «Флора и фауна </w:t>
            </w:r>
            <w:proofErr w:type="spellStart"/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Сургутского</w:t>
            </w:r>
            <w:proofErr w:type="spellEnd"/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района», «Быт и традиции угорских народов», «Семейный альбом Сургута»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3257F" w:rsidRPr="00BA2EFA" w:rsidTr="00BA2EFA"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4. Организация и проведение культурно-массовых мероприятий (Мастер-классы), (основа оказания – платная)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220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4.1. Мастер-классы по традиционным ремеслам, декоративному творчеству по направлениям: ткачество, традиционная кукла, валяние, вышивка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220</w:t>
            </w:r>
          </w:p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(2800 чел.)</w:t>
            </w:r>
          </w:p>
        </w:tc>
      </w:tr>
      <w:tr w:rsidR="0003257F" w:rsidRPr="00BA2EFA" w:rsidTr="00BA2EFA"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BA2EFA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5. Организация и проведение культурно-массовых мероприятий (</w:t>
            </w:r>
            <w:r w:rsidR="00BA2EFA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ные зрелищные мероприятия), (основа оказания – платная)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150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5.1. Организация и проведение </w:t>
            </w:r>
            <w:proofErr w:type="spellStart"/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конкурсно</w:t>
            </w:r>
            <w:proofErr w:type="spellEnd"/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-игровых, театрализованных программ по экологии, этнографии, краеведению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149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5.2. Культурно-массовое мероприятие «Культурная акция «Ночь искусств»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IV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6. Организация и проведение культурно-массовых мероприятий (Творческих (фестиваль, выставка, конкурс, смотр), (основа оказания – бесплатная)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6.1. X</w:t>
            </w: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городской конкурс изделий традиционных ремесел и декоративного искусства «Сургутский умелец»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FA" w:rsidRDefault="0003257F" w:rsidP="00BA2EFA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6.2. Фестиваль исторического моделирования </w:t>
            </w:r>
          </w:p>
          <w:p w:rsidR="0003257F" w:rsidRPr="00BA2EFA" w:rsidRDefault="0003257F" w:rsidP="00BA2EFA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и этнической музыки «</w:t>
            </w:r>
            <w:proofErr w:type="spellStart"/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Мангазейский</w:t>
            </w:r>
            <w:proofErr w:type="spellEnd"/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ход»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6.3. XXV городской фестиваль национальных культур «Соцветие»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II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6.4. Городской конкурс «Урожай года»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6.5. </w:t>
            </w: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VI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городской конкурс «Сургутский сувенир»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IV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7. Организация и проведение культурно-массовых мероприятий </w:t>
            </w:r>
            <w:r w:rsidR="00BA2EFA">
              <w:rPr>
                <w:rFonts w:eastAsia="Times New Roman" w:cs="Times New Roman"/>
                <w:sz w:val="26"/>
                <w:szCs w:val="26"/>
                <w:lang w:eastAsia="ru-RU"/>
              </w:rPr>
              <w:t>(м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астер-классы), (основа оказания –бесплатная)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7.1. Мастер-классы по традиционным ремеслам, декоративному творчеству (в рамках соглашений </w:t>
            </w:r>
          </w:p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о сотрудничестве с общественными организациями, учреждениями культуры, молодежной политики и спорта)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03257F" w:rsidRPr="00BA2EFA" w:rsidTr="00BA2EFA"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8. Организация и проведение культурно-массовых мероприятий (Методических (семинар, конференция), (основа оказания – бесплатная)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 w:rsidP="00BA2EFA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8.1. </w:t>
            </w: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XII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Городская детская научно-практическая конференция «Традиционные ремесла</w:t>
            </w:r>
            <w:r w:rsid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и декоративное искусство: прошлое, настоящее и будущее»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8.2. </w:t>
            </w: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VI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Городские детские краеведческие чтения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 xml:space="preserve">II 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FA" w:rsidRDefault="0003257F" w:rsidP="00BA2EFA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9. Организация и проведение культурно-массовых мероприятий </w:t>
            </w:r>
          </w:p>
          <w:p w:rsidR="0003257F" w:rsidRPr="00BA2EFA" w:rsidRDefault="0003257F" w:rsidP="00BA2EFA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(</w:t>
            </w:r>
            <w:r w:rsidR="00BA2EFA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ные зрелищные мероприятия), (основа оказания – бесплатная)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215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9.1. Национальный праздник «Нарождение луны»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9.2. Народное гуляние «Масленица»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9.3. Православный праздник «Вербное Воскресенье»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9.4. Православный праздник «Пасха»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9.5. Праздничная программа, посвященная Дню Победы </w:t>
            </w:r>
          </w:p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в Великой Отечественной войне 1941</w:t>
            </w:r>
            <w:r w:rsid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1945 гг.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9.6. Национальный праздник «Вороний день»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9.7. Национальный праздник «День </w:t>
            </w:r>
            <w:proofErr w:type="spellStart"/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обласа</w:t>
            </w:r>
            <w:proofErr w:type="spellEnd"/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9.8. Национальный праздник «Международный день коренных народов мира»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9.9. </w:t>
            </w: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XX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Городской экологический слет «Эколог и Я»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9.10. Открытие фестиваля «ЗИМАРТ»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IV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9.11. Творческий проект «</w:t>
            </w:r>
            <w:proofErr w:type="spellStart"/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СтароСургутский</w:t>
            </w:r>
            <w:proofErr w:type="spellEnd"/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АРТ-квартал»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A2EFA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III</w:t>
            </w: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9.12. Проект «Моя история»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257F" w:rsidRPr="00BA2EFA" w:rsidTr="00BA2E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9.13. Просветительские мероприятия в рамках текущей деятельности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2024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F" w:rsidRPr="00BA2EFA" w:rsidRDefault="0003257F">
            <w:pPr>
              <w:spacing w:line="25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A2EFA">
              <w:rPr>
                <w:rFonts w:eastAsia="Times New Roman" w:cs="Times New Roman"/>
                <w:sz w:val="26"/>
                <w:szCs w:val="26"/>
                <w:lang w:eastAsia="ru-RU"/>
              </w:rPr>
              <w:t>194</w:t>
            </w:r>
          </w:p>
        </w:tc>
      </w:tr>
    </w:tbl>
    <w:p w:rsidR="0003257F" w:rsidRPr="00BA2EFA" w:rsidRDefault="0003257F" w:rsidP="0003257F">
      <w:pPr>
        <w:rPr>
          <w:rFonts w:eastAsia="Calibri" w:cs="Times New Roman"/>
          <w:sz w:val="26"/>
          <w:szCs w:val="26"/>
        </w:rPr>
      </w:pPr>
    </w:p>
    <w:p w:rsidR="00951FE5" w:rsidRPr="0003257F" w:rsidRDefault="00513368" w:rsidP="0003257F"/>
    <w:sectPr w:rsidR="00951FE5" w:rsidRPr="0003257F" w:rsidSect="00032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68" w:rsidRDefault="00513368">
      <w:r>
        <w:separator/>
      </w:r>
    </w:p>
  </w:endnote>
  <w:endnote w:type="continuationSeparator" w:id="0">
    <w:p w:rsidR="00513368" w:rsidRDefault="0051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33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33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33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68" w:rsidRDefault="00513368">
      <w:r>
        <w:separator/>
      </w:r>
    </w:p>
  </w:footnote>
  <w:footnote w:type="continuationSeparator" w:id="0">
    <w:p w:rsidR="00513368" w:rsidRDefault="0051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6836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2EFA" w:rsidRPr="00BA2EFA" w:rsidRDefault="00BA2EFA">
        <w:pPr>
          <w:pStyle w:val="a4"/>
          <w:jc w:val="center"/>
          <w:rPr>
            <w:sz w:val="20"/>
            <w:szCs w:val="20"/>
          </w:rPr>
        </w:pPr>
        <w:r w:rsidRPr="00BA2EFA">
          <w:rPr>
            <w:sz w:val="20"/>
            <w:szCs w:val="20"/>
          </w:rPr>
          <w:fldChar w:fldCharType="begin"/>
        </w:r>
        <w:r w:rsidRPr="00BA2EFA">
          <w:rPr>
            <w:sz w:val="20"/>
            <w:szCs w:val="20"/>
          </w:rPr>
          <w:instrText>PAGE   \* MERGEFORMAT</w:instrText>
        </w:r>
        <w:r w:rsidRPr="00BA2EFA">
          <w:rPr>
            <w:sz w:val="20"/>
            <w:szCs w:val="20"/>
          </w:rPr>
          <w:fldChar w:fldCharType="separate"/>
        </w:r>
        <w:r w:rsidR="00131105">
          <w:rPr>
            <w:noProof/>
            <w:sz w:val="20"/>
            <w:szCs w:val="20"/>
          </w:rPr>
          <w:t>11</w:t>
        </w:r>
        <w:r w:rsidRPr="00BA2EFA">
          <w:rPr>
            <w:sz w:val="20"/>
            <w:szCs w:val="20"/>
          </w:rPr>
          <w:fldChar w:fldCharType="end"/>
        </w:r>
      </w:p>
    </w:sdtContent>
  </w:sdt>
  <w:p w:rsidR="00BA2EFA" w:rsidRDefault="00BA2E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33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02BA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31105">
          <w:rPr>
            <w:rStyle w:val="a8"/>
            <w:noProof/>
            <w:sz w:val="20"/>
          </w:rPr>
          <w:instrText>14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31105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31105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31105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31105">
          <w:rPr>
            <w:noProof/>
            <w:sz w:val="20"/>
            <w:lang w:val="en-US"/>
          </w:rPr>
          <w:t>14</w:t>
        </w:r>
        <w:r w:rsidRPr="004A12EB">
          <w:rPr>
            <w:sz w:val="20"/>
          </w:rPr>
          <w:fldChar w:fldCharType="end"/>
        </w:r>
      </w:p>
    </w:sdtContent>
  </w:sdt>
  <w:p w:rsidR="001E6248" w:rsidRDefault="0051336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5310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2EFA" w:rsidRPr="00BA2EFA" w:rsidRDefault="00BA2EFA">
        <w:pPr>
          <w:pStyle w:val="a4"/>
          <w:jc w:val="center"/>
          <w:rPr>
            <w:sz w:val="20"/>
            <w:szCs w:val="20"/>
          </w:rPr>
        </w:pPr>
        <w:r w:rsidRPr="00BA2EFA">
          <w:rPr>
            <w:sz w:val="20"/>
            <w:szCs w:val="20"/>
          </w:rPr>
          <w:fldChar w:fldCharType="begin"/>
        </w:r>
        <w:r w:rsidRPr="00BA2EFA">
          <w:rPr>
            <w:sz w:val="20"/>
            <w:szCs w:val="20"/>
          </w:rPr>
          <w:instrText>PAGE   \* MERGEFORMAT</w:instrText>
        </w:r>
        <w:r w:rsidRPr="00BA2EFA">
          <w:rPr>
            <w:sz w:val="20"/>
            <w:szCs w:val="20"/>
          </w:rPr>
          <w:fldChar w:fldCharType="separate"/>
        </w:r>
        <w:r w:rsidR="00131105">
          <w:rPr>
            <w:noProof/>
            <w:sz w:val="20"/>
            <w:szCs w:val="20"/>
          </w:rPr>
          <w:t>12</w:t>
        </w:r>
        <w:r w:rsidRPr="00BA2EFA">
          <w:rPr>
            <w:sz w:val="20"/>
            <w:szCs w:val="20"/>
          </w:rPr>
          <w:fldChar w:fldCharType="end"/>
        </w:r>
      </w:p>
    </w:sdtContent>
  </w:sdt>
  <w:p w:rsidR="00F37492" w:rsidRDefault="00513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F"/>
    <w:rsid w:val="00002BAC"/>
    <w:rsid w:val="0003257F"/>
    <w:rsid w:val="00084051"/>
    <w:rsid w:val="00113E3A"/>
    <w:rsid w:val="00131105"/>
    <w:rsid w:val="00144F0E"/>
    <w:rsid w:val="002A036C"/>
    <w:rsid w:val="00417970"/>
    <w:rsid w:val="00501D0D"/>
    <w:rsid w:val="00505CBA"/>
    <w:rsid w:val="00513368"/>
    <w:rsid w:val="006F4E89"/>
    <w:rsid w:val="00780FCF"/>
    <w:rsid w:val="00BA2EFA"/>
    <w:rsid w:val="00D908E5"/>
    <w:rsid w:val="00DA6DAF"/>
    <w:rsid w:val="00DE0DAE"/>
    <w:rsid w:val="00E2058E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4E7B"/>
  <w15:chartTrackingRefBased/>
  <w15:docId w15:val="{E8FEF757-872A-4B82-B3FD-04DF9AC5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2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3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257F"/>
    <w:rPr>
      <w:rFonts w:ascii="Times New Roman" w:hAnsi="Times New Roman"/>
      <w:sz w:val="28"/>
    </w:rPr>
  </w:style>
  <w:style w:type="character" w:styleId="a8">
    <w:name w:val="page number"/>
    <w:basedOn w:val="a0"/>
    <w:rsid w:val="0003257F"/>
  </w:style>
  <w:style w:type="paragraph" w:customStyle="1" w:styleId="msonormal0">
    <w:name w:val="msonormal"/>
    <w:basedOn w:val="a"/>
    <w:rsid w:val="000325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03257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257F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25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257F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25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257F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3257F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03257F"/>
    <w:rPr>
      <w:sz w:val="16"/>
      <w:szCs w:val="16"/>
    </w:rPr>
  </w:style>
  <w:style w:type="table" w:customStyle="1" w:styleId="2">
    <w:name w:val="Сетка таблицы2"/>
    <w:basedOn w:val="a1"/>
    <w:uiPriority w:val="59"/>
    <w:rsid w:val="000325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032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032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659E-42EF-4A78-B1BF-30D59ECB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3983</Words>
  <Characters>22709</Characters>
  <Application>Microsoft Office Word</Application>
  <DocSecurity>0</DocSecurity>
  <Lines>189</Lines>
  <Paragraphs>53</Paragraphs>
  <ScaleCrop>false</ScaleCrop>
  <Company/>
  <LinksUpToDate>false</LinksUpToDate>
  <CharactersWithSpaces>26639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4</cp:revision>
  <cp:lastPrinted>2023-12-25T07:50:00Z</cp:lastPrinted>
  <dcterms:created xsi:type="dcterms:W3CDTF">2024-01-11T06:13:00Z</dcterms:created>
  <dcterms:modified xsi:type="dcterms:W3CDTF">2024-01-11T06:14:00Z</dcterms:modified>
</cp:coreProperties>
</file>