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A4" w:rsidRDefault="00905AA4" w:rsidP="00656C1A">
      <w:pPr>
        <w:spacing w:line="120" w:lineRule="atLeast"/>
        <w:jc w:val="center"/>
        <w:rPr>
          <w:sz w:val="24"/>
          <w:szCs w:val="24"/>
        </w:rPr>
      </w:pPr>
    </w:p>
    <w:p w:rsidR="00905AA4" w:rsidRDefault="00905AA4" w:rsidP="00656C1A">
      <w:pPr>
        <w:spacing w:line="120" w:lineRule="atLeast"/>
        <w:jc w:val="center"/>
        <w:rPr>
          <w:sz w:val="24"/>
          <w:szCs w:val="24"/>
        </w:rPr>
      </w:pPr>
    </w:p>
    <w:p w:rsidR="00905AA4" w:rsidRPr="00852378" w:rsidRDefault="00905AA4" w:rsidP="00656C1A">
      <w:pPr>
        <w:spacing w:line="120" w:lineRule="atLeast"/>
        <w:jc w:val="center"/>
        <w:rPr>
          <w:sz w:val="10"/>
          <w:szCs w:val="10"/>
        </w:rPr>
      </w:pPr>
    </w:p>
    <w:p w:rsidR="00905AA4" w:rsidRDefault="00905AA4" w:rsidP="00656C1A">
      <w:pPr>
        <w:spacing w:line="120" w:lineRule="atLeast"/>
        <w:jc w:val="center"/>
        <w:rPr>
          <w:sz w:val="10"/>
          <w:szCs w:val="24"/>
        </w:rPr>
      </w:pPr>
    </w:p>
    <w:p w:rsidR="00905AA4" w:rsidRPr="005541F0" w:rsidRDefault="00905A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5AA4" w:rsidRDefault="00905A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05AA4" w:rsidRPr="005541F0" w:rsidRDefault="00905A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05AA4" w:rsidRPr="005649E4" w:rsidRDefault="00905AA4" w:rsidP="00656C1A">
      <w:pPr>
        <w:spacing w:line="120" w:lineRule="atLeast"/>
        <w:jc w:val="center"/>
        <w:rPr>
          <w:sz w:val="18"/>
          <w:szCs w:val="24"/>
        </w:rPr>
      </w:pPr>
    </w:p>
    <w:p w:rsidR="00905AA4" w:rsidRPr="00656C1A" w:rsidRDefault="00905A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5AA4" w:rsidRPr="005541F0" w:rsidRDefault="00905AA4" w:rsidP="00656C1A">
      <w:pPr>
        <w:spacing w:line="120" w:lineRule="atLeast"/>
        <w:jc w:val="center"/>
        <w:rPr>
          <w:sz w:val="18"/>
          <w:szCs w:val="24"/>
        </w:rPr>
      </w:pPr>
    </w:p>
    <w:p w:rsidR="00905AA4" w:rsidRPr="005541F0" w:rsidRDefault="00905AA4" w:rsidP="00656C1A">
      <w:pPr>
        <w:spacing w:line="120" w:lineRule="atLeast"/>
        <w:jc w:val="center"/>
        <w:rPr>
          <w:sz w:val="20"/>
          <w:szCs w:val="24"/>
        </w:rPr>
      </w:pPr>
    </w:p>
    <w:p w:rsidR="00905AA4" w:rsidRPr="00656C1A" w:rsidRDefault="00905AA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05AA4" w:rsidRDefault="00905AA4" w:rsidP="00656C1A">
      <w:pPr>
        <w:spacing w:line="120" w:lineRule="atLeast"/>
        <w:jc w:val="center"/>
        <w:rPr>
          <w:sz w:val="30"/>
          <w:szCs w:val="24"/>
        </w:rPr>
      </w:pPr>
    </w:p>
    <w:p w:rsidR="00905AA4" w:rsidRPr="00656C1A" w:rsidRDefault="00905AA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05AA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5AA4" w:rsidRPr="00F8214F" w:rsidRDefault="00905A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5AA4" w:rsidRPr="00F8214F" w:rsidRDefault="003138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5AA4" w:rsidRPr="00F8214F" w:rsidRDefault="00905A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5AA4" w:rsidRPr="00F8214F" w:rsidRDefault="003138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05AA4" w:rsidRPr="00A63FB0" w:rsidRDefault="00905A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5AA4" w:rsidRPr="00A3761A" w:rsidRDefault="003138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05AA4" w:rsidRPr="00F8214F" w:rsidRDefault="00905AA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05AA4" w:rsidRPr="00F8214F" w:rsidRDefault="00905AA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05AA4" w:rsidRPr="00AB4194" w:rsidRDefault="00905A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05AA4" w:rsidRPr="00F8214F" w:rsidRDefault="003138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3038</w:t>
            </w:r>
          </w:p>
        </w:tc>
      </w:tr>
    </w:tbl>
    <w:p w:rsidR="00905AA4" w:rsidRPr="000C4AB5" w:rsidRDefault="00905AA4" w:rsidP="00C725A6">
      <w:pPr>
        <w:rPr>
          <w:rFonts w:cs="Times New Roman"/>
          <w:szCs w:val="28"/>
          <w:lang w:val="en-US"/>
        </w:rPr>
      </w:pPr>
    </w:p>
    <w:p w:rsidR="00905AA4" w:rsidRDefault="00905AA4" w:rsidP="00905AA4">
      <w:pPr>
        <w:ind w:right="-285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 внесении изменений в распоряжение </w:t>
      </w:r>
    </w:p>
    <w:p w:rsidR="00905AA4" w:rsidRDefault="00905AA4" w:rsidP="00905AA4">
      <w:pPr>
        <w:ind w:right="-285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Администрации города от 10.01.2020 </w:t>
      </w:r>
    </w:p>
    <w:p w:rsidR="00905AA4" w:rsidRDefault="00905AA4" w:rsidP="00905AA4">
      <w:pPr>
        <w:ind w:right="-285"/>
        <w:rPr>
          <w:sz w:val="27"/>
          <w:szCs w:val="27"/>
        </w:rPr>
      </w:pPr>
      <w:r>
        <w:rPr>
          <w:bCs/>
          <w:sz w:val="27"/>
          <w:szCs w:val="27"/>
        </w:rPr>
        <w:t xml:space="preserve">№ 15 «Об утверждении типовых форм </w:t>
      </w:r>
      <w:r>
        <w:rPr>
          <w:bCs/>
          <w:sz w:val="27"/>
          <w:szCs w:val="27"/>
        </w:rPr>
        <w:br/>
        <w:t xml:space="preserve">проектов договоров аренды </w:t>
      </w:r>
      <w:r>
        <w:rPr>
          <w:bCs/>
          <w:sz w:val="27"/>
          <w:szCs w:val="27"/>
        </w:rPr>
        <w:br/>
        <w:t xml:space="preserve">и безвозмездного пользования </w:t>
      </w:r>
      <w:r>
        <w:rPr>
          <w:bCs/>
          <w:sz w:val="27"/>
          <w:szCs w:val="27"/>
        </w:rPr>
        <w:br/>
        <w:t xml:space="preserve">муниципальным имуществом, </w:t>
      </w:r>
      <w:r>
        <w:rPr>
          <w:bCs/>
          <w:sz w:val="27"/>
          <w:szCs w:val="27"/>
        </w:rPr>
        <w:br/>
        <w:t xml:space="preserve">составляющим казну </w:t>
      </w:r>
      <w:r>
        <w:rPr>
          <w:bCs/>
          <w:sz w:val="27"/>
          <w:szCs w:val="27"/>
        </w:rPr>
        <w:br/>
        <w:t>муниципального образования»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br/>
      </w:r>
    </w:p>
    <w:p w:rsidR="00905AA4" w:rsidRDefault="00905AA4" w:rsidP="00905AA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Гражданским кодексом Российской Федерации, Положением о порядке управления и распоряжения имуществом, находящимся </w:t>
      </w:r>
      <w:r>
        <w:rPr>
          <w:sz w:val="27"/>
          <w:szCs w:val="27"/>
        </w:rPr>
        <w:br/>
        <w:t xml:space="preserve">в муниципальной собственности, утвержденным решением Думы города </w:t>
      </w:r>
      <w:r>
        <w:rPr>
          <w:sz w:val="27"/>
          <w:szCs w:val="27"/>
        </w:rPr>
        <w:br/>
        <w:t>от 07.10.2009 № 604-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ДГ, статьей 39 Устава муниципального образования городской округ Сургут Ханты-Мансийского автономного округа – Югры, распо-ряжениями Администрации города от 30.12.2005 № 3686 «Об утверждении Регламента </w:t>
      </w:r>
      <w:r w:rsidR="00577A23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>города», от 21.04.2021 № 552 «</w:t>
      </w:r>
      <w:r w:rsidR="00577A23">
        <w:rPr>
          <w:sz w:val="27"/>
          <w:szCs w:val="27"/>
        </w:rPr>
        <w:t>О распределении отдельных полно</w:t>
      </w:r>
      <w:r>
        <w:rPr>
          <w:sz w:val="27"/>
          <w:szCs w:val="27"/>
        </w:rPr>
        <w:t>мочий Главы города между высшими должностными лицами Администрации города»:</w:t>
      </w:r>
    </w:p>
    <w:p w:rsidR="00905AA4" w:rsidRDefault="00905AA4" w:rsidP="00905AA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Внести в распоряжение Администрации города </w:t>
      </w:r>
      <w:r>
        <w:rPr>
          <w:bCs/>
          <w:sz w:val="27"/>
          <w:szCs w:val="27"/>
        </w:rPr>
        <w:t xml:space="preserve">от 10.01.2020 № 15 </w:t>
      </w:r>
      <w:r>
        <w:rPr>
          <w:bCs/>
          <w:sz w:val="27"/>
          <w:szCs w:val="27"/>
        </w:rPr>
        <w:br/>
        <w:t xml:space="preserve">«Об утверждении типовых форм проектов договоров аренды и безвозмездного пользования муниципальным имуществом, составляющим казну муниципального образования» (с изменениями от 22.12.2020 № 2112, 23.08.2021 № 1369, 11.01.2022 № 17, 22.04.2022 № 717, 15.06.2022 № 1055, 24.06.2022 № 1142, 28.02.2024 № 832) </w:t>
      </w:r>
      <w:r>
        <w:rPr>
          <w:sz w:val="27"/>
          <w:szCs w:val="27"/>
        </w:rPr>
        <w:t>следующие изменения:</w:t>
      </w:r>
    </w:p>
    <w:p w:rsidR="00905AA4" w:rsidRDefault="00905AA4" w:rsidP="00905AA4">
      <w:pPr>
        <w:ind w:left="720"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 приложении 1</w:t>
      </w:r>
      <w:r>
        <w:t xml:space="preserve"> </w:t>
      </w:r>
      <w:r>
        <w:rPr>
          <w:color w:val="000000"/>
          <w:sz w:val="27"/>
          <w:szCs w:val="27"/>
        </w:rPr>
        <w:t>к распоряжению: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1.1.1. Пункт 2.10 раздела 2 изложить в следующей редакции: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«2.10. В случае если по истечении срока настоящего Договора </w:t>
      </w:r>
      <w:r>
        <w:rPr>
          <w:color w:val="000000"/>
          <w:sz w:val="27"/>
          <w:szCs w:val="27"/>
        </w:rPr>
        <w:br/>
        <w:t>или в случае его досрочного расторжения Арендатор не исполнил обязательства, указанные в пунктах 2.8, 2.9, последний обязуется возместить расходы бюджета города: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изготовлению новой технической документации;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сумме стоимости непроизведенного им текущего, капитального ремонта Имущества. 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Указанные расходы Арендатор возмещает путем перечисления средств </w:t>
      </w:r>
      <w:r>
        <w:rPr>
          <w:color w:val="000000"/>
          <w:sz w:val="27"/>
          <w:szCs w:val="27"/>
        </w:rPr>
        <w:br/>
        <w:t>в доход бюджета не позднее месяца с момента получения претензии».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1.1.2. Пункт 2.25 раздела 2 после слов «на оказание коммунальных услуг,» дополнить словами «на эксплуатационное обслуживание,».</w:t>
      </w:r>
    </w:p>
    <w:p w:rsidR="00905AA4" w:rsidRDefault="00905AA4" w:rsidP="00905AA4">
      <w:pPr>
        <w:ind w:right="-1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Раздел 2 приложения 2 к распоряжению дополнить пунктом 2.28 следующего содержания: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«2.28. В случае если по истечении срока настоящего Договора или в случае его досрочного расторжения Арендатор не исполнил обязательства, указанные </w:t>
      </w:r>
      <w:r>
        <w:rPr>
          <w:color w:val="000000"/>
          <w:sz w:val="27"/>
          <w:szCs w:val="27"/>
        </w:rPr>
        <w:br/>
        <w:t>в пунктах 2.8, 2.9, последний обязуется возместить расходы бюджета города: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изготовлению новой технической документации;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сумме стоимости непроизведенного им текущего, капитального ремонта Имущества. 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Указанные расходы Арендатор возмещает путем перечисления средств </w:t>
      </w:r>
      <w:r>
        <w:rPr>
          <w:color w:val="000000"/>
          <w:sz w:val="27"/>
          <w:szCs w:val="27"/>
        </w:rPr>
        <w:br/>
        <w:t>в доход бюджета не позднее месяца с момента получения претензии».</w:t>
      </w:r>
    </w:p>
    <w:p w:rsidR="00905AA4" w:rsidRDefault="00905AA4" w:rsidP="00905AA4">
      <w:pPr>
        <w:ind w:left="720"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В приложении 3 к распоряжению: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1.3.1. Пункт 2.1 раздела 2</w:t>
      </w:r>
      <w:r>
        <w:t xml:space="preserve"> </w:t>
      </w:r>
      <w:r>
        <w:rPr>
          <w:color w:val="000000"/>
          <w:sz w:val="27"/>
          <w:szCs w:val="27"/>
        </w:rPr>
        <w:t>изложить в следующей редакции: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«2.1. Ссудодатель обязуется: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2.1.1. В случае если Имущество не находится в пользовании                                       у Ссудополучателя, передать Имущество, указанное в пункте 1.1 настоящего Договора, по акту приема-передачи Ссудополучателю согласно приложению 2                       к настоящему Договору.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2.1.2. Подготовить копию поэтажного плана из технического паспорта </w:t>
      </w:r>
      <w:r>
        <w:rPr>
          <w:color w:val="000000"/>
          <w:sz w:val="27"/>
          <w:szCs w:val="27"/>
        </w:rPr>
        <w:br/>
        <w:t>с указанием передаваемого в безвозмездное пользование помещения согласно приложению 1 к настоящему Договору.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2.1.3. Осуществлять контроль за соблюдением условий настоящего Договора.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2.1.4. Оказывать необходимое содействие по устранению аварий </w:t>
      </w:r>
      <w:r>
        <w:rPr>
          <w:color w:val="000000"/>
          <w:sz w:val="27"/>
          <w:szCs w:val="27"/>
        </w:rPr>
        <w:br/>
        <w:t>и их последствий, связанных с Имуществом, указанным в пункте 1.1 настоящего Договора».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1.3.2. Подпункт 2.2.13 пункта 2.2 раздела 2 после слов «на оказание комму-нальных услуг,» дополнить словами «на эксплуатационное обслуживание,».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1.3.3. Подпункт 2.2.20 пункта 2.2 раздела 2 изложить в следующей редакции: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«2.2.20. В случае невыполнения Ссудополучателем </w:t>
      </w:r>
      <w:r w:rsidR="0036246B">
        <w:rPr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</w:rPr>
        <w:t xml:space="preserve">пунктов 2.2.4, 2.2.5 </w:t>
      </w:r>
      <w:r w:rsidR="0036246B">
        <w:rPr>
          <w:color w:val="000000"/>
          <w:sz w:val="27"/>
          <w:szCs w:val="27"/>
        </w:rPr>
        <w:t xml:space="preserve">пунктов 2.2 </w:t>
      </w:r>
      <w:r>
        <w:rPr>
          <w:color w:val="000000"/>
          <w:sz w:val="27"/>
          <w:szCs w:val="27"/>
        </w:rPr>
        <w:t>настоящего Договора, возместить расходы бюджета города на изготов</w:t>
      </w:r>
      <w:r w:rsidR="0036246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ление новой технической документации.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Указанные расходы Арендатор возмещает путем перечисления средств </w:t>
      </w:r>
      <w:r>
        <w:rPr>
          <w:color w:val="000000"/>
          <w:sz w:val="27"/>
          <w:szCs w:val="27"/>
        </w:rPr>
        <w:br/>
        <w:t>в доход бюджета не позднее месяца с момента получения претензии».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приложении 4 к распоряжению: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1.4.1. Пункт 2.1 раздела 2 изложить в следующей редакции: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«2.1. Ссудодатель обязуется: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2.1.1. В случае если Имущество не находится в пользовании у Ссудополу-чателя, передать Имущество, указанное в пункте 1.1 настоящего Договора, по акту приема-передачи Ссудополучателю согласно приложению 2 к настоящему Договору.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2.1.2. Подготовить копию поэтажного плана из технического паспорта </w:t>
      </w:r>
      <w:r>
        <w:rPr>
          <w:color w:val="000000"/>
          <w:sz w:val="27"/>
          <w:szCs w:val="27"/>
        </w:rPr>
        <w:br/>
        <w:t>с указанием передаваемого в безвозмездное пользование помещения согласно приложению 1 к настоящему Договору.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2.1.3. Осуществлять контроль за соблюдением условий настоящего Договора.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2.1.4. Оказывать необходимое содействие по устранению аварий </w:t>
      </w:r>
      <w:r>
        <w:rPr>
          <w:color w:val="000000"/>
          <w:sz w:val="27"/>
          <w:szCs w:val="27"/>
        </w:rPr>
        <w:br/>
        <w:t>и их последствий, связанных с Имуществом, указанным в пункте 1.1 настоящего Договора».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1.4.2. Подпункт 2.2.19 пункта 2.2 раздела 2 изложить в следующей редакции: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«2.2.19. В случае невыполнения Ссудополучателем </w:t>
      </w:r>
      <w:r w:rsidR="0036246B">
        <w:rPr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</w:rPr>
        <w:t xml:space="preserve">пунктов 2.2.4, 2.2.5 </w:t>
      </w:r>
      <w:r w:rsidR="0036246B">
        <w:rPr>
          <w:color w:val="000000"/>
          <w:sz w:val="27"/>
          <w:szCs w:val="27"/>
        </w:rPr>
        <w:t xml:space="preserve">пунктов 2.2 </w:t>
      </w:r>
      <w:r>
        <w:rPr>
          <w:color w:val="000000"/>
          <w:sz w:val="27"/>
          <w:szCs w:val="27"/>
        </w:rPr>
        <w:t>настоящего Договора, возместить расходы бюджета города на изготов</w:t>
      </w:r>
      <w:r w:rsidR="0036246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ление новой технической документации.</w:t>
      </w:r>
    </w:p>
    <w:p w:rsidR="00905AA4" w:rsidRDefault="00905AA4" w:rsidP="00905AA4">
      <w:pPr>
        <w:ind w:right="-1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Указанные расходы Арендатор возмещает путем перечисления средств </w:t>
      </w:r>
      <w:r>
        <w:rPr>
          <w:color w:val="000000"/>
          <w:sz w:val="27"/>
          <w:szCs w:val="27"/>
        </w:rPr>
        <w:br/>
        <w:t>в доход бюджета не позднее месяца с момента получения претензии».</w:t>
      </w:r>
    </w:p>
    <w:p w:rsidR="00905AA4" w:rsidRDefault="00905AA4" w:rsidP="00905AA4">
      <w:pPr>
        <w:ind w:firstLine="72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rFonts w:eastAsia="Calibri"/>
          <w:sz w:val="27"/>
          <w:szCs w:val="27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 города (www.admsurgut.ru) в подразделе «Муниципальные нормативные правовые акты по имущественной поддержке и отчуждению имущества» раздела «Имущественная поддержка малого и среднего предпринимательства и социально ориентированных некоммерческих организаций».</w:t>
      </w:r>
    </w:p>
    <w:p w:rsidR="00905AA4" w:rsidRDefault="00905AA4" w:rsidP="00905AA4">
      <w:pPr>
        <w:ind w:firstLine="72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Calibri"/>
          <w:sz w:val="27"/>
          <w:szCs w:val="27"/>
          <w:lang w:val="en-US"/>
        </w:rPr>
        <w:t>DOCSURGUT</w:t>
      </w:r>
      <w:r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  <w:lang w:val="en-US"/>
        </w:rPr>
        <w:t>RU</w:t>
      </w:r>
      <w:r>
        <w:rPr>
          <w:rFonts w:eastAsia="Calibri"/>
          <w:sz w:val="27"/>
          <w:szCs w:val="27"/>
        </w:rPr>
        <w:t>.</w:t>
      </w:r>
    </w:p>
    <w:p w:rsidR="00905AA4" w:rsidRDefault="00905AA4" w:rsidP="00905AA4">
      <w:pPr>
        <w:ind w:right="-1" w:firstLine="720"/>
        <w:jc w:val="both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4. Настоящее распоряжение вступает в силу с момента его издания.</w:t>
      </w:r>
    </w:p>
    <w:p w:rsidR="00905AA4" w:rsidRPr="00F30311" w:rsidRDefault="00905AA4" w:rsidP="00905AA4">
      <w:pPr>
        <w:ind w:firstLine="720"/>
        <w:jc w:val="both"/>
        <w:rPr>
          <w:szCs w:val="28"/>
          <w:lang w:eastAsia="x-none"/>
        </w:rPr>
      </w:pPr>
      <w:r>
        <w:rPr>
          <w:sz w:val="27"/>
          <w:szCs w:val="27"/>
        </w:rPr>
        <w:t xml:space="preserve">5. Контроль за выполнением распоряжения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имуще-ством,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905AA4" w:rsidRPr="00F30311" w:rsidRDefault="00905AA4" w:rsidP="00905AA4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905AA4" w:rsidRDefault="00905AA4" w:rsidP="00905AA4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905AA4" w:rsidRDefault="00905AA4" w:rsidP="00905AA4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905AA4" w:rsidRDefault="00905AA4" w:rsidP="00905AA4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</w:t>
      </w:r>
      <w:r>
        <w:rPr>
          <w:rFonts w:eastAsia="Calibri"/>
        </w:rPr>
        <w:t xml:space="preserve">  </w:t>
      </w:r>
      <w:r w:rsidRPr="009C2B5B">
        <w:rPr>
          <w:rFonts w:eastAsia="Calibri"/>
        </w:rPr>
        <w:t xml:space="preserve">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В.А. Шаров</w:t>
      </w:r>
    </w:p>
    <w:p w:rsidR="00F865B3" w:rsidRPr="00905AA4" w:rsidRDefault="00F865B3" w:rsidP="00905AA4">
      <w:pPr>
        <w:ind w:right="-1" w:firstLine="720"/>
        <w:jc w:val="both"/>
      </w:pPr>
    </w:p>
    <w:sectPr w:rsidR="00F865B3" w:rsidRPr="00905AA4" w:rsidSect="00905AA4">
      <w:headerReference w:type="default" r:id="rId7"/>
      <w:pgSz w:w="11906" w:h="16838"/>
      <w:pgMar w:top="1134" w:right="567" w:bottom="567" w:left="1701" w:header="709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33" w:rsidRDefault="003C2833" w:rsidP="00905AA4">
      <w:r>
        <w:separator/>
      </w:r>
    </w:p>
  </w:endnote>
  <w:endnote w:type="continuationSeparator" w:id="0">
    <w:p w:rsidR="003C2833" w:rsidRDefault="003C2833" w:rsidP="0090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33" w:rsidRDefault="003C2833" w:rsidP="00905AA4">
      <w:r>
        <w:separator/>
      </w:r>
    </w:p>
  </w:footnote>
  <w:footnote w:type="continuationSeparator" w:id="0">
    <w:p w:rsidR="003C2833" w:rsidRDefault="003C2833" w:rsidP="0090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12D3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138B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020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020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F020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138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D7102"/>
    <w:multiLevelType w:val="multilevel"/>
    <w:tmpl w:val="63B214B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A4"/>
    <w:rsid w:val="000F0209"/>
    <w:rsid w:val="002E66E1"/>
    <w:rsid w:val="003138B5"/>
    <w:rsid w:val="0036246B"/>
    <w:rsid w:val="003C2833"/>
    <w:rsid w:val="00577A23"/>
    <w:rsid w:val="00674B46"/>
    <w:rsid w:val="008A3AEC"/>
    <w:rsid w:val="00905AA4"/>
    <w:rsid w:val="00924D41"/>
    <w:rsid w:val="00BD4DF0"/>
    <w:rsid w:val="00E12D3A"/>
    <w:rsid w:val="00E41B2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8F8159-1DB0-4F44-8244-E3023A3E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5A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0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AA4"/>
    <w:rPr>
      <w:rFonts w:ascii="Times New Roman" w:hAnsi="Times New Roman"/>
      <w:sz w:val="28"/>
    </w:rPr>
  </w:style>
  <w:style w:type="character" w:styleId="a8">
    <w:name w:val="page number"/>
    <w:basedOn w:val="a0"/>
    <w:rsid w:val="0090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2024-06-19T08:57:00Z</cp:lastPrinted>
  <dcterms:created xsi:type="dcterms:W3CDTF">2024-06-21T10:31:00Z</dcterms:created>
  <dcterms:modified xsi:type="dcterms:W3CDTF">2024-06-21T10:31:00Z</dcterms:modified>
</cp:coreProperties>
</file>