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80" w:rsidRPr="002001F4" w:rsidRDefault="00365F80" w:rsidP="00365F80">
      <w:pPr>
        <w:ind w:left="5664" w:firstLine="708"/>
        <w:rPr>
          <w:sz w:val="24"/>
          <w:szCs w:val="24"/>
        </w:rPr>
      </w:pPr>
      <w:r w:rsidRPr="002001F4">
        <w:rPr>
          <w:sz w:val="24"/>
          <w:szCs w:val="24"/>
        </w:rPr>
        <w:t>Проект</w:t>
      </w:r>
    </w:p>
    <w:p w:rsidR="00365F80" w:rsidRDefault="00365F80" w:rsidP="00365F80">
      <w:pPr>
        <w:ind w:left="6369"/>
        <w:rPr>
          <w:sz w:val="24"/>
          <w:szCs w:val="24"/>
        </w:rPr>
      </w:pPr>
      <w:r w:rsidRPr="002001F4">
        <w:rPr>
          <w:sz w:val="24"/>
          <w:szCs w:val="24"/>
        </w:rPr>
        <w:t>подготовлен департаментом</w:t>
      </w:r>
      <w:r>
        <w:rPr>
          <w:sz w:val="24"/>
          <w:szCs w:val="24"/>
        </w:rPr>
        <w:t xml:space="preserve"> городского хозяйства </w:t>
      </w:r>
    </w:p>
    <w:p w:rsidR="00365F80" w:rsidRDefault="00365F80" w:rsidP="00365F80">
      <w:pPr>
        <w:spacing w:line="120" w:lineRule="atLeast"/>
        <w:jc w:val="center"/>
        <w:rPr>
          <w:sz w:val="26"/>
          <w:szCs w:val="24"/>
        </w:rPr>
      </w:pPr>
    </w:p>
    <w:p w:rsidR="00365F80" w:rsidRPr="005541F0" w:rsidRDefault="00365F80" w:rsidP="00365F80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5F80" w:rsidRDefault="00365F80" w:rsidP="00365F80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65F80" w:rsidRPr="005541F0" w:rsidRDefault="00365F80" w:rsidP="00365F80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65F80" w:rsidRPr="005649E4" w:rsidRDefault="00365F80" w:rsidP="00365F80">
      <w:pPr>
        <w:spacing w:line="120" w:lineRule="atLeast"/>
        <w:jc w:val="center"/>
        <w:rPr>
          <w:sz w:val="18"/>
          <w:szCs w:val="24"/>
        </w:rPr>
      </w:pPr>
    </w:p>
    <w:p w:rsidR="00365F80" w:rsidRPr="00656C1A" w:rsidRDefault="00365F80" w:rsidP="00365F80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5F80" w:rsidRPr="005541F0" w:rsidRDefault="00365F80" w:rsidP="00365F80">
      <w:pPr>
        <w:spacing w:line="120" w:lineRule="atLeast"/>
        <w:jc w:val="center"/>
        <w:rPr>
          <w:sz w:val="18"/>
          <w:szCs w:val="24"/>
        </w:rPr>
      </w:pPr>
    </w:p>
    <w:p w:rsidR="00365F80" w:rsidRPr="005541F0" w:rsidRDefault="00365F80" w:rsidP="00365F80">
      <w:pPr>
        <w:spacing w:line="120" w:lineRule="atLeast"/>
        <w:jc w:val="center"/>
        <w:rPr>
          <w:sz w:val="20"/>
          <w:szCs w:val="24"/>
        </w:rPr>
      </w:pPr>
    </w:p>
    <w:p w:rsidR="00365F80" w:rsidRPr="00656C1A" w:rsidRDefault="00365F80" w:rsidP="00365F80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5F80" w:rsidRPr="00656C1A" w:rsidRDefault="00365F80" w:rsidP="00365F80">
      <w:pPr>
        <w:jc w:val="center"/>
        <w:rPr>
          <w:sz w:val="20"/>
          <w:szCs w:val="20"/>
        </w:rPr>
      </w:pPr>
    </w:p>
    <w:p w:rsidR="00365F80" w:rsidRPr="00A55248" w:rsidRDefault="00365F80" w:rsidP="00365F80">
      <w:pPr>
        <w:pStyle w:val="a3"/>
      </w:pPr>
      <w:r w:rsidRPr="00A55248">
        <w:t>О внесении изменени</w:t>
      </w:r>
      <w:r w:rsidR="000D07C0">
        <w:t>я</w:t>
      </w:r>
      <w:r w:rsidRPr="00A55248">
        <w:t xml:space="preserve"> </w:t>
      </w:r>
    </w:p>
    <w:p w:rsidR="00365F80" w:rsidRPr="00A55248" w:rsidRDefault="00365F80" w:rsidP="00365F80">
      <w:pPr>
        <w:pStyle w:val="a3"/>
      </w:pPr>
      <w:r w:rsidRPr="00A55248">
        <w:t xml:space="preserve">в постановление Администрации </w:t>
      </w:r>
    </w:p>
    <w:p w:rsidR="00A55248" w:rsidRPr="00A55248" w:rsidRDefault="00365F80" w:rsidP="00365F80">
      <w:pPr>
        <w:pStyle w:val="a3"/>
      </w:pPr>
      <w:r w:rsidRPr="00A55248">
        <w:t>города от 26.02.2024 № 77</w:t>
      </w:r>
      <w:r w:rsidR="00240100" w:rsidRPr="00A55248">
        <w:t>4</w:t>
      </w:r>
      <w:r w:rsidRPr="00A55248">
        <w:t xml:space="preserve"> </w:t>
      </w:r>
    </w:p>
    <w:p w:rsidR="00A55248" w:rsidRPr="00A55248" w:rsidRDefault="00365F80" w:rsidP="00365F80">
      <w:pPr>
        <w:pStyle w:val="a3"/>
        <w:rPr>
          <w:bCs/>
          <w:szCs w:val="28"/>
        </w:rPr>
      </w:pPr>
      <w:r w:rsidRPr="00A55248">
        <w:t>«</w:t>
      </w:r>
      <w:r w:rsidRPr="00A55248">
        <w:rPr>
          <w:szCs w:val="28"/>
        </w:rPr>
        <w:t>Об утверждении п</w:t>
      </w:r>
      <w:r w:rsidRPr="00A55248">
        <w:rPr>
          <w:bCs/>
          <w:szCs w:val="28"/>
        </w:rPr>
        <w:t xml:space="preserve">оложения </w:t>
      </w:r>
    </w:p>
    <w:p w:rsidR="00DB6DA4" w:rsidRDefault="00365F80" w:rsidP="00365F80">
      <w:pPr>
        <w:pStyle w:val="a3"/>
        <w:rPr>
          <w:bCs/>
          <w:szCs w:val="28"/>
        </w:rPr>
      </w:pPr>
      <w:r w:rsidRPr="00A55248">
        <w:rPr>
          <w:bCs/>
          <w:szCs w:val="28"/>
        </w:rPr>
        <w:t xml:space="preserve">по организации и проведению </w:t>
      </w:r>
    </w:p>
    <w:p w:rsidR="00DB6DA4" w:rsidRDefault="00365F80" w:rsidP="00365F80">
      <w:pPr>
        <w:pStyle w:val="a3"/>
        <w:rPr>
          <w:bCs/>
          <w:szCs w:val="28"/>
        </w:rPr>
      </w:pPr>
      <w:r w:rsidRPr="00A55248">
        <w:rPr>
          <w:bCs/>
          <w:szCs w:val="28"/>
        </w:rPr>
        <w:t xml:space="preserve">работ по благоустройству </w:t>
      </w:r>
    </w:p>
    <w:p w:rsidR="00365F80" w:rsidRPr="00A55248" w:rsidRDefault="00365F80" w:rsidP="00365F80">
      <w:pPr>
        <w:pStyle w:val="a3"/>
        <w:rPr>
          <w:bCs/>
          <w:szCs w:val="28"/>
        </w:rPr>
      </w:pPr>
      <w:r w:rsidRPr="00A55248">
        <w:rPr>
          <w:bCs/>
          <w:szCs w:val="28"/>
        </w:rPr>
        <w:t xml:space="preserve">дворовых территорий </w:t>
      </w:r>
    </w:p>
    <w:p w:rsidR="00DB6DA4" w:rsidRDefault="00365F80" w:rsidP="00365F80">
      <w:pPr>
        <w:pStyle w:val="a3"/>
        <w:rPr>
          <w:bCs/>
          <w:szCs w:val="28"/>
        </w:rPr>
      </w:pPr>
      <w:r w:rsidRPr="00A55248">
        <w:rPr>
          <w:bCs/>
          <w:szCs w:val="28"/>
        </w:rPr>
        <w:t xml:space="preserve">многоквартирных домов, </w:t>
      </w:r>
    </w:p>
    <w:p w:rsidR="00DB6DA4" w:rsidRDefault="00365F80" w:rsidP="00365F80">
      <w:pPr>
        <w:pStyle w:val="a3"/>
        <w:rPr>
          <w:szCs w:val="28"/>
        </w:rPr>
      </w:pPr>
      <w:r w:rsidRPr="00A55248">
        <w:rPr>
          <w:bCs/>
          <w:szCs w:val="28"/>
        </w:rPr>
        <w:t>расположенных</w:t>
      </w:r>
      <w:r w:rsidR="00DB6DA4">
        <w:rPr>
          <w:bCs/>
          <w:szCs w:val="28"/>
        </w:rPr>
        <w:t xml:space="preserve"> </w:t>
      </w:r>
      <w:r w:rsidRPr="00A55248">
        <w:rPr>
          <w:szCs w:val="28"/>
        </w:rPr>
        <w:t xml:space="preserve">на территории </w:t>
      </w:r>
    </w:p>
    <w:p w:rsidR="00365F80" w:rsidRPr="00A55248" w:rsidRDefault="00365F80" w:rsidP="00365F80">
      <w:pPr>
        <w:pStyle w:val="a3"/>
        <w:rPr>
          <w:szCs w:val="28"/>
        </w:rPr>
      </w:pPr>
      <w:r w:rsidRPr="00A55248">
        <w:rPr>
          <w:szCs w:val="28"/>
        </w:rPr>
        <w:t>города Сургута</w:t>
      </w:r>
      <w:r w:rsidR="00A2582E" w:rsidRPr="00A55248">
        <w:rPr>
          <w:szCs w:val="28"/>
        </w:rPr>
        <w:t>»</w:t>
      </w:r>
    </w:p>
    <w:p w:rsidR="00365F80" w:rsidRPr="00A55248" w:rsidRDefault="00365F80" w:rsidP="00365F80">
      <w:pPr>
        <w:pStyle w:val="a3"/>
        <w:rPr>
          <w:rFonts w:eastAsia="Calibri"/>
          <w:szCs w:val="26"/>
        </w:rPr>
      </w:pPr>
    </w:p>
    <w:p w:rsidR="00365F80" w:rsidRPr="00462802" w:rsidRDefault="00365F80" w:rsidP="00711E33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2802">
        <w:rPr>
          <w:szCs w:val="28"/>
        </w:rPr>
        <w:t xml:space="preserve">В соответствии с Федеральным законом </w:t>
      </w:r>
      <w:r w:rsidRPr="00462802">
        <w:rPr>
          <w:spacing w:val="-4"/>
          <w:szCs w:val="28"/>
        </w:rPr>
        <w:t>от 06.10.2003 № 131-ФЗ</w:t>
      </w:r>
      <w:r w:rsidRPr="00462802">
        <w:rPr>
          <w:szCs w:val="28"/>
        </w:rPr>
        <w:t xml:space="preserve"> «Об общих принципах организации местного самоуправления в Российской Федерации</w:t>
      </w:r>
      <w:r w:rsidR="00A2582E" w:rsidRPr="00462802">
        <w:rPr>
          <w:szCs w:val="28"/>
        </w:rPr>
        <w:t>»</w:t>
      </w:r>
      <w:r w:rsidRPr="00462802">
        <w:rPr>
          <w:szCs w:val="28"/>
        </w:rPr>
        <w:t>, Уставом муниципального образования городской округ Сургут Ханты-Мансийского автономного округа – Югры, постановлением Администрации города от 29.12.2017 № 11725 «Об утверждении муниципальной программы «Формирование комфортной городской среды на период до 2030 года»</w:t>
      </w:r>
      <w:r w:rsidRPr="00462802">
        <w:rPr>
          <w:rFonts w:eastAsia="Times New Roman" w:cs="Times New Roman"/>
          <w:szCs w:val="28"/>
          <w:lang w:eastAsia="ru-RU"/>
        </w:rPr>
        <w:t>,</w:t>
      </w:r>
      <w:r w:rsidRPr="00462802">
        <w:rPr>
          <w:rFonts w:eastAsia="Calibri" w:cs="Times New Roman"/>
          <w:szCs w:val="28"/>
        </w:rPr>
        <w:t xml:space="preserve"> </w:t>
      </w:r>
      <w:hyperlink r:id="rId5" w:history="1">
        <w:r w:rsidRPr="00462802">
          <w:rPr>
            <w:rFonts w:cs="Times New Roman"/>
            <w:szCs w:val="28"/>
            <w:lang w:eastAsia="ru-RU"/>
          </w:rPr>
          <w:t>распоряжением</w:t>
        </w:r>
      </w:hyperlink>
      <w:r w:rsidRPr="00462802">
        <w:rPr>
          <w:rFonts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 w:rsidRPr="00462802">
        <w:rPr>
          <w:rFonts w:eastAsia="Times New Roman" w:cs="Times New Roman"/>
          <w:szCs w:val="28"/>
          <w:lang w:eastAsia="ru-RU"/>
        </w:rPr>
        <w:t>:</w:t>
      </w:r>
    </w:p>
    <w:p w:rsidR="0051142C" w:rsidRPr="00711E33" w:rsidRDefault="0051142C" w:rsidP="00870BE8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eastAsia="Calibri" w:cs="Times New Roman"/>
          <w:szCs w:val="28"/>
        </w:rPr>
      </w:pPr>
      <w:r w:rsidRPr="00711E33">
        <w:rPr>
          <w:rFonts w:eastAsia="Calibri" w:cs="Times New Roman"/>
          <w:szCs w:val="28"/>
        </w:rPr>
        <w:t xml:space="preserve">Внести </w:t>
      </w:r>
      <w:r w:rsidR="008E6AD8" w:rsidRPr="00711E33">
        <w:rPr>
          <w:rFonts w:eastAsia="Calibri" w:cs="Times New Roman"/>
          <w:szCs w:val="28"/>
        </w:rPr>
        <w:t>в постановлени</w:t>
      </w:r>
      <w:r w:rsidR="00FB36BD" w:rsidRPr="00711E33">
        <w:rPr>
          <w:rFonts w:eastAsia="Calibri" w:cs="Times New Roman"/>
          <w:szCs w:val="28"/>
        </w:rPr>
        <w:t>е</w:t>
      </w:r>
      <w:r w:rsidR="008E6AD8" w:rsidRPr="00711E33">
        <w:rPr>
          <w:rFonts w:eastAsia="Calibri" w:cs="Times New Roman"/>
          <w:szCs w:val="28"/>
        </w:rPr>
        <w:t xml:space="preserve"> Администрации города </w:t>
      </w:r>
      <w:r w:rsidR="00FB36BD" w:rsidRPr="00711E33">
        <w:rPr>
          <w:rFonts w:eastAsia="Calibri" w:cs="Times New Roman"/>
          <w:szCs w:val="28"/>
        </w:rPr>
        <w:br/>
      </w:r>
      <w:r w:rsidR="008E6AD8" w:rsidRPr="00711E33">
        <w:rPr>
          <w:rFonts w:eastAsia="Calibri" w:cs="Times New Roman"/>
          <w:szCs w:val="28"/>
        </w:rPr>
        <w:t>от 26.02.2024 № 774 «Об утверждении положения по организации и проведению работ по благоустройству дворовых территорий многоквартирных домов, расположенных на территории города Сургута» (с изменени</w:t>
      </w:r>
      <w:r w:rsidR="00F07D8F">
        <w:rPr>
          <w:rFonts w:eastAsia="Calibri" w:cs="Times New Roman"/>
          <w:szCs w:val="28"/>
        </w:rPr>
        <w:t>ями</w:t>
      </w:r>
      <w:r w:rsidR="008E6AD8" w:rsidRPr="00711E33">
        <w:rPr>
          <w:rFonts w:eastAsia="Calibri" w:cs="Times New Roman"/>
          <w:szCs w:val="28"/>
        </w:rPr>
        <w:t xml:space="preserve"> </w:t>
      </w:r>
      <w:r w:rsidR="008E6AD8" w:rsidRPr="00711E33">
        <w:rPr>
          <w:rFonts w:eastAsia="Calibri" w:cs="Times New Roman"/>
          <w:szCs w:val="28"/>
        </w:rPr>
        <w:br/>
        <w:t xml:space="preserve">от 23.05.2024 № 2616) </w:t>
      </w:r>
      <w:r w:rsidR="00711E33" w:rsidRPr="00711E33">
        <w:rPr>
          <w:rFonts w:eastAsia="Calibri" w:cs="Times New Roman"/>
          <w:szCs w:val="28"/>
        </w:rPr>
        <w:t xml:space="preserve">изменение, </w:t>
      </w:r>
      <w:r w:rsidR="00870BE8">
        <w:rPr>
          <w:rFonts w:eastAsia="Calibri" w:cs="Times New Roman"/>
          <w:szCs w:val="28"/>
        </w:rPr>
        <w:t>изложив пункт 5</w:t>
      </w:r>
      <w:r w:rsidR="00711E33" w:rsidRPr="00711E33">
        <w:rPr>
          <w:rFonts w:eastAsia="Calibri" w:cs="Times New Roman"/>
          <w:szCs w:val="28"/>
        </w:rPr>
        <w:t xml:space="preserve"> раздел</w:t>
      </w:r>
      <w:r w:rsidR="00870BE8">
        <w:rPr>
          <w:rFonts w:eastAsia="Calibri" w:cs="Times New Roman"/>
          <w:szCs w:val="28"/>
        </w:rPr>
        <w:t>а</w:t>
      </w:r>
      <w:r w:rsidR="00711E33" w:rsidRPr="00711E33">
        <w:rPr>
          <w:rFonts w:eastAsia="Calibri" w:cs="Times New Roman"/>
          <w:szCs w:val="28"/>
        </w:rPr>
        <w:t xml:space="preserve"> II приложения </w:t>
      </w:r>
      <w:r w:rsidR="00711E33">
        <w:rPr>
          <w:rFonts w:eastAsia="Calibri" w:cs="Times New Roman"/>
          <w:szCs w:val="28"/>
        </w:rPr>
        <w:br/>
      </w:r>
      <w:r w:rsidR="00711E33" w:rsidRPr="00711E33">
        <w:rPr>
          <w:rFonts w:eastAsia="Calibri" w:cs="Times New Roman"/>
          <w:szCs w:val="28"/>
        </w:rPr>
        <w:t xml:space="preserve">к постановлению </w:t>
      </w:r>
      <w:r w:rsidR="00870BE8">
        <w:rPr>
          <w:rFonts w:eastAsia="Calibri" w:cs="Times New Roman"/>
          <w:szCs w:val="28"/>
        </w:rPr>
        <w:t>в следующей редакции</w:t>
      </w:r>
      <w:r w:rsidR="00711E33" w:rsidRPr="00711E33">
        <w:rPr>
          <w:rFonts w:eastAsia="Calibri" w:cs="Times New Roman"/>
          <w:szCs w:val="28"/>
        </w:rPr>
        <w:t>:</w:t>
      </w:r>
    </w:p>
    <w:p w:rsidR="00870BE8" w:rsidRDefault="00870BE8" w:rsidP="00870BE8">
      <w:pPr>
        <w:pStyle w:val="a3"/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«5. </w:t>
      </w:r>
      <w:r w:rsidRPr="00052751">
        <w:rPr>
          <w:rFonts w:eastAsia="Calibri" w:cs="Times New Roman"/>
          <w:szCs w:val="28"/>
        </w:rPr>
        <w:t xml:space="preserve">При наличии экономии бюджетных средств по завершению запланированных работ по благоустройству дворовых территорий многоквартирных домов, включенных в соглашение на предоставление субсидии в текущем году (за исключением средств, выделенных на реализацию инициативного проекта), а также в случае выделения дополнительного финансирования, управляющей организацией по согласованию с департаментом на данных дворовых территориях могут осуществляться иные виды работ, учтенные протоколом общего собрания собственников помещений многоквартирного дома, с обязательным их включением в дополнительное </w:t>
      </w:r>
      <w:r w:rsidRPr="00052751">
        <w:rPr>
          <w:rFonts w:eastAsia="Calibri" w:cs="Times New Roman"/>
          <w:szCs w:val="28"/>
        </w:rPr>
        <w:lastRenderedPageBreak/>
        <w:t>соглашение к соглашению на предоставление субсидии и заключением дополнительного соглашения с исполнителем работ</w:t>
      </w:r>
      <w:r>
        <w:rPr>
          <w:rFonts w:eastAsia="Calibri" w:cs="Times New Roman"/>
          <w:szCs w:val="28"/>
        </w:rPr>
        <w:t>.</w:t>
      </w:r>
    </w:p>
    <w:p w:rsidR="00870BE8" w:rsidRPr="00942251" w:rsidRDefault="00870BE8" w:rsidP="00870BE8">
      <w:pPr>
        <w:pStyle w:val="a3"/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="Calibri" w:cs="Times New Roman"/>
          <w:szCs w:val="28"/>
        </w:rPr>
      </w:pPr>
      <w:r w:rsidRPr="00942251">
        <w:rPr>
          <w:rFonts w:eastAsia="Calibri" w:cs="Times New Roman"/>
          <w:szCs w:val="28"/>
        </w:rPr>
        <w:t xml:space="preserve">В целях завершения комплекса работ по благоустройству дворовых территорий многоквартирных домов, включенных в соглашение </w:t>
      </w:r>
      <w:r>
        <w:rPr>
          <w:rFonts w:eastAsia="Calibri" w:cs="Times New Roman"/>
          <w:szCs w:val="28"/>
        </w:rPr>
        <w:br/>
      </w:r>
      <w:r w:rsidRPr="00942251">
        <w:rPr>
          <w:rFonts w:eastAsia="Calibri" w:cs="Times New Roman"/>
          <w:szCs w:val="28"/>
        </w:rPr>
        <w:t xml:space="preserve">на предоставление субсидии в текущем году (за исключением средств, выделенных на реализацию инициативного проекта), допускается выполнение управляющей организацией по согласованию с департаментом дополнительных работ на смежно расположенных к указанным дворовым территориям многоквартирных домов земельных участках. </w:t>
      </w:r>
    </w:p>
    <w:p w:rsidR="00870BE8" w:rsidRDefault="00870BE8" w:rsidP="00870BE8">
      <w:pPr>
        <w:pStyle w:val="a3"/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="Calibri" w:cs="Times New Roman"/>
          <w:szCs w:val="28"/>
        </w:rPr>
      </w:pPr>
      <w:r w:rsidRPr="00942251">
        <w:rPr>
          <w:rFonts w:eastAsia="Calibri" w:cs="Times New Roman"/>
          <w:szCs w:val="28"/>
        </w:rPr>
        <w:t xml:space="preserve">Финансирование дополнительных работ, указанных в абзаце </w:t>
      </w:r>
      <w:r>
        <w:rPr>
          <w:rFonts w:eastAsia="Calibri" w:cs="Times New Roman"/>
          <w:szCs w:val="28"/>
        </w:rPr>
        <w:t>второ</w:t>
      </w:r>
      <w:r w:rsidRPr="00942251">
        <w:rPr>
          <w:rFonts w:eastAsia="Calibri" w:cs="Times New Roman"/>
          <w:szCs w:val="28"/>
        </w:rPr>
        <w:t>м настоящего пункта, осуществляется путем включения их в дополнительное соглашение к соглашению на предоставление субсидии и дополнительное соглашение с исполнителем работ</w:t>
      </w:r>
      <w:r>
        <w:rPr>
          <w:rFonts w:eastAsia="Calibri" w:cs="Times New Roman"/>
          <w:szCs w:val="28"/>
        </w:rPr>
        <w:t>».</w:t>
      </w:r>
    </w:p>
    <w:p w:rsidR="0052246D" w:rsidRDefault="008E6AD8" w:rsidP="00870BE8">
      <w:pPr>
        <w:tabs>
          <w:tab w:val="left" w:pos="993"/>
          <w:tab w:val="left" w:pos="1134"/>
        </w:tabs>
        <w:ind w:firstLine="709"/>
        <w:jc w:val="both"/>
      </w:pPr>
      <w:r>
        <w:t>2</w:t>
      </w:r>
      <w:r w:rsidR="0052246D">
        <w:t>.</w:t>
      </w:r>
      <w:r w:rsidR="0052246D" w:rsidRPr="00AF30E9">
        <w:t xml:space="preserve"> </w:t>
      </w:r>
      <w:r w:rsidR="0052246D">
        <w:t xml:space="preserve">Департаменту массовых коммуникаций и аналитики </w:t>
      </w:r>
      <w:r w:rsidR="00B472A2">
        <w:t>обнародовать</w:t>
      </w:r>
      <w:r w:rsidR="0052246D">
        <w:t xml:space="preserve"> (разместить) настоящее постановление на официальном портале Администрации города: www.admsurgut.ru. </w:t>
      </w:r>
    </w:p>
    <w:p w:rsidR="0052246D" w:rsidRPr="00B91F82" w:rsidRDefault="008E6AD8" w:rsidP="0052246D">
      <w:pPr>
        <w:tabs>
          <w:tab w:val="left" w:pos="1134"/>
        </w:tabs>
        <w:ind w:firstLine="709"/>
        <w:jc w:val="both"/>
        <w:rPr>
          <w:spacing w:val="-2"/>
        </w:rPr>
      </w:pPr>
      <w:r>
        <w:t>3</w:t>
      </w:r>
      <w:r w:rsidR="0052246D">
        <w:t xml:space="preserve">. Муниципальному казенному учреждению «Наш город» </w:t>
      </w:r>
      <w:r w:rsidR="005030A2">
        <w:t>опубликовать</w:t>
      </w:r>
      <w:r w:rsidR="0052246D">
        <w:t xml:space="preserve"> (разместить) настоящее постановление в сетевом издании «Официальные документы города Сургута»: DOCSURGUT.RU</w:t>
      </w:r>
      <w:r w:rsidR="0052246D" w:rsidRPr="00B91F82">
        <w:rPr>
          <w:spacing w:val="-2"/>
        </w:rPr>
        <w:t>.</w:t>
      </w:r>
    </w:p>
    <w:p w:rsidR="00B472A2" w:rsidRDefault="008E6AD8" w:rsidP="005114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65F80" w:rsidRPr="00462802">
        <w:rPr>
          <w:szCs w:val="28"/>
        </w:rPr>
        <w:t xml:space="preserve">. Настоящее постановление вступает в силу </w:t>
      </w:r>
      <w:r w:rsidR="00804097" w:rsidRPr="00804097">
        <w:rPr>
          <w:lang w:eastAsia="ru-RU"/>
        </w:rPr>
        <w:t>после его официального опубликования</w:t>
      </w:r>
      <w:r w:rsidR="00365F80" w:rsidRPr="00462802">
        <w:rPr>
          <w:szCs w:val="28"/>
        </w:rPr>
        <w:t xml:space="preserve">. </w:t>
      </w:r>
    </w:p>
    <w:p w:rsidR="0052246D" w:rsidRDefault="008E6AD8" w:rsidP="0052246D">
      <w:pPr>
        <w:tabs>
          <w:tab w:val="left" w:pos="993"/>
        </w:tabs>
        <w:suppressAutoHyphens/>
        <w:ind w:firstLine="709"/>
        <w:jc w:val="both"/>
      </w:pPr>
      <w:r>
        <w:rPr>
          <w:lang w:eastAsia="ru-RU"/>
        </w:rPr>
        <w:t>5</w:t>
      </w:r>
      <w:r w:rsidR="0052246D">
        <w:rPr>
          <w:lang w:eastAsia="ru-RU"/>
        </w:rPr>
        <w:t xml:space="preserve">. </w:t>
      </w:r>
      <w:r w:rsidR="0052246D" w:rsidRPr="005E744D">
        <w:t xml:space="preserve">Контроль за выполнением постановления </w:t>
      </w:r>
      <w:r w:rsidR="00804097">
        <w:t xml:space="preserve">возлагаю на заместителя Главы города, курирующего сферу городского хозяйства, природопользования </w:t>
      </w:r>
      <w:r w:rsidR="00804097">
        <w:br/>
        <w:t xml:space="preserve">и экологии, управления земельными ресурсами городского округа </w:t>
      </w:r>
      <w:r w:rsidR="00804097">
        <w:br/>
        <w:t>и имуществом, находящимися в муниципальной собственности</w:t>
      </w:r>
      <w:r w:rsidR="0052246D">
        <w:t>.</w:t>
      </w:r>
    </w:p>
    <w:p w:rsidR="0052246D" w:rsidRDefault="0052246D" w:rsidP="0052246D">
      <w:pPr>
        <w:ind w:right="-1"/>
        <w:jc w:val="both"/>
        <w:rPr>
          <w:sz w:val="22"/>
          <w:lang w:eastAsia="ru-RU"/>
        </w:rPr>
      </w:pPr>
    </w:p>
    <w:p w:rsidR="00804097" w:rsidRDefault="00804097" w:rsidP="0052246D">
      <w:pPr>
        <w:ind w:right="-1"/>
        <w:jc w:val="both"/>
        <w:rPr>
          <w:sz w:val="22"/>
          <w:lang w:eastAsia="ru-RU"/>
        </w:rPr>
      </w:pPr>
    </w:p>
    <w:p w:rsidR="00BA4387" w:rsidRDefault="00BA4387" w:rsidP="0052246D">
      <w:pPr>
        <w:ind w:right="-1"/>
        <w:jc w:val="both"/>
        <w:rPr>
          <w:sz w:val="22"/>
          <w:lang w:eastAsia="ru-RU"/>
        </w:rPr>
      </w:pPr>
    </w:p>
    <w:p w:rsidR="0052246D" w:rsidRPr="005030A2" w:rsidRDefault="0052246D" w:rsidP="0052246D">
      <w:pPr>
        <w:ind w:right="-1"/>
        <w:jc w:val="both"/>
      </w:pPr>
      <w:r>
        <w:t>Глав</w:t>
      </w:r>
      <w:r w:rsidR="00804097">
        <w:t>а</w:t>
      </w:r>
      <w:r w:rsidRPr="00055702">
        <w:t xml:space="preserve"> города                 </w:t>
      </w:r>
      <w:r>
        <w:t xml:space="preserve">                                                  </w:t>
      </w:r>
      <w:r w:rsidR="00804097">
        <w:tab/>
      </w:r>
      <w:r w:rsidR="00804097">
        <w:tab/>
        <w:t xml:space="preserve">        </w:t>
      </w:r>
      <w:r w:rsidR="005030A2">
        <w:t xml:space="preserve">     </w:t>
      </w:r>
      <w:r w:rsidR="00804097">
        <w:t xml:space="preserve"> </w:t>
      </w:r>
      <w:r w:rsidR="005030A2">
        <w:t xml:space="preserve">М.Н. </w:t>
      </w:r>
      <w:proofErr w:type="spellStart"/>
      <w:r w:rsidR="005030A2">
        <w:t>Слепов</w:t>
      </w:r>
      <w:proofErr w:type="spellEnd"/>
    </w:p>
    <w:p w:rsidR="005B3ACD" w:rsidRDefault="005B3ACD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Default="00BA4387" w:rsidP="000D07C0">
      <w:pPr>
        <w:spacing w:after="160" w:line="259" w:lineRule="auto"/>
      </w:pPr>
    </w:p>
    <w:p w:rsidR="00BA4387" w:rsidRPr="00A55248" w:rsidRDefault="00BA4387" w:rsidP="000D07C0">
      <w:pPr>
        <w:spacing w:after="160" w:line="259" w:lineRule="auto"/>
      </w:pPr>
      <w:r>
        <w:t xml:space="preserve">Исполнитель: </w:t>
      </w:r>
      <w:proofErr w:type="spellStart"/>
      <w:r>
        <w:t>Айсин</w:t>
      </w:r>
      <w:proofErr w:type="spellEnd"/>
      <w:r>
        <w:t xml:space="preserve"> Руслан </w:t>
      </w:r>
      <w:proofErr w:type="spellStart"/>
      <w:r>
        <w:t>Рафикович</w:t>
      </w:r>
      <w:proofErr w:type="spellEnd"/>
      <w:r>
        <w:t xml:space="preserve">, начальник отдела </w:t>
      </w:r>
      <w:bookmarkStart w:id="0" w:name="_GoBack"/>
      <w:bookmarkEnd w:id="0"/>
      <w:r>
        <w:t>управления жилищным фондом и объектами городского хозяйства департамента городского хозяйства, тел.: (3462) 52-45-09</w:t>
      </w:r>
    </w:p>
    <w:sectPr w:rsidR="00BA4387" w:rsidRPr="00A55248" w:rsidSect="0080409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A37"/>
    <w:multiLevelType w:val="hybridMultilevel"/>
    <w:tmpl w:val="6D34E4B4"/>
    <w:lvl w:ilvl="0" w:tplc="E098E7A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21A2A"/>
    <w:multiLevelType w:val="multilevel"/>
    <w:tmpl w:val="4622FF8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1D01191"/>
    <w:multiLevelType w:val="hybridMultilevel"/>
    <w:tmpl w:val="2738FFA6"/>
    <w:lvl w:ilvl="0" w:tplc="846821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35D42"/>
    <w:multiLevelType w:val="hybridMultilevel"/>
    <w:tmpl w:val="9F2CC362"/>
    <w:lvl w:ilvl="0" w:tplc="A94C52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0"/>
    <w:rsid w:val="00057660"/>
    <w:rsid w:val="00082FD2"/>
    <w:rsid w:val="000851DF"/>
    <w:rsid w:val="000D07C0"/>
    <w:rsid w:val="001A46A0"/>
    <w:rsid w:val="001B4996"/>
    <w:rsid w:val="00240100"/>
    <w:rsid w:val="002C4860"/>
    <w:rsid w:val="002F3291"/>
    <w:rsid w:val="0032179C"/>
    <w:rsid w:val="00365F80"/>
    <w:rsid w:val="00462802"/>
    <w:rsid w:val="005030A2"/>
    <w:rsid w:val="0051142C"/>
    <w:rsid w:val="0052246D"/>
    <w:rsid w:val="005A2E9E"/>
    <w:rsid w:val="005B3ACD"/>
    <w:rsid w:val="0060415E"/>
    <w:rsid w:val="00643A96"/>
    <w:rsid w:val="00711E33"/>
    <w:rsid w:val="00801DF2"/>
    <w:rsid w:val="00804097"/>
    <w:rsid w:val="00870BE8"/>
    <w:rsid w:val="008C07D3"/>
    <w:rsid w:val="008E6AD8"/>
    <w:rsid w:val="00926A20"/>
    <w:rsid w:val="00935569"/>
    <w:rsid w:val="00942251"/>
    <w:rsid w:val="009F1CC9"/>
    <w:rsid w:val="009F20C4"/>
    <w:rsid w:val="00A10228"/>
    <w:rsid w:val="00A2582E"/>
    <w:rsid w:val="00A55248"/>
    <w:rsid w:val="00A67699"/>
    <w:rsid w:val="00B17C20"/>
    <w:rsid w:val="00B37503"/>
    <w:rsid w:val="00B472A2"/>
    <w:rsid w:val="00BA4387"/>
    <w:rsid w:val="00C46565"/>
    <w:rsid w:val="00DB6DA4"/>
    <w:rsid w:val="00DD1A1B"/>
    <w:rsid w:val="00E34061"/>
    <w:rsid w:val="00E95D1B"/>
    <w:rsid w:val="00ED0616"/>
    <w:rsid w:val="00F07D8F"/>
    <w:rsid w:val="00F14EB2"/>
    <w:rsid w:val="00F2599F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4AE4"/>
  <w15:chartTrackingRefBased/>
  <w15:docId w15:val="{1465BC14-F011-4FFC-8AFB-424A6C9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80"/>
    <w:pPr>
      <w:spacing w:after="0" w:line="240" w:lineRule="auto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2F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F80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365F8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57660"/>
    <w:rPr>
      <w:b/>
      <w:bCs/>
    </w:rPr>
  </w:style>
  <w:style w:type="character" w:customStyle="1" w:styleId="a6">
    <w:name w:val="Гипертекстовая ссылка"/>
    <w:basedOn w:val="a0"/>
    <w:uiPriority w:val="99"/>
    <w:rsid w:val="00F2599F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926A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A20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82FD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082FD2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82FD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082FD2"/>
    <w:rPr>
      <w:b/>
      <w:bCs/>
      <w:color w:val="26282F"/>
    </w:rPr>
  </w:style>
  <w:style w:type="paragraph" w:styleId="ac">
    <w:name w:val="List Paragraph"/>
    <w:basedOn w:val="a"/>
    <w:uiPriority w:val="34"/>
    <w:qFormat/>
    <w:rsid w:val="005B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Мельничану Лилия Николаевна</cp:lastModifiedBy>
  <cp:revision>4</cp:revision>
  <cp:lastPrinted>2024-04-05T08:20:00Z</cp:lastPrinted>
  <dcterms:created xsi:type="dcterms:W3CDTF">2024-09-11T07:30:00Z</dcterms:created>
  <dcterms:modified xsi:type="dcterms:W3CDTF">2024-09-11T07:31:00Z</dcterms:modified>
</cp:coreProperties>
</file>