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0F0F84" w:rsidTr="000F0F84">
        <w:tc>
          <w:tcPr>
            <w:tcW w:w="3117" w:type="dxa"/>
          </w:tcPr>
          <w:p w:rsidR="000F0F84" w:rsidRDefault="000F0F84" w:rsidP="001144B3">
            <w:pPr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</w:p>
        </w:tc>
      </w:tr>
    </w:tbl>
    <w:p w:rsidR="000F0F84" w:rsidRDefault="000F0F84" w:rsidP="000F0F84">
      <w:pPr>
        <w:ind w:left="6521"/>
      </w:pPr>
      <w:r>
        <w:rPr>
          <w:sz w:val="24"/>
        </w:rPr>
        <w:t>подготовлен департаментом финансов</w:t>
      </w:r>
    </w:p>
    <w:p w:rsidR="000F0F84" w:rsidRDefault="000F0F84" w:rsidP="005956A7">
      <w:pPr>
        <w:spacing w:line="120" w:lineRule="atLeast"/>
        <w:jc w:val="center"/>
        <w:rPr>
          <w:sz w:val="10"/>
          <w:szCs w:val="24"/>
        </w:rPr>
      </w:pPr>
    </w:p>
    <w:p w:rsidR="000F0F84" w:rsidRDefault="000F0F84" w:rsidP="005956A7">
      <w:pPr>
        <w:spacing w:line="120" w:lineRule="atLeast"/>
        <w:jc w:val="center"/>
        <w:rPr>
          <w:sz w:val="10"/>
          <w:szCs w:val="24"/>
        </w:rPr>
      </w:pPr>
    </w:p>
    <w:p w:rsidR="000F0F84" w:rsidRDefault="000F0F84" w:rsidP="005956A7">
      <w:pPr>
        <w:spacing w:line="120" w:lineRule="atLeast"/>
        <w:jc w:val="center"/>
        <w:rPr>
          <w:sz w:val="10"/>
          <w:szCs w:val="24"/>
        </w:rPr>
      </w:pPr>
    </w:p>
    <w:p w:rsidR="003D4D2C" w:rsidRPr="005541F0" w:rsidRDefault="003D4D2C" w:rsidP="005956A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4D2C" w:rsidRDefault="003D4D2C" w:rsidP="005956A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D4D2C" w:rsidRPr="005541F0" w:rsidRDefault="003D4D2C" w:rsidP="005956A7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D4D2C" w:rsidRPr="005649E4" w:rsidRDefault="003D4D2C" w:rsidP="005956A7">
      <w:pPr>
        <w:spacing w:line="120" w:lineRule="atLeast"/>
        <w:jc w:val="center"/>
        <w:rPr>
          <w:sz w:val="18"/>
          <w:szCs w:val="24"/>
        </w:rPr>
      </w:pPr>
    </w:p>
    <w:p w:rsidR="003D4D2C" w:rsidRPr="000F0F84" w:rsidRDefault="003D4D2C" w:rsidP="005956A7">
      <w:pPr>
        <w:jc w:val="center"/>
        <w:rPr>
          <w:sz w:val="26"/>
          <w:szCs w:val="26"/>
        </w:rPr>
      </w:pPr>
      <w:r w:rsidRPr="000F0F84">
        <w:rPr>
          <w:sz w:val="26"/>
          <w:szCs w:val="26"/>
        </w:rPr>
        <w:t>АДМИНИСТРАЦИЯ ГОРОДА</w:t>
      </w:r>
    </w:p>
    <w:p w:rsidR="003D4D2C" w:rsidRPr="000F0F84" w:rsidRDefault="003D4D2C" w:rsidP="005956A7">
      <w:pPr>
        <w:spacing w:line="120" w:lineRule="atLeast"/>
        <w:jc w:val="center"/>
        <w:rPr>
          <w:sz w:val="18"/>
          <w:szCs w:val="24"/>
        </w:rPr>
      </w:pPr>
    </w:p>
    <w:p w:rsidR="003D4D2C" w:rsidRPr="000F0F84" w:rsidRDefault="003D4D2C" w:rsidP="005956A7">
      <w:pPr>
        <w:spacing w:line="120" w:lineRule="atLeast"/>
        <w:jc w:val="center"/>
        <w:rPr>
          <w:sz w:val="20"/>
          <w:szCs w:val="24"/>
        </w:rPr>
      </w:pPr>
    </w:p>
    <w:p w:rsidR="003D4D2C" w:rsidRPr="000F0F84" w:rsidRDefault="003D4D2C" w:rsidP="005956A7">
      <w:pPr>
        <w:jc w:val="center"/>
        <w:rPr>
          <w:sz w:val="30"/>
          <w:szCs w:val="30"/>
        </w:rPr>
      </w:pPr>
      <w:r w:rsidRPr="000F0F84">
        <w:rPr>
          <w:sz w:val="30"/>
          <w:szCs w:val="30"/>
        </w:rPr>
        <w:t>ПОСТАНОВЛЕНИЕ</w:t>
      </w:r>
    </w:p>
    <w:p w:rsidR="003D4D2C" w:rsidRDefault="003D4D2C" w:rsidP="005956A7">
      <w:pPr>
        <w:spacing w:line="120" w:lineRule="atLeast"/>
        <w:jc w:val="center"/>
        <w:rPr>
          <w:sz w:val="30"/>
          <w:szCs w:val="24"/>
        </w:rPr>
      </w:pPr>
    </w:p>
    <w:p w:rsidR="000F0F84" w:rsidRDefault="000F0F84" w:rsidP="005956A7">
      <w:pPr>
        <w:spacing w:line="120" w:lineRule="atLeast"/>
        <w:jc w:val="center"/>
        <w:rPr>
          <w:sz w:val="30"/>
          <w:szCs w:val="24"/>
        </w:rPr>
      </w:pPr>
    </w:p>
    <w:p w:rsidR="003D4D2C" w:rsidRPr="00F77A39" w:rsidRDefault="003D4D2C" w:rsidP="003D4D2C">
      <w:pPr>
        <w:ind w:right="262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>О внесении изменени</w:t>
      </w:r>
      <w:r w:rsidR="001014D5">
        <w:rPr>
          <w:rFonts w:eastAsia="Calibri" w:cs="Times New Roman"/>
          <w:szCs w:val="28"/>
        </w:rPr>
        <w:t>й</w:t>
      </w:r>
      <w:r w:rsidRPr="00F77A39">
        <w:rPr>
          <w:rFonts w:eastAsia="Calibri" w:cs="Times New Roman"/>
          <w:szCs w:val="28"/>
        </w:rPr>
        <w:t xml:space="preserve"> </w:t>
      </w:r>
    </w:p>
    <w:p w:rsidR="003D4D2C" w:rsidRPr="00F77A39" w:rsidRDefault="003D4D2C" w:rsidP="003D4D2C">
      <w:pPr>
        <w:ind w:right="262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в постановление Администрации </w:t>
      </w:r>
    </w:p>
    <w:p w:rsidR="003D4D2C" w:rsidRPr="00F77A39" w:rsidRDefault="003D4D2C" w:rsidP="003D4D2C">
      <w:pPr>
        <w:ind w:right="262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города от 22.11.2010 № 6213 </w:t>
      </w:r>
    </w:p>
    <w:p w:rsidR="003D4D2C" w:rsidRPr="00F77A39" w:rsidRDefault="00C06B2A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>«</w:t>
      </w:r>
      <w:r w:rsidR="003D4D2C" w:rsidRPr="00F77A39">
        <w:rPr>
          <w:rFonts w:eastAsia="Calibri" w:cs="Times New Roman"/>
          <w:szCs w:val="28"/>
        </w:rPr>
        <w:t xml:space="preserve">Об установлении системы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оплаты труда работников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муниципальных бюджетных,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автономных учреждений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города Сургута, кроме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муниципальных учреждений,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курируемых департаментом </w:t>
      </w:r>
    </w:p>
    <w:p w:rsidR="003D4D2C" w:rsidRPr="003D4D2C" w:rsidRDefault="003D4D2C" w:rsidP="003D4D2C">
      <w:pPr>
        <w:rPr>
          <w:rFonts w:cs="Times New Roman"/>
          <w:sz w:val="27"/>
          <w:szCs w:val="27"/>
        </w:rPr>
      </w:pPr>
      <w:r w:rsidRPr="00F77A39">
        <w:rPr>
          <w:rFonts w:eastAsia="Calibri" w:cs="Times New Roman"/>
          <w:szCs w:val="28"/>
        </w:rPr>
        <w:t>образования</w:t>
      </w:r>
      <w:r w:rsidR="00C06B2A" w:rsidRPr="00F77A39">
        <w:rPr>
          <w:rFonts w:eastAsia="Calibri" w:cs="Times New Roman"/>
          <w:szCs w:val="28"/>
        </w:rPr>
        <w:t>»</w:t>
      </w:r>
    </w:p>
    <w:p w:rsidR="003D4D2C" w:rsidRPr="003D4D2C" w:rsidRDefault="003D4D2C" w:rsidP="005956A7">
      <w:pPr>
        <w:rPr>
          <w:rFonts w:cs="Times New Roman"/>
          <w:sz w:val="27"/>
          <w:szCs w:val="27"/>
        </w:rPr>
      </w:pPr>
    </w:p>
    <w:p w:rsidR="003D4D2C" w:rsidRPr="003D4D2C" w:rsidRDefault="003D4D2C" w:rsidP="003D4D2C">
      <w:pPr>
        <w:ind w:right="5102"/>
        <w:rPr>
          <w:rFonts w:eastAsia="Calibri" w:cs="Times New Roman"/>
          <w:sz w:val="27"/>
          <w:szCs w:val="27"/>
        </w:rPr>
      </w:pPr>
    </w:p>
    <w:p w:rsidR="006C1889" w:rsidRPr="00F77A39" w:rsidRDefault="006C1889" w:rsidP="006C1889">
      <w:pPr>
        <w:ind w:firstLine="709"/>
        <w:jc w:val="both"/>
        <w:rPr>
          <w:szCs w:val="28"/>
        </w:rPr>
      </w:pPr>
      <w:bookmarkStart w:id="0" w:name="sub_3"/>
      <w:bookmarkStart w:id="1" w:name="sub_4"/>
      <w:r w:rsidRPr="00F77A39">
        <w:rPr>
          <w:szCs w:val="28"/>
        </w:rPr>
        <w:t xml:space="preserve">В соответствии с </w:t>
      </w:r>
      <w:hyperlink r:id="rId8" w:history="1">
        <w:r w:rsidRPr="00F77A39">
          <w:rPr>
            <w:rStyle w:val="a9"/>
            <w:color w:val="auto"/>
            <w:szCs w:val="28"/>
          </w:rPr>
          <w:t>пунктом 4 статьи 86</w:t>
        </w:r>
      </w:hyperlink>
      <w:r w:rsidRPr="00F77A39">
        <w:rPr>
          <w:szCs w:val="28"/>
        </w:rPr>
        <w:t xml:space="preserve"> Бюджетного кодекса Российской </w:t>
      </w:r>
      <w:r w:rsidRPr="00F77A39">
        <w:rPr>
          <w:szCs w:val="28"/>
        </w:rPr>
        <w:br/>
        <w:t xml:space="preserve">Федерации, </w:t>
      </w:r>
      <w:hyperlink r:id="rId9" w:history="1">
        <w:r w:rsidRPr="00F77A39">
          <w:rPr>
            <w:rStyle w:val="a9"/>
            <w:color w:val="auto"/>
            <w:szCs w:val="28"/>
          </w:rPr>
          <w:t>статьями 134</w:t>
        </w:r>
      </w:hyperlink>
      <w:r w:rsidRPr="00F77A39">
        <w:rPr>
          <w:szCs w:val="28"/>
        </w:rPr>
        <w:t xml:space="preserve">, </w:t>
      </w:r>
      <w:hyperlink r:id="rId10" w:history="1">
        <w:r w:rsidRPr="00F77A39">
          <w:rPr>
            <w:rStyle w:val="a9"/>
            <w:color w:val="auto"/>
            <w:szCs w:val="28"/>
          </w:rPr>
          <w:t>135</w:t>
        </w:r>
      </w:hyperlink>
      <w:r w:rsidRPr="00F77A39">
        <w:rPr>
          <w:szCs w:val="28"/>
        </w:rPr>
        <w:t xml:space="preserve">, </w:t>
      </w:r>
      <w:hyperlink r:id="rId11" w:history="1">
        <w:r w:rsidRPr="00F77A39">
          <w:rPr>
            <w:rStyle w:val="a9"/>
            <w:color w:val="auto"/>
            <w:szCs w:val="28"/>
          </w:rPr>
          <w:t>14</w:t>
        </w:r>
        <w:r>
          <w:rPr>
            <w:rStyle w:val="a9"/>
            <w:color w:val="auto"/>
            <w:szCs w:val="28"/>
          </w:rPr>
          <w:t>4</w:t>
        </w:r>
      </w:hyperlink>
      <w:r w:rsidRPr="00F77A39">
        <w:rPr>
          <w:szCs w:val="28"/>
        </w:rPr>
        <w:t xml:space="preserve"> Трудового кодекса Российской Федерации, </w:t>
      </w:r>
      <w:hyperlink r:id="rId12" w:history="1">
        <w:r w:rsidRPr="00F77A39">
          <w:rPr>
            <w:rStyle w:val="a9"/>
            <w:color w:val="auto"/>
            <w:szCs w:val="28"/>
          </w:rPr>
          <w:t>подпунктом 10 пункта 1 статьи 36</w:t>
        </w:r>
      </w:hyperlink>
      <w:r w:rsidRPr="00F77A39">
        <w:rPr>
          <w:szCs w:val="28"/>
        </w:rPr>
        <w:t xml:space="preserve"> Устава муниципального образования </w:t>
      </w:r>
      <w:r w:rsidRPr="00F77A39">
        <w:rPr>
          <w:szCs w:val="28"/>
        </w:rPr>
        <w:br/>
        <w:t xml:space="preserve">городской округ Сургут Ханты-Мансийского автономного округа – Югры, </w:t>
      </w:r>
      <w:r w:rsidRPr="00F77A39">
        <w:rPr>
          <w:szCs w:val="28"/>
        </w:rPr>
        <w:br/>
      </w:r>
      <w:r w:rsidR="00B220DD" w:rsidRPr="00B220DD">
        <w:rPr>
          <w:szCs w:val="28"/>
        </w:rPr>
        <w:t xml:space="preserve">распоряжением Администрации города от 30.12.2005 </w:t>
      </w:r>
      <w:r w:rsidR="00B220DD">
        <w:rPr>
          <w:szCs w:val="28"/>
        </w:rPr>
        <w:t>№</w:t>
      </w:r>
      <w:r w:rsidR="00B220DD" w:rsidRPr="00B220DD">
        <w:rPr>
          <w:szCs w:val="28"/>
        </w:rPr>
        <w:t xml:space="preserve"> 3686 </w:t>
      </w:r>
      <w:r w:rsidR="00B220DD">
        <w:rPr>
          <w:szCs w:val="28"/>
        </w:rPr>
        <w:t>«</w:t>
      </w:r>
      <w:r w:rsidR="00B220DD" w:rsidRPr="00B220DD">
        <w:rPr>
          <w:szCs w:val="28"/>
        </w:rPr>
        <w:t>Об утверждении Регламента Администрации города</w:t>
      </w:r>
      <w:r w:rsidR="00B220DD">
        <w:rPr>
          <w:szCs w:val="28"/>
        </w:rPr>
        <w:t xml:space="preserve">» </w:t>
      </w:r>
      <w:r w:rsidRPr="00F77A39">
        <w:rPr>
          <w:szCs w:val="28"/>
        </w:rPr>
        <w:t>в целях совершенствования муниципальных правовых актов по вопросам оплаты труда работников муниципальных учреждений города Сургута:</w:t>
      </w:r>
    </w:p>
    <w:p w:rsidR="002E39CB" w:rsidRDefault="006C1889" w:rsidP="006C1889">
      <w:pPr>
        <w:ind w:firstLine="709"/>
        <w:jc w:val="both"/>
        <w:rPr>
          <w:rFonts w:eastAsia="Calibri" w:cs="Times New Roman"/>
          <w:szCs w:val="28"/>
        </w:rPr>
      </w:pPr>
      <w:bookmarkStart w:id="2" w:name="sub_1"/>
      <w:r w:rsidRPr="00F77A39">
        <w:rPr>
          <w:rFonts w:eastAsia="Calibri" w:cs="Times New Roman"/>
          <w:szCs w:val="28"/>
        </w:rPr>
        <w:t>1. Внести в постановление Администрации города от 22.</w:t>
      </w:r>
      <w:r w:rsidR="00631C08">
        <w:rPr>
          <w:rFonts w:eastAsia="Calibri" w:cs="Times New Roman"/>
          <w:szCs w:val="28"/>
        </w:rPr>
        <w:t xml:space="preserve">11.2010 № 6213                 </w:t>
      </w:r>
      <w:r w:rsidRPr="00F77A39">
        <w:rPr>
          <w:rFonts w:eastAsia="Calibri" w:cs="Times New Roman"/>
          <w:szCs w:val="28"/>
        </w:rPr>
        <w:t xml:space="preserve">«Об установлении системы оплаты труда работников муниципальных бюджетных, автономных учреждений города Сургута, кроме муниципальных учреждений, курируемых департаментом образования» (с изменениями от 25.01.2011 № 269, 14.06.2011 № 3610, 18.10.2011 № 7034, 07.12.2011 № 8439, 24.01.2012 № 212, 09.02.2012 № 671, 08.08.2012 № 6098, 29.08.2012 № 6701, 15.10.2012 № 7999, 26.12.2012 № 9976, 21.11.2013 № 8481, 09.07.2014 № 4751, 01.10.2014 № 6715, 11.11.2014 № 7531, 03.12.2015 № 8354, 07.11.2016 № 8236, 22.02.2017 № 1105, 02.06.2017 № 4556, 03.07.2017 № 5599, 13.12.2017 № 10927, 21.12.2017 № 11407, 20.04.2018 № 2765, 23.04.2018 № 2818, 18.06.2018 № 4503, 11.10.2018 № 7735, 26.12.2018 № 10238, 01.03.2019 № 1436, 28.03.2019 № 2027, 09.12.2019 № 9222, </w:t>
      </w:r>
      <w:r w:rsidRPr="00F77A39">
        <w:rPr>
          <w:rFonts w:eastAsia="Calibri" w:cs="Times New Roman"/>
          <w:szCs w:val="28"/>
        </w:rPr>
        <w:lastRenderedPageBreak/>
        <w:t>13.12.2019 № 9382, 18.01.2021 № 304, 25.06.2021 № 5227, 04.04.2022 № 2577, 11.04.2022 № 2826, 06.05.2022 № 3557, 06.07.2022 № 5454, 11.07.2022 № 5584</w:t>
      </w:r>
      <w:r>
        <w:rPr>
          <w:rFonts w:eastAsia="Calibri" w:cs="Times New Roman"/>
          <w:szCs w:val="28"/>
        </w:rPr>
        <w:t>,</w:t>
      </w:r>
      <w:r w:rsidRPr="00F77A39">
        <w:rPr>
          <w:rFonts w:eastAsia="Calibri" w:cs="Times New Roman"/>
          <w:szCs w:val="28"/>
        </w:rPr>
        <w:t xml:space="preserve"> 23.03.2023 № 1472, 31.05.2023 №</w:t>
      </w:r>
      <w:r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2806</w:t>
      </w:r>
      <w:r w:rsidR="00815C39">
        <w:rPr>
          <w:rFonts w:eastAsia="Calibri" w:cs="Times New Roman"/>
          <w:szCs w:val="28"/>
        </w:rPr>
        <w:t>, 08</w:t>
      </w:r>
      <w:r w:rsidR="00815C39" w:rsidRPr="00F77A39">
        <w:rPr>
          <w:rFonts w:eastAsia="Calibri" w:cs="Times New Roman"/>
          <w:szCs w:val="28"/>
        </w:rPr>
        <w:t>.</w:t>
      </w:r>
      <w:r w:rsidR="00815C39">
        <w:rPr>
          <w:rFonts w:eastAsia="Calibri" w:cs="Times New Roman"/>
          <w:szCs w:val="28"/>
        </w:rPr>
        <w:t>11</w:t>
      </w:r>
      <w:r w:rsidR="00815C39" w:rsidRPr="00F77A39">
        <w:rPr>
          <w:rFonts w:eastAsia="Calibri" w:cs="Times New Roman"/>
          <w:szCs w:val="28"/>
        </w:rPr>
        <w:t>.2023 №</w:t>
      </w:r>
      <w:r w:rsidR="00815C39">
        <w:rPr>
          <w:rFonts w:eastAsia="Calibri" w:cs="Times New Roman"/>
          <w:szCs w:val="28"/>
        </w:rPr>
        <w:t xml:space="preserve"> 5411, 03</w:t>
      </w:r>
      <w:r w:rsidR="00815C39" w:rsidRPr="00F77A39">
        <w:rPr>
          <w:rFonts w:eastAsia="Calibri" w:cs="Times New Roman"/>
          <w:szCs w:val="28"/>
        </w:rPr>
        <w:t>.0</w:t>
      </w:r>
      <w:r w:rsidR="00815C39">
        <w:rPr>
          <w:rFonts w:eastAsia="Calibri" w:cs="Times New Roman"/>
          <w:szCs w:val="28"/>
        </w:rPr>
        <w:t>4</w:t>
      </w:r>
      <w:r w:rsidR="00815C39" w:rsidRPr="00F77A39">
        <w:rPr>
          <w:rFonts w:eastAsia="Calibri" w:cs="Times New Roman"/>
          <w:szCs w:val="28"/>
        </w:rPr>
        <w:t>.202</w:t>
      </w:r>
      <w:r w:rsidR="00815C39">
        <w:rPr>
          <w:rFonts w:eastAsia="Calibri" w:cs="Times New Roman"/>
          <w:szCs w:val="28"/>
        </w:rPr>
        <w:t>4</w:t>
      </w:r>
      <w:r w:rsidR="00815C39" w:rsidRPr="00F77A39">
        <w:rPr>
          <w:rFonts w:eastAsia="Calibri" w:cs="Times New Roman"/>
          <w:szCs w:val="28"/>
        </w:rPr>
        <w:t xml:space="preserve"> №</w:t>
      </w:r>
      <w:r w:rsidR="00815C39">
        <w:rPr>
          <w:rFonts w:eastAsia="Calibri" w:cs="Times New Roman"/>
          <w:szCs w:val="28"/>
        </w:rPr>
        <w:t xml:space="preserve"> 1516</w:t>
      </w:r>
      <w:r w:rsidRPr="00F77A39">
        <w:rPr>
          <w:rFonts w:eastAsia="Calibri" w:cs="Times New Roman"/>
          <w:szCs w:val="28"/>
        </w:rPr>
        <w:t xml:space="preserve">) </w:t>
      </w:r>
      <w:r w:rsidR="002E39CB">
        <w:rPr>
          <w:rFonts w:eastAsia="Calibri" w:cs="Times New Roman"/>
          <w:szCs w:val="28"/>
        </w:rPr>
        <w:t xml:space="preserve">следующие </w:t>
      </w:r>
      <w:r w:rsidRPr="00F77A39">
        <w:rPr>
          <w:rFonts w:eastAsia="Calibri" w:cs="Times New Roman"/>
          <w:szCs w:val="28"/>
        </w:rPr>
        <w:t>изменени</w:t>
      </w:r>
      <w:r w:rsidR="002E39CB">
        <w:rPr>
          <w:rFonts w:eastAsia="Calibri" w:cs="Times New Roman"/>
          <w:szCs w:val="28"/>
        </w:rPr>
        <w:t>я</w:t>
      </w:r>
      <w:bookmarkEnd w:id="2"/>
      <w:r w:rsidR="002E39CB">
        <w:rPr>
          <w:rFonts w:eastAsia="Calibri" w:cs="Times New Roman"/>
          <w:szCs w:val="28"/>
        </w:rPr>
        <w:t>:</w:t>
      </w:r>
    </w:p>
    <w:p w:rsidR="002E39CB" w:rsidRPr="00F77A39" w:rsidRDefault="002E39CB" w:rsidP="006C18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2E39CB">
        <w:rPr>
          <w:rFonts w:eastAsia="Calibri" w:cs="Times New Roman"/>
          <w:szCs w:val="28"/>
        </w:rPr>
        <w:t xml:space="preserve"> разделе 2 приложения 2 к постановлению:</w:t>
      </w:r>
    </w:p>
    <w:p w:rsidR="002E39CB" w:rsidRDefault="002E39CB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="00E54AEF">
        <w:rPr>
          <w:rFonts w:eastAsia="Calibri" w:cs="Times New Roman"/>
          <w:szCs w:val="28"/>
        </w:rPr>
        <w:t>П</w:t>
      </w:r>
      <w:r w:rsidRPr="002E39CB">
        <w:rPr>
          <w:rFonts w:eastAsia="Calibri" w:cs="Times New Roman"/>
          <w:szCs w:val="28"/>
        </w:rPr>
        <w:t>ункт 2.1 изложи</w:t>
      </w:r>
      <w:r>
        <w:rPr>
          <w:rFonts w:eastAsia="Calibri" w:cs="Times New Roman"/>
          <w:szCs w:val="28"/>
        </w:rPr>
        <w:t xml:space="preserve">ть </w:t>
      </w:r>
      <w:r w:rsidRPr="00F77A39">
        <w:rPr>
          <w:szCs w:val="28"/>
        </w:rPr>
        <w:t>в следующей редакции:</w:t>
      </w:r>
    </w:p>
    <w:p w:rsidR="006C1889" w:rsidRDefault="006C1889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>«2.1. Минимальные размеры должностных окладов (окладов) работников учреждений по соответствующим профессиональным квалификационным группам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p w:rsidR="007803EB" w:rsidRPr="00F77A39" w:rsidRDefault="007803EB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6C1889" w:rsidRDefault="006C1889" w:rsidP="00C51BF2">
      <w:pPr>
        <w:tabs>
          <w:tab w:val="left" w:pos="9072"/>
          <w:tab w:val="left" w:pos="9214"/>
        </w:tabs>
        <w:autoSpaceDE w:val="0"/>
        <w:autoSpaceDN w:val="0"/>
        <w:adjustRightInd w:val="0"/>
        <w:ind w:firstLine="709"/>
        <w:jc w:val="right"/>
        <w:rPr>
          <w:rFonts w:eastAsia="Calibri" w:cs="Times New Roman"/>
          <w:sz w:val="27"/>
          <w:szCs w:val="27"/>
        </w:rPr>
      </w:pPr>
      <w:r w:rsidRPr="007F112A">
        <w:rPr>
          <w:rFonts w:eastAsia="Calibri" w:cs="Times New Roman"/>
          <w:sz w:val="27"/>
          <w:szCs w:val="27"/>
        </w:rPr>
        <w:t>Таблица 1</w:t>
      </w:r>
    </w:p>
    <w:p w:rsidR="007803EB" w:rsidRDefault="007803EB" w:rsidP="006C1889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 w:val="27"/>
          <w:szCs w:val="27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62"/>
        <w:gridCol w:w="2268"/>
        <w:gridCol w:w="50"/>
        <w:gridCol w:w="4486"/>
      </w:tblGrid>
      <w:tr w:rsidR="006C1889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Минимальный размер должностного оклада (оклада), рублей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Квалификационный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Минимальный размер повышающего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коэффициента к должностному окладу (окладу) по должности (профессии)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Общеотраслевые профессии рабочих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>Министерства здравоохранения и социального развития</w:t>
            </w:r>
            <w:r w:rsidRPr="007803EB">
              <w:rPr>
                <w:rFonts w:ascii="Times New Roman" w:hAnsi="Times New Roman" w:cs="Times New Roman"/>
              </w:rPr>
              <w:t xml:space="preserve">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>Российской Федерации</w:t>
            </w:r>
            <w:r w:rsidRPr="007803EB">
              <w:rPr>
                <w:rFonts w:ascii="Times New Roman" w:hAnsi="Times New Roman" w:cs="Times New Roman"/>
              </w:rPr>
              <w:t xml:space="preserve"> от 29.05.2008 № 248н)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3 </w:t>
            </w:r>
            <w:r w:rsidR="00B61753" w:rsidRPr="007803EB">
              <w:rPr>
                <w:rFonts w:ascii="Times New Roman" w:hAnsi="Times New Roman" w:cs="Times New Roman"/>
              </w:rPr>
              <w:t>5</w:t>
            </w:r>
            <w:r w:rsidR="00582FD1" w:rsidRPr="007803EB">
              <w:rPr>
                <w:rFonts w:ascii="Times New Roman" w:hAnsi="Times New Roman" w:cs="Times New Roman"/>
              </w:rPr>
              <w:t>0</w:t>
            </w:r>
            <w:r w:rsidR="00B61753" w:rsidRPr="007803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0,13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4 </w:t>
            </w:r>
            <w:r w:rsidR="00B61753" w:rsidRPr="007803EB">
              <w:rPr>
                <w:rFonts w:ascii="Times New Roman" w:hAnsi="Times New Roman" w:cs="Times New Roman"/>
              </w:rPr>
              <w:t>5</w:t>
            </w:r>
            <w:r w:rsidR="00582FD1" w:rsidRPr="007803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0,08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0,12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0,16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Общеотраслевые должности служащих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 xml:space="preserve">Министерства здравоохранения и социального развития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>Российской Федерации</w:t>
            </w:r>
            <w:r w:rsidRPr="007803EB">
              <w:rPr>
                <w:rFonts w:ascii="Times New Roman" w:hAnsi="Times New Roman" w:cs="Times New Roman"/>
              </w:rPr>
              <w:t xml:space="preserve"> от 29.05.2008 № 247н)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«Общеотраслевые должности служащих первого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3 </w:t>
            </w:r>
            <w:r w:rsidR="00582FD1" w:rsidRPr="007803EB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0,03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«Общеотраслевые должности служащих второго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4 </w:t>
            </w:r>
            <w:r w:rsidR="00582FD1" w:rsidRPr="007803EB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0,11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0,22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0,28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0,36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7 </w:t>
            </w:r>
            <w:r w:rsidR="00582FD1" w:rsidRPr="007803EB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0,08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0,17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0,25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0,35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«Общеотраслевые должности служащих четвертого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  <w:r w:rsidR="00B61753" w:rsidRPr="007803EB">
              <w:rPr>
                <w:rFonts w:ascii="Times New Roman" w:hAnsi="Times New Roman" w:cs="Times New Roman"/>
              </w:rPr>
              <w:t>1</w:t>
            </w:r>
            <w:r w:rsidRPr="007803EB">
              <w:rPr>
                <w:rFonts w:ascii="Times New Roman" w:hAnsi="Times New Roman" w:cs="Times New Roman"/>
              </w:rPr>
              <w:t xml:space="preserve"> </w:t>
            </w:r>
            <w:r w:rsidR="00582FD1" w:rsidRPr="007803E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0,05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0,11</w:t>
            </w:r>
          </w:p>
        </w:tc>
      </w:tr>
      <w:tr w:rsidR="006C1889" w:rsidRPr="007803EB" w:rsidTr="00C51BF2">
        <w:trPr>
          <w:trHeight w:val="911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Должности работников, занятых в сфере здравоохранения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и предоставления социальных услуг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 xml:space="preserve">Министерства здравоохранения и социального развития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>Российской Федерации</w:t>
            </w:r>
            <w:r w:rsidRPr="007803EB">
              <w:rPr>
                <w:rFonts w:ascii="Times New Roman" w:hAnsi="Times New Roman" w:cs="Times New Roman"/>
              </w:rPr>
              <w:t xml:space="preserve"> от 31.03.2008 № 149н)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«Должности специалистов второго уровня, осуществляющих предоставление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социальных услуг»</w:t>
            </w:r>
          </w:p>
        </w:tc>
      </w:tr>
      <w:tr w:rsidR="006C1889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4 </w:t>
            </w:r>
            <w:r w:rsidR="00582FD1" w:rsidRPr="007803EB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«Должности специалистов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третьего уровня в учреждениях здравоохранения и осуществляющих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предоставление социальных услуг»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7 </w:t>
            </w:r>
            <w:r w:rsidR="00582FD1" w:rsidRPr="007803E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0,03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Должности медицинских и фармацевтических работников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 xml:space="preserve">Министерства здравоохранения и социального развития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>Российской Федерации</w:t>
            </w:r>
            <w:r w:rsidRPr="007803EB">
              <w:rPr>
                <w:rFonts w:ascii="Times New Roman" w:hAnsi="Times New Roman" w:cs="Times New Roman"/>
              </w:rPr>
              <w:t xml:space="preserve"> от 06.08.2007 № 526)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«Средний медицинский и фармацевтический персонал»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4 </w:t>
            </w:r>
            <w:r w:rsidR="00866A42" w:rsidRPr="007803EB">
              <w:rPr>
                <w:rFonts w:ascii="Times New Roman" w:hAnsi="Times New Roman" w:cs="Times New Roman"/>
              </w:rPr>
              <w:t>3</w:t>
            </w:r>
            <w:r w:rsidR="00582FD1" w:rsidRPr="007803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0,09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0,22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0,35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0,48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0,62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«Врачи и провизоры»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6 </w:t>
            </w:r>
            <w:r w:rsidR="00582FD1" w:rsidRPr="007803EB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0,31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0,41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0,52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«Руководители структурных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подразделений учреждений с высшим медицинским и фармацевтическим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образованием (врач-специалист, провизор)»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CE4A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10 </w:t>
            </w:r>
            <w:r w:rsidR="00582FD1" w:rsidRPr="007803EB">
              <w:rPr>
                <w:rFonts w:ascii="Times New Roman" w:hAnsi="Times New Roman" w:cs="Times New Roman"/>
              </w:rPr>
              <w:t>467</w:t>
            </w:r>
          </w:p>
          <w:p w:rsidR="00CE4AEB" w:rsidRPr="007803EB" w:rsidRDefault="00CE4AEB" w:rsidP="00CE4AE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0,08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Должности работников образования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(за исключением должностей работников высшего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и дополнительного профессионального образования)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 xml:space="preserve">Министерства здравоохранения и социального развития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>Российской Федерации</w:t>
            </w:r>
            <w:r w:rsidRPr="007803EB">
              <w:rPr>
                <w:rFonts w:ascii="Times New Roman" w:hAnsi="Times New Roman" w:cs="Times New Roman"/>
              </w:rPr>
              <w:t xml:space="preserve"> от 05.05.2008 № 216н)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учебно-вспомогательного персонала первого уровня</w:t>
            </w:r>
          </w:p>
        </w:tc>
      </w:tr>
      <w:tr w:rsidR="006C1889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A07EC7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5 </w:t>
            </w:r>
            <w:r w:rsidR="00582FD1" w:rsidRPr="007803EB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учебно-вспомогательного персонала второго уровня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5 </w:t>
            </w:r>
            <w:r w:rsidR="00582FD1" w:rsidRPr="007803EB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0,17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должностей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педагогических работников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582FD1" w:rsidP="00866A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6 864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0,33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должностей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руководителей структурных подразделений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8 </w:t>
            </w:r>
            <w:r w:rsidR="00582FD1" w:rsidRPr="007803EB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Должности работников сферы научных исследований и разработок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 xml:space="preserve">Министерства здравоохранения и социального развития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7803EB">
              <w:rPr>
                <w:rFonts w:ascii="Times New Roman" w:hAnsi="Times New Roman" w:cs="Times New Roman"/>
              </w:rPr>
              <w:t>от 03.07.2008 № 305н)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должностей научных работников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и руководителей структурных подразделений</w:t>
            </w:r>
          </w:p>
        </w:tc>
      </w:tr>
      <w:tr w:rsidR="006C1889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03EB">
              <w:rPr>
                <w:rFonts w:ascii="Times New Roman" w:hAnsi="Times New Roman" w:cs="Times New Roman"/>
              </w:rPr>
              <w:t xml:space="preserve">8 </w:t>
            </w:r>
            <w:r w:rsidR="00582FD1" w:rsidRPr="007803EB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Должности работников культуры, искусства и кинематографии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 xml:space="preserve">Министерства здравоохранения и социального развития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7803EB">
              <w:rPr>
                <w:rFonts w:ascii="Times New Roman" w:hAnsi="Times New Roman" w:cs="Times New Roman"/>
              </w:rPr>
              <w:t>от 31.08.2007 № 570)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«Должности технических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исполнителей и артистов вспомогательного состава»</w:t>
            </w:r>
          </w:p>
        </w:tc>
      </w:tr>
      <w:tr w:rsidR="006C1889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5 </w:t>
            </w:r>
            <w:r w:rsidR="00582FD1" w:rsidRPr="007803E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7 137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293188">
              <w:rPr>
                <w:szCs w:val="28"/>
              </w:rPr>
              <w:t>–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293188">
              <w:rPr>
                <w:szCs w:val="28"/>
              </w:rPr>
              <w:t>–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ведущего звена»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8 202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9 349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Профессии рабочих культуры, искусства и кинематографии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7803EB">
              <w:rPr>
                <w:rFonts w:ascii="Times New Roman" w:hAnsi="Times New Roman" w:cs="Times New Roman"/>
              </w:rPr>
              <w:br/>
              <w:t>Российской Федерации от 14.03.2008 № 121н)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«Профессии рабочих культуры, искусства и кинематографии первого уровня»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3 914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77A39">
              <w:rPr>
                <w:szCs w:val="28"/>
              </w:rPr>
              <w:t>–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«Профессии рабочих культуры, искусства и кинематографии второго уровня»</w:t>
            </w:r>
          </w:p>
        </w:tc>
      </w:tr>
      <w:tr w:rsidR="007803EB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4 149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7803EB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0,29</w:t>
            </w:r>
          </w:p>
        </w:tc>
      </w:tr>
      <w:tr w:rsidR="007803EB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0,56</w:t>
            </w:r>
          </w:p>
        </w:tc>
      </w:tr>
      <w:tr w:rsidR="007803EB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0,71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Должности работников физической культуры и спорта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7803EB">
              <w:rPr>
                <w:rFonts w:ascii="Times New Roman" w:hAnsi="Times New Roman" w:cs="Times New Roman"/>
              </w:rPr>
              <w:br/>
              <w:t>Российской Федерации от 27.02.2012 № 165н)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физической культуры и спорта первого уровня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lastRenderedPageBreak/>
              <w:t>11 440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jc w:val="center"/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12 480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jc w:val="center"/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должностей работников физической культуры и спорта второго уровня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13 676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781DE7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13 728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781DE7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13 780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781DE7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должностей работников физической культуры и спорта третьего уровня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13 832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E366B1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13 884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E366B1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должностей работников физической культуры и спорта четвертого уровня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14 040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380714">
              <w:rPr>
                <w:sz w:val="24"/>
                <w:szCs w:val="24"/>
              </w:rPr>
              <w:t>–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Default="007803EB" w:rsidP="007803EB">
            <w:pPr>
              <w:jc w:val="center"/>
            </w:pPr>
            <w:r w:rsidRPr="00380714">
              <w:rPr>
                <w:sz w:val="24"/>
                <w:szCs w:val="24"/>
              </w:rPr>
              <w:t>–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Должности работников телевидения (радиовещания)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7803EB">
              <w:rPr>
                <w:rFonts w:ascii="Times New Roman" w:hAnsi="Times New Roman" w:cs="Times New Roman"/>
              </w:rPr>
              <w:br/>
              <w:t>Российской Федерации от 18.07.2008 № 341н)</w:t>
            </w:r>
          </w:p>
        </w:tc>
      </w:tr>
      <w:tr w:rsidR="007803EB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«Должности работников телевидения (радиовещания) второго уровня»</w:t>
            </w:r>
          </w:p>
        </w:tc>
      </w:tr>
      <w:tr w:rsidR="007803EB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8 202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EB" w:rsidRPr="007803EB" w:rsidRDefault="007803EB" w:rsidP="007803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t>–</w:t>
            </w:r>
          </w:p>
        </w:tc>
      </w:tr>
      <w:tr w:rsidR="007803EB" w:rsidRPr="007803EB" w:rsidTr="00C51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3EB" w:rsidRPr="007803EB" w:rsidRDefault="007803EB" w:rsidP="007803EB">
            <w:pPr>
              <w:pStyle w:val="s16"/>
              <w:spacing w:before="0" w:beforeAutospacing="0" w:after="0" w:afterAutospacing="0"/>
              <w:jc w:val="center"/>
            </w:pPr>
            <w:r w:rsidRPr="007803EB">
              <w:t>Должности работников в соответствии с профессиональным стандартом</w:t>
            </w:r>
          </w:p>
        </w:tc>
      </w:tr>
      <w:tr w:rsidR="007803EB" w:rsidRPr="007803EB" w:rsidTr="00C51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3EB" w:rsidRPr="007803EB" w:rsidRDefault="007803EB" w:rsidP="007803EB">
            <w:pPr>
              <w:pStyle w:val="s16"/>
              <w:spacing w:before="0" w:beforeAutospacing="0" w:after="0" w:afterAutospacing="0"/>
              <w:jc w:val="center"/>
            </w:pPr>
            <w:r w:rsidRPr="007803EB">
              <w:t>Должности работников в сфере молодежной политики</w:t>
            </w:r>
          </w:p>
          <w:p w:rsidR="007803EB" w:rsidRPr="007803EB" w:rsidRDefault="007803EB" w:rsidP="007803EB">
            <w:pPr>
              <w:pStyle w:val="s16"/>
              <w:spacing w:before="0" w:beforeAutospacing="0" w:after="0" w:afterAutospacing="0"/>
              <w:jc w:val="center"/>
            </w:pPr>
            <w:r w:rsidRPr="007803EB">
              <w:t xml:space="preserve">(приказ Министерства труда и социальной защиты </w:t>
            </w:r>
            <w:r w:rsidRPr="007803EB">
              <w:br/>
              <w:t>Российской Федерации от 12.02.2020 № 59н)</w:t>
            </w:r>
          </w:p>
        </w:tc>
      </w:tr>
      <w:tr w:rsidR="007803EB" w:rsidRPr="007803EB" w:rsidTr="00C51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3EB" w:rsidRPr="007803EB" w:rsidRDefault="007803EB" w:rsidP="007803EB">
            <w:pPr>
              <w:pStyle w:val="s16"/>
              <w:spacing w:before="0" w:beforeAutospacing="0" w:after="0" w:afterAutospacing="0"/>
              <w:jc w:val="center"/>
            </w:pPr>
            <w:r w:rsidRPr="007803EB">
              <w:t>7 137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3EB" w:rsidRPr="007803EB" w:rsidRDefault="007803EB" w:rsidP="007803EB">
            <w:pPr>
              <w:pStyle w:val="s16"/>
              <w:spacing w:before="0" w:beforeAutospacing="0" w:after="0" w:afterAutospacing="0"/>
              <w:jc w:val="center"/>
            </w:pPr>
            <w:r w:rsidRPr="007803EB">
              <w:t>5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3EB" w:rsidRPr="007803EB" w:rsidRDefault="007803EB" w:rsidP="007803EB">
            <w:pPr>
              <w:pStyle w:val="empty"/>
              <w:spacing w:before="0" w:beforeAutospacing="0" w:after="0" w:afterAutospacing="0"/>
              <w:jc w:val="center"/>
            </w:pPr>
            <w:r w:rsidRPr="007803EB">
              <w:t>–</w:t>
            </w:r>
          </w:p>
        </w:tc>
      </w:tr>
    </w:tbl>
    <w:p w:rsidR="007A2CA1" w:rsidRDefault="007A2CA1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</w:p>
    <w:p w:rsidR="006C1889" w:rsidRPr="007803EB" w:rsidRDefault="00E54AEF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54AEF">
        <w:rPr>
          <w:rFonts w:eastAsia="Calibri" w:cs="Times New Roman"/>
          <w:sz w:val="27"/>
          <w:szCs w:val="27"/>
        </w:rPr>
        <w:t xml:space="preserve">Минимальные размеры должностных окладов (окладов) работников учреждений по должностям, не включенным в профессиональные квалификационные группы,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</w:t>
      </w:r>
      <w:r w:rsidRPr="007803EB">
        <w:rPr>
          <w:rFonts w:eastAsia="Calibri" w:cs="Times New Roman"/>
          <w:szCs w:val="28"/>
        </w:rPr>
        <w:t>устанавливаются в размерах:</w:t>
      </w:r>
    </w:p>
    <w:p w:rsidR="007803EB" w:rsidRPr="007803EB" w:rsidRDefault="007803EB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6C1889" w:rsidRPr="007803EB" w:rsidRDefault="006C1889" w:rsidP="007803EB">
      <w:pPr>
        <w:ind w:right="140"/>
        <w:jc w:val="right"/>
        <w:rPr>
          <w:rStyle w:val="aa"/>
          <w:b w:val="0"/>
          <w:szCs w:val="28"/>
        </w:rPr>
      </w:pPr>
      <w:r w:rsidRPr="007803EB">
        <w:rPr>
          <w:rStyle w:val="aa"/>
          <w:b w:val="0"/>
          <w:szCs w:val="28"/>
        </w:rPr>
        <w:t>Таблица 3</w:t>
      </w:r>
    </w:p>
    <w:p w:rsidR="007803EB" w:rsidRPr="00B36539" w:rsidRDefault="007803EB" w:rsidP="006C1889">
      <w:pPr>
        <w:jc w:val="right"/>
        <w:rPr>
          <w:rStyle w:val="aa"/>
          <w:b w:val="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  <w:gridCol w:w="426"/>
      </w:tblGrid>
      <w:tr w:rsidR="006C1889" w:rsidRPr="007803EB" w:rsidTr="006C1889">
        <w:trPr>
          <w:trHeight w:val="8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</w:pPr>
            <w:r w:rsidRPr="007803EB">
              <w:t>Минимальный размер</w:t>
            </w:r>
          </w:p>
          <w:p w:rsidR="006C1889" w:rsidRPr="007803EB" w:rsidRDefault="006C1889" w:rsidP="006C1889">
            <w:pPr>
              <w:pStyle w:val="a8"/>
              <w:jc w:val="center"/>
            </w:pPr>
            <w:r w:rsidRPr="007803EB">
              <w:t>должностного оклада, (оклада),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</w:pPr>
            <w:r w:rsidRPr="007803EB">
              <w:t>Наименование должности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6C188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</w:pPr>
            <w:r w:rsidRPr="007803EB">
              <w:t xml:space="preserve">4 </w:t>
            </w:r>
            <w:r w:rsidR="00866A42" w:rsidRPr="007803EB">
              <w:t>5</w:t>
            </w:r>
            <w:r w:rsidR="00582FD1" w:rsidRPr="007803EB"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9" w:rsidRPr="007803EB" w:rsidRDefault="006C1889" w:rsidP="006C1889">
            <w:pPr>
              <w:rPr>
                <w:sz w:val="24"/>
                <w:szCs w:val="24"/>
                <w:lang w:eastAsia="ru-RU"/>
              </w:rPr>
            </w:pPr>
            <w:r w:rsidRPr="007803EB">
              <w:rPr>
                <w:sz w:val="24"/>
                <w:szCs w:val="24"/>
              </w:rPr>
              <w:t>водитель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6C188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866A42" w:rsidP="00582FD1">
            <w:pPr>
              <w:pStyle w:val="a8"/>
              <w:jc w:val="center"/>
            </w:pPr>
            <w:r w:rsidRPr="007803EB">
              <w:t xml:space="preserve">7 </w:t>
            </w:r>
            <w:r w:rsidR="00582FD1" w:rsidRPr="007803EB">
              <w:t>137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9" w:rsidRPr="007803EB" w:rsidRDefault="006C1889" w:rsidP="006C1889">
            <w:pPr>
              <w:ind w:firstLine="64"/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мастер пошивочной мастерской, художник-оформитель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6C188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</w:pPr>
            <w:r w:rsidRPr="007803EB">
              <w:t xml:space="preserve">7 </w:t>
            </w:r>
            <w:r w:rsidR="00582FD1" w:rsidRPr="007803EB">
              <w:t>760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9" w:rsidRPr="007803EB" w:rsidRDefault="006C1889" w:rsidP="006C1889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специалист по охране труда, специалист по закупкам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6C188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866A42" w:rsidP="00582FD1">
            <w:pPr>
              <w:pStyle w:val="a8"/>
              <w:jc w:val="center"/>
            </w:pPr>
            <w:r w:rsidRPr="007803EB">
              <w:t xml:space="preserve">8 </w:t>
            </w:r>
            <w:r w:rsidR="00582FD1" w:rsidRPr="007803EB">
              <w:t>202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9" w:rsidRPr="007803EB" w:rsidRDefault="006C1889" w:rsidP="006C1889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редактор электронных баз данных музея, специалист по обеспечению сохранности музейных предметов, специалист по учету музейных предметов, лектор-искусствовед (музыковед) - ведущий мастер сцены, артист-вед</w:t>
            </w:r>
            <w:r w:rsidR="00C53561">
              <w:rPr>
                <w:sz w:val="24"/>
                <w:szCs w:val="24"/>
              </w:rPr>
              <w:t xml:space="preserve">ущий мастер сцены, менеджер </w:t>
            </w:r>
            <w:r w:rsidRPr="007803EB">
              <w:rPr>
                <w:sz w:val="24"/>
                <w:szCs w:val="24"/>
              </w:rPr>
              <w:t>по культу</w:t>
            </w:r>
            <w:r w:rsidR="00C53561">
              <w:rPr>
                <w:sz w:val="24"/>
                <w:szCs w:val="24"/>
              </w:rPr>
              <w:t xml:space="preserve">рно-массовому досугу, дизайнер, </w:t>
            </w:r>
            <w:r w:rsidRPr="007803EB">
              <w:rPr>
                <w:sz w:val="24"/>
                <w:szCs w:val="24"/>
              </w:rPr>
              <w:t>специалист по просветительской работе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6C188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866A42" w:rsidP="00582FD1">
            <w:pPr>
              <w:pStyle w:val="a8"/>
              <w:jc w:val="center"/>
            </w:pPr>
            <w:r w:rsidRPr="007803EB">
              <w:t xml:space="preserve">9 </w:t>
            </w:r>
            <w:r w:rsidR="00582FD1" w:rsidRPr="007803EB">
              <w:t>349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9" w:rsidRPr="007803EB" w:rsidRDefault="00C53561" w:rsidP="006C1889">
            <w:pPr>
              <w:rPr>
                <w:sz w:val="24"/>
                <w:szCs w:val="24"/>
              </w:rPr>
            </w:pPr>
            <w:r w:rsidRPr="00C53561">
              <w:rPr>
                <w:sz w:val="24"/>
                <w:szCs w:val="24"/>
              </w:rPr>
              <w:t xml:space="preserve">художественный руководитель (театра, концертной организации, музыкального (театрального) коллектива, </w:t>
            </w:r>
            <w:r w:rsidRPr="00C53561">
              <w:rPr>
                <w:sz w:val="24"/>
                <w:szCs w:val="24"/>
              </w:rPr>
              <w:lastRenderedPageBreak/>
              <w:t>культурно-досуговой организации клубного типа), балетмейстер хореографического коллектива, главный: режиссер, администратор, хранитель музейных предметов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6C188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889" w:rsidRPr="007803EB" w:rsidRDefault="006C1889" w:rsidP="00582FD1">
            <w:pPr>
              <w:pStyle w:val="a8"/>
              <w:jc w:val="center"/>
            </w:pPr>
            <w:r w:rsidRPr="007803EB">
              <w:t xml:space="preserve">9 </w:t>
            </w:r>
            <w:r w:rsidR="00582FD1" w:rsidRPr="007803EB">
              <w:t>514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9" w:rsidRPr="007803EB" w:rsidRDefault="006C1889" w:rsidP="006C1889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главный спортивный судья, старший тренер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6C1889">
        <w:trPr>
          <w:trHeight w:val="30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889" w:rsidRPr="007803EB" w:rsidRDefault="00866A42" w:rsidP="00582FD1">
            <w:pPr>
              <w:pStyle w:val="a8"/>
              <w:jc w:val="center"/>
            </w:pPr>
            <w:r w:rsidRPr="007803EB">
              <w:t xml:space="preserve">11 </w:t>
            </w:r>
            <w:r w:rsidR="00582FD1" w:rsidRPr="007803EB">
              <w:t>072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9" w:rsidRPr="007803EB" w:rsidRDefault="006C1889" w:rsidP="006C1889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ведущий дизайнер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6C1889" w:rsidRPr="007803EB" w:rsidTr="00C53561">
        <w:trPr>
          <w:trHeight w:val="4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582FD1">
            <w:pPr>
              <w:pStyle w:val="a8"/>
              <w:jc w:val="center"/>
            </w:pPr>
            <w:r w:rsidRPr="007803EB">
              <w:t>1</w:t>
            </w:r>
            <w:r w:rsidR="00866A42" w:rsidRPr="007803EB">
              <w:t>1</w:t>
            </w:r>
            <w:r w:rsidRPr="007803EB">
              <w:t xml:space="preserve"> </w:t>
            </w:r>
            <w:r w:rsidR="00582FD1" w:rsidRPr="007803EB">
              <w:t>258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начальник отдела (службы), руководитель группы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8BB" w:rsidRPr="007803EB" w:rsidRDefault="00D758BB" w:rsidP="006C1889">
            <w:pPr>
              <w:pStyle w:val="a8"/>
            </w:pPr>
          </w:p>
          <w:p w:rsidR="006C1889" w:rsidRPr="007803EB" w:rsidRDefault="00D758BB" w:rsidP="006C1889">
            <w:pPr>
              <w:pStyle w:val="a8"/>
            </w:pPr>
            <w:r w:rsidRPr="007803EB">
              <w:t>».</w:t>
            </w:r>
          </w:p>
        </w:tc>
      </w:tr>
    </w:tbl>
    <w:p w:rsidR="006C1889" w:rsidRDefault="006C1889" w:rsidP="00D758BB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 w:val="27"/>
          <w:szCs w:val="27"/>
        </w:rPr>
      </w:pPr>
    </w:p>
    <w:p w:rsidR="002E39CB" w:rsidRPr="002E39CB" w:rsidRDefault="002E39CB" w:rsidP="002E39C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2E39CB">
        <w:rPr>
          <w:rFonts w:eastAsia="Calibri" w:cs="Times New Roman"/>
          <w:sz w:val="27"/>
          <w:szCs w:val="27"/>
        </w:rPr>
        <w:t>1.2. Абзац третий подпункта 2.7.6 пункт</w:t>
      </w:r>
      <w:r>
        <w:rPr>
          <w:rFonts w:eastAsia="Calibri" w:cs="Times New Roman"/>
          <w:sz w:val="27"/>
          <w:szCs w:val="27"/>
        </w:rPr>
        <w:t xml:space="preserve">а 2.7 </w:t>
      </w:r>
      <w:r w:rsidRPr="002E39CB">
        <w:rPr>
          <w:rFonts w:eastAsia="Calibri" w:cs="Times New Roman"/>
          <w:sz w:val="27"/>
          <w:szCs w:val="27"/>
        </w:rPr>
        <w:t>изложить в следующей редакции:</w:t>
      </w:r>
    </w:p>
    <w:p w:rsidR="002E39CB" w:rsidRDefault="002E39CB" w:rsidP="002E39C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2E39CB">
        <w:rPr>
          <w:rFonts w:eastAsia="Calibri" w:cs="Times New Roman"/>
          <w:sz w:val="27"/>
          <w:szCs w:val="27"/>
        </w:rPr>
        <w:t>«- по должностям «методист», «старший методист», «инструктор-методист», «старший инструктор-методист» - 0,8</w:t>
      </w:r>
      <w:r w:rsidR="00D758BB">
        <w:rPr>
          <w:rFonts w:eastAsia="Calibri" w:cs="Times New Roman"/>
          <w:sz w:val="27"/>
          <w:szCs w:val="27"/>
        </w:rPr>
        <w:t>»</w:t>
      </w:r>
      <w:r w:rsidRPr="002E39CB">
        <w:rPr>
          <w:rFonts w:eastAsia="Calibri" w:cs="Times New Roman"/>
          <w:sz w:val="27"/>
          <w:szCs w:val="27"/>
        </w:rPr>
        <w:t>.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>2. Руководителям муниципальных учреждений обеспечить: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bookmarkStart w:id="3" w:name="sub_221"/>
      <w:r w:rsidRPr="00F77A39">
        <w:rPr>
          <w:szCs w:val="28"/>
        </w:rPr>
        <w:t xml:space="preserve">2.1. Увеличение фонда оплаты труда работников, не подпадающих под действие указов Президента Российской Федерации </w:t>
      </w:r>
      <w:hyperlink r:id="rId13" w:history="1">
        <w:r w:rsidRPr="00F77A39">
          <w:rPr>
            <w:rStyle w:val="a9"/>
            <w:color w:val="auto"/>
            <w:szCs w:val="28"/>
          </w:rPr>
          <w:t>от 07.05.2012 № 597</w:t>
        </w:r>
      </w:hyperlink>
      <w:r w:rsidRPr="00F77A39">
        <w:rPr>
          <w:szCs w:val="28"/>
        </w:rPr>
        <w:t xml:space="preserve"> </w:t>
      </w:r>
      <w:r w:rsidRPr="00F77A39">
        <w:rPr>
          <w:szCs w:val="28"/>
        </w:rPr>
        <w:br/>
        <w:t xml:space="preserve">«О мероприятиях по реализации государственной социальной политики», </w:t>
      </w:r>
      <w:hyperlink r:id="rId14" w:history="1">
        <w:r w:rsidRPr="00F77A39">
          <w:rPr>
            <w:rStyle w:val="a9"/>
            <w:color w:val="auto"/>
            <w:szCs w:val="28"/>
          </w:rPr>
          <w:t>от 01.06.2012 № 761</w:t>
        </w:r>
      </w:hyperlink>
      <w:r w:rsidRPr="00F77A39">
        <w:rPr>
          <w:szCs w:val="28"/>
        </w:rPr>
        <w:t xml:space="preserve"> «О Национальной стратегии действий в интересах детей на 2012 – 2017 годы», </w:t>
      </w:r>
      <w:hyperlink r:id="rId15" w:history="1">
        <w:r w:rsidRPr="00F77A39">
          <w:rPr>
            <w:rStyle w:val="a9"/>
            <w:color w:val="auto"/>
            <w:szCs w:val="28"/>
          </w:rPr>
          <w:t>от 28.12.2012 № 1688</w:t>
        </w:r>
      </w:hyperlink>
      <w:r w:rsidRPr="00F77A39">
        <w:rPr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родителей», с 01.10.202</w:t>
      </w:r>
      <w:r w:rsidR="00753A7A">
        <w:rPr>
          <w:szCs w:val="28"/>
        </w:rPr>
        <w:t>4</w:t>
      </w:r>
      <w:r w:rsidRPr="00F77A39">
        <w:rPr>
          <w:szCs w:val="28"/>
        </w:rPr>
        <w:t xml:space="preserve"> на </w:t>
      </w:r>
      <w:r w:rsidR="00866A42">
        <w:rPr>
          <w:szCs w:val="28"/>
        </w:rPr>
        <w:t>4</w:t>
      </w:r>
      <w:r w:rsidRPr="00F77A39">
        <w:rPr>
          <w:szCs w:val="28"/>
        </w:rPr>
        <w:t>%.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bookmarkStart w:id="4" w:name="sub_222"/>
      <w:bookmarkEnd w:id="3"/>
      <w:r w:rsidRPr="00F77A39">
        <w:rPr>
          <w:szCs w:val="28"/>
        </w:rPr>
        <w:t xml:space="preserve">2.2. Уровень оплаты труда работников, подпадающих под действие указанных в </w:t>
      </w:r>
      <w:hyperlink w:anchor="sub_221" w:history="1">
        <w:r w:rsidRPr="00F77A39">
          <w:rPr>
            <w:rStyle w:val="a9"/>
            <w:color w:val="auto"/>
            <w:szCs w:val="28"/>
          </w:rPr>
          <w:t xml:space="preserve">подпункте 2.1 </w:t>
        </w:r>
      </w:hyperlink>
      <w:r w:rsidRPr="00F77A39">
        <w:rPr>
          <w:szCs w:val="28"/>
        </w:rPr>
        <w:t>настоящего пункта указов, в соответствии с целевыми значениями показателей средней заработной платы работников бюджетной сферы, доведенными Департаментом культуры Ханты-Мансийского автономного округа – Югры</w:t>
      </w:r>
      <w:r>
        <w:rPr>
          <w:szCs w:val="28"/>
        </w:rPr>
        <w:t>,</w:t>
      </w:r>
      <w:r w:rsidRPr="00F77A39">
        <w:rPr>
          <w:szCs w:val="28"/>
        </w:rPr>
        <w:t xml:space="preserve"> Департаментом образования и науки Ханты-мансийского автономного округа – Югры</w:t>
      </w:r>
      <w:r>
        <w:rPr>
          <w:szCs w:val="28"/>
        </w:rPr>
        <w:t xml:space="preserve">, </w:t>
      </w:r>
      <w:r w:rsidRPr="00F77A39">
        <w:rPr>
          <w:szCs w:val="28"/>
        </w:rPr>
        <w:t xml:space="preserve">Департаментом </w:t>
      </w:r>
      <w:r>
        <w:rPr>
          <w:szCs w:val="28"/>
        </w:rPr>
        <w:t>физической культуры и спорта</w:t>
      </w:r>
      <w:r w:rsidRPr="00F77A39">
        <w:rPr>
          <w:szCs w:val="28"/>
        </w:rPr>
        <w:t xml:space="preserve"> Ханты-</w:t>
      </w:r>
      <w:r w:rsidR="00C53561">
        <w:rPr>
          <w:szCs w:val="28"/>
        </w:rPr>
        <w:t>М</w:t>
      </w:r>
      <w:r w:rsidRPr="00F77A39">
        <w:rPr>
          <w:szCs w:val="28"/>
        </w:rPr>
        <w:t>ансийского автономного округа – Югры.</w:t>
      </w:r>
    </w:p>
    <w:bookmarkEnd w:id="4"/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>3. Руководителям муниципальных учреждений в течени</w:t>
      </w:r>
      <w:r w:rsidR="00C53561">
        <w:rPr>
          <w:szCs w:val="28"/>
        </w:rPr>
        <w:t>е</w:t>
      </w:r>
      <w:r w:rsidRPr="00F77A39">
        <w:rPr>
          <w:szCs w:val="28"/>
        </w:rPr>
        <w:t xml:space="preserve"> десяти рабочих дней после вступления в силу настоящего постановления, по согласованию с кураторами муниципальных учреждений в соответствии с функциями, предусмотренными </w:t>
      </w:r>
      <w:hyperlink r:id="rId16" w:history="1">
        <w:r w:rsidRPr="00F77A39">
          <w:rPr>
            <w:rStyle w:val="a9"/>
            <w:color w:val="auto"/>
            <w:szCs w:val="28"/>
          </w:rPr>
          <w:t>распоряжением</w:t>
        </w:r>
      </w:hyperlink>
      <w:r w:rsidRPr="00F77A39">
        <w:rPr>
          <w:szCs w:val="28"/>
        </w:rPr>
        <w:t xml:space="preserve"> Администрации города от 01.02.2017 № 130 «Об утверждении положения о функциях учредителя и кураторов в отношении муниципальных организаций»: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>3.1. Сформировать и утвердить штатные расписания муниципальных учреждений с учетом изменени</w:t>
      </w:r>
      <w:r w:rsidR="0015619E">
        <w:rPr>
          <w:szCs w:val="28"/>
        </w:rPr>
        <w:t>й</w:t>
      </w:r>
      <w:r w:rsidRPr="00F77A39">
        <w:rPr>
          <w:szCs w:val="28"/>
        </w:rPr>
        <w:t>, вносимых настоящим постановлением.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 xml:space="preserve">3.2. </w:t>
      </w:r>
      <w:r w:rsidR="00C53561">
        <w:rPr>
          <w:szCs w:val="28"/>
        </w:rPr>
        <w:t>П</w:t>
      </w:r>
      <w:r w:rsidRPr="00F77A39">
        <w:rPr>
          <w:szCs w:val="28"/>
        </w:rPr>
        <w:t>одготовить и внести изменения в действующие положения об оплате труда работников учреждений, сформированные в соответствии с настоящим постановлением</w:t>
      </w:r>
      <w:r w:rsidR="00C53561">
        <w:rPr>
          <w:szCs w:val="28"/>
        </w:rPr>
        <w:t>, с</w:t>
      </w:r>
      <w:r w:rsidR="00C53561" w:rsidRPr="00F77A39">
        <w:rPr>
          <w:szCs w:val="28"/>
        </w:rPr>
        <w:t xml:space="preserve"> учетом мнения профсоюзного органа работников муниципального учреждения</w:t>
      </w:r>
      <w:r w:rsidRPr="00F77A39">
        <w:rPr>
          <w:szCs w:val="28"/>
        </w:rPr>
        <w:t>.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>3.3. Уведомить работников муниципальных учреждений в письменной форме о предстоящих изменениях условий трудового договора в установленные законом сроки.</w:t>
      </w:r>
    </w:p>
    <w:p w:rsidR="00080C82" w:rsidRDefault="006C1889" w:rsidP="00B54DAD">
      <w:pPr>
        <w:ind w:firstLine="709"/>
        <w:jc w:val="both"/>
      </w:pPr>
      <w:r w:rsidRPr="00F77A39">
        <w:rPr>
          <w:rFonts w:eastAsia="Calibri" w:cs="Times New Roman"/>
          <w:szCs w:val="28"/>
        </w:rPr>
        <w:t xml:space="preserve">4. </w:t>
      </w:r>
      <w:r w:rsidR="00080C82"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080C82" w:rsidRDefault="00080C82" w:rsidP="00080C82">
      <w:pPr>
        <w:ind w:firstLine="709"/>
        <w:jc w:val="both"/>
      </w:pPr>
      <w:r>
        <w:lastRenderedPageBreak/>
        <w:t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BF7026">
        <w:t>.</w:t>
      </w:r>
    </w:p>
    <w:p w:rsidR="00C53561" w:rsidRDefault="00C53561" w:rsidP="00080C8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Н</w:t>
      </w:r>
      <w:r w:rsidRPr="00C53561">
        <w:rPr>
          <w:rFonts w:eastAsia="Calibri" w:cs="Times New Roman"/>
          <w:szCs w:val="28"/>
        </w:rPr>
        <w:t>астояще</w:t>
      </w:r>
      <w:r>
        <w:rPr>
          <w:rFonts w:eastAsia="Calibri" w:cs="Times New Roman"/>
          <w:szCs w:val="28"/>
        </w:rPr>
        <w:t>е</w:t>
      </w:r>
      <w:r w:rsidRPr="00C53561">
        <w:rPr>
          <w:rFonts w:eastAsia="Calibri" w:cs="Times New Roman"/>
          <w:szCs w:val="28"/>
        </w:rPr>
        <w:t xml:space="preserve"> постановлени</w:t>
      </w:r>
      <w:r>
        <w:rPr>
          <w:rFonts w:eastAsia="Calibri" w:cs="Times New Roman"/>
          <w:szCs w:val="28"/>
        </w:rPr>
        <w:t>е</w:t>
      </w:r>
      <w:r w:rsidRPr="00C53561">
        <w:rPr>
          <w:rFonts w:eastAsia="Calibri" w:cs="Times New Roman"/>
          <w:szCs w:val="28"/>
        </w:rPr>
        <w:t xml:space="preserve"> вступает в силу </w:t>
      </w:r>
      <w:r>
        <w:rPr>
          <w:rFonts w:eastAsia="Calibri" w:cs="Times New Roman"/>
          <w:szCs w:val="28"/>
        </w:rPr>
        <w:t>после его официального опублико</w:t>
      </w:r>
      <w:r w:rsidRPr="00C53561">
        <w:rPr>
          <w:rFonts w:eastAsia="Calibri" w:cs="Times New Roman"/>
          <w:szCs w:val="28"/>
        </w:rPr>
        <w:t>вания</w:t>
      </w:r>
      <w:r>
        <w:rPr>
          <w:rFonts w:eastAsia="Calibri" w:cs="Times New Roman"/>
          <w:szCs w:val="28"/>
        </w:rPr>
        <w:t>.</w:t>
      </w:r>
    </w:p>
    <w:p w:rsidR="00C53561" w:rsidRDefault="00C53561" w:rsidP="00080C82">
      <w:pPr>
        <w:ind w:firstLine="709"/>
        <w:jc w:val="both"/>
        <w:rPr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>7</w:t>
      </w:r>
      <w:r w:rsidR="00D86F0D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Действие п</w:t>
      </w:r>
      <w:r w:rsidR="00D86F0D" w:rsidRPr="00D86F0D">
        <w:rPr>
          <w:rFonts w:eastAsia="Calibri" w:cs="Times New Roman"/>
          <w:szCs w:val="28"/>
        </w:rPr>
        <w:t>одпункт</w:t>
      </w:r>
      <w:r>
        <w:rPr>
          <w:rFonts w:eastAsia="Calibri" w:cs="Times New Roman"/>
          <w:szCs w:val="28"/>
        </w:rPr>
        <w:t>а</w:t>
      </w:r>
      <w:r w:rsidR="00D86F0D">
        <w:rPr>
          <w:rFonts w:eastAsia="Calibri" w:cs="Times New Roman"/>
          <w:szCs w:val="28"/>
        </w:rPr>
        <w:t xml:space="preserve"> </w:t>
      </w:r>
      <w:r w:rsidR="00D86F0D" w:rsidRPr="00D86F0D">
        <w:rPr>
          <w:rFonts w:eastAsia="Calibri" w:cs="Times New Roman"/>
          <w:szCs w:val="28"/>
        </w:rPr>
        <w:t>1.1 пункта 1 настоящего постановления</w:t>
      </w:r>
      <w:r w:rsidR="006C1889" w:rsidRPr="00F77A39">
        <w:rPr>
          <w:szCs w:val="28"/>
          <w:shd w:val="clear" w:color="auto" w:fill="FFFFFF"/>
        </w:rPr>
        <w:t xml:space="preserve"> распространяет</w:t>
      </w:r>
      <w:r>
        <w:rPr>
          <w:szCs w:val="28"/>
          <w:shd w:val="clear" w:color="auto" w:fill="FFFFFF"/>
        </w:rPr>
        <w:t>ся:</w:t>
      </w:r>
    </w:p>
    <w:p w:rsidR="006C1889" w:rsidRDefault="00C53561" w:rsidP="00080C82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="006C1889" w:rsidRPr="00F77A39">
        <w:rPr>
          <w:szCs w:val="28"/>
          <w:shd w:val="clear" w:color="auto" w:fill="FFFFFF"/>
        </w:rPr>
        <w:t xml:space="preserve"> на правоотношения, возникшие с 01.10.202</w:t>
      </w:r>
      <w:r w:rsidR="00753A7A">
        <w:rPr>
          <w:szCs w:val="28"/>
          <w:shd w:val="clear" w:color="auto" w:fill="FFFFFF"/>
        </w:rPr>
        <w:t>4</w:t>
      </w:r>
      <w:r>
        <w:rPr>
          <w:szCs w:val="28"/>
          <w:shd w:val="clear" w:color="auto" w:fill="FFFFFF"/>
        </w:rPr>
        <w:t>;</w:t>
      </w:r>
    </w:p>
    <w:p w:rsidR="00C53561" w:rsidRDefault="00C53561" w:rsidP="00080C82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="00C51BF2" w:rsidRPr="002E39CB">
        <w:rPr>
          <w:szCs w:val="28"/>
        </w:rPr>
        <w:t>на работников, состоящих в трудовых отношениях с работодателем на дату вступления в силу настоящего постановления.</w:t>
      </w:r>
    </w:p>
    <w:p w:rsidR="002E39CB" w:rsidRPr="002E39CB" w:rsidRDefault="00C53561" w:rsidP="002E39CB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2E39CB" w:rsidRPr="002E39CB">
        <w:rPr>
          <w:szCs w:val="28"/>
        </w:rPr>
        <w:t xml:space="preserve">. </w:t>
      </w:r>
      <w:r>
        <w:rPr>
          <w:rFonts w:eastAsia="Calibri" w:cs="Times New Roman"/>
          <w:szCs w:val="28"/>
        </w:rPr>
        <w:t>Действие п</w:t>
      </w:r>
      <w:r w:rsidRPr="00D86F0D">
        <w:rPr>
          <w:rFonts w:eastAsia="Calibri" w:cs="Times New Roman"/>
          <w:szCs w:val="28"/>
        </w:rPr>
        <w:t>одпункт</w:t>
      </w:r>
      <w:r>
        <w:rPr>
          <w:rFonts w:eastAsia="Calibri" w:cs="Times New Roman"/>
          <w:szCs w:val="28"/>
        </w:rPr>
        <w:t>а</w:t>
      </w:r>
      <w:r w:rsidR="00D86F0D">
        <w:rPr>
          <w:rFonts w:eastAsia="Calibri" w:cs="Times New Roman"/>
          <w:szCs w:val="28"/>
        </w:rPr>
        <w:t xml:space="preserve"> </w:t>
      </w:r>
      <w:r w:rsidR="00D86F0D" w:rsidRPr="00D86F0D">
        <w:rPr>
          <w:rFonts w:eastAsia="Calibri" w:cs="Times New Roman"/>
          <w:szCs w:val="28"/>
        </w:rPr>
        <w:t>1.</w:t>
      </w:r>
      <w:r w:rsidR="00D86F0D">
        <w:rPr>
          <w:rFonts w:eastAsia="Calibri" w:cs="Times New Roman"/>
          <w:szCs w:val="28"/>
        </w:rPr>
        <w:t>2</w:t>
      </w:r>
      <w:r w:rsidR="00D86F0D" w:rsidRPr="00D86F0D">
        <w:rPr>
          <w:rFonts w:eastAsia="Calibri" w:cs="Times New Roman"/>
          <w:szCs w:val="28"/>
        </w:rPr>
        <w:t xml:space="preserve"> пункта 1 настоящего постановления</w:t>
      </w:r>
      <w:r w:rsidR="00D86F0D" w:rsidRPr="00F77A39">
        <w:rPr>
          <w:szCs w:val="28"/>
          <w:shd w:val="clear" w:color="auto" w:fill="FFFFFF"/>
        </w:rPr>
        <w:t xml:space="preserve"> распространяет</w:t>
      </w:r>
      <w:r>
        <w:rPr>
          <w:szCs w:val="28"/>
          <w:shd w:val="clear" w:color="auto" w:fill="FFFFFF"/>
        </w:rPr>
        <w:t>ся</w:t>
      </w:r>
      <w:r w:rsidR="00D86F0D" w:rsidRPr="00F77A39">
        <w:rPr>
          <w:szCs w:val="28"/>
          <w:shd w:val="clear" w:color="auto" w:fill="FFFFFF"/>
        </w:rPr>
        <w:t xml:space="preserve"> на правоотношения, возникшие с 01.</w:t>
      </w:r>
      <w:r w:rsidR="00D86F0D">
        <w:rPr>
          <w:szCs w:val="28"/>
          <w:shd w:val="clear" w:color="auto" w:fill="FFFFFF"/>
        </w:rPr>
        <w:t>09</w:t>
      </w:r>
      <w:r w:rsidR="00D86F0D" w:rsidRPr="00F77A39">
        <w:rPr>
          <w:szCs w:val="28"/>
          <w:shd w:val="clear" w:color="auto" w:fill="FFFFFF"/>
        </w:rPr>
        <w:t>.202</w:t>
      </w:r>
      <w:r w:rsidR="00D86F0D">
        <w:rPr>
          <w:szCs w:val="28"/>
          <w:shd w:val="clear" w:color="auto" w:fill="FFFFFF"/>
        </w:rPr>
        <w:t>4</w:t>
      </w:r>
      <w:r w:rsidR="00D86F0D" w:rsidRPr="00F77A39">
        <w:rPr>
          <w:szCs w:val="28"/>
          <w:shd w:val="clear" w:color="auto" w:fill="FFFFFF"/>
        </w:rPr>
        <w:t>.</w:t>
      </w:r>
    </w:p>
    <w:p w:rsidR="006C1889" w:rsidRDefault="00D86F0D" w:rsidP="006C1889">
      <w:pPr>
        <w:pStyle w:val="af3"/>
        <w:ind w:left="0"/>
      </w:pPr>
      <w:r>
        <w:t>9</w:t>
      </w:r>
      <w:r w:rsidR="006C1889" w:rsidRPr="00F77A39">
        <w:t>. Контроль за выполнением</w:t>
      </w:r>
      <w:r w:rsidR="006C1889" w:rsidRPr="0076385E">
        <w:t xml:space="preserve"> постановления возложить на заместителя Главы города, курирующего сферу бюджета и финансов</w:t>
      </w:r>
      <w:r w:rsidR="006C1889">
        <w:t>.</w:t>
      </w:r>
    </w:p>
    <w:p w:rsidR="00612588" w:rsidRPr="00C5601A" w:rsidRDefault="00612588" w:rsidP="00001DCF">
      <w:pPr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612588" w:rsidRPr="00C5601A" w:rsidRDefault="00612588" w:rsidP="00001DCF">
      <w:pPr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612588" w:rsidRPr="00C5601A" w:rsidRDefault="00612588" w:rsidP="00001DCF">
      <w:pPr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612588" w:rsidRPr="00C5601A" w:rsidRDefault="00612588" w:rsidP="00001DCF">
      <w:pPr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914813" w:rsidRPr="00C5601A" w:rsidRDefault="00914813" w:rsidP="00001DCF">
      <w:pPr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C07081" w:rsidRDefault="00612588" w:rsidP="00931C4B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Глава города </w:t>
      </w:r>
      <w:r w:rsidRPr="003D4D2C">
        <w:rPr>
          <w:rFonts w:eastAsia="Calibri" w:cs="Times New Roman"/>
          <w:sz w:val="27"/>
          <w:szCs w:val="27"/>
        </w:rPr>
        <w:tab/>
        <w:t xml:space="preserve">          </w:t>
      </w:r>
      <w:r w:rsidRPr="003D4D2C">
        <w:rPr>
          <w:rFonts w:eastAsia="Calibri" w:cs="Times New Roman"/>
          <w:sz w:val="27"/>
          <w:szCs w:val="27"/>
        </w:rPr>
        <w:tab/>
      </w:r>
      <w:r w:rsidRPr="003D4D2C">
        <w:rPr>
          <w:rFonts w:eastAsia="Calibri" w:cs="Times New Roman"/>
          <w:sz w:val="27"/>
          <w:szCs w:val="27"/>
        </w:rPr>
        <w:tab/>
      </w:r>
      <w:r w:rsidRPr="003D4D2C">
        <w:rPr>
          <w:rFonts w:eastAsia="Calibri" w:cs="Times New Roman"/>
          <w:sz w:val="27"/>
          <w:szCs w:val="27"/>
        </w:rPr>
        <w:tab/>
      </w:r>
      <w:r w:rsidRPr="003D4D2C">
        <w:rPr>
          <w:rFonts w:eastAsia="Calibri" w:cs="Times New Roman"/>
          <w:sz w:val="27"/>
          <w:szCs w:val="27"/>
        </w:rPr>
        <w:tab/>
      </w:r>
      <w:r w:rsidRPr="003D4D2C">
        <w:rPr>
          <w:rFonts w:eastAsia="Calibri" w:cs="Times New Roman"/>
          <w:sz w:val="27"/>
          <w:szCs w:val="27"/>
        </w:rPr>
        <w:tab/>
      </w:r>
      <w:r w:rsidRPr="003D4D2C">
        <w:rPr>
          <w:rFonts w:eastAsia="Calibri" w:cs="Times New Roman"/>
          <w:sz w:val="27"/>
          <w:szCs w:val="27"/>
        </w:rPr>
        <w:tab/>
      </w:r>
      <w:r w:rsidRPr="003D4D2C">
        <w:rPr>
          <w:rFonts w:eastAsia="Calibri" w:cs="Times New Roman"/>
          <w:sz w:val="27"/>
          <w:szCs w:val="27"/>
        </w:rPr>
        <w:tab/>
      </w:r>
      <w:r w:rsidRPr="003D4D2C">
        <w:rPr>
          <w:rFonts w:eastAsia="Calibri" w:cs="Times New Roman"/>
          <w:sz w:val="27"/>
          <w:szCs w:val="27"/>
        </w:rPr>
        <w:tab/>
        <w:t xml:space="preserve">   </w:t>
      </w:r>
      <w:r>
        <w:rPr>
          <w:rFonts w:eastAsia="Calibri" w:cs="Times New Roman"/>
          <w:sz w:val="27"/>
          <w:szCs w:val="27"/>
        </w:rPr>
        <w:t xml:space="preserve"> </w:t>
      </w:r>
      <w:r w:rsidR="00753A7A">
        <w:rPr>
          <w:rFonts w:eastAsia="Calibri" w:cs="Times New Roman"/>
          <w:sz w:val="27"/>
          <w:szCs w:val="27"/>
        </w:rPr>
        <w:t>М</w:t>
      </w:r>
      <w:r w:rsidRPr="003D4D2C">
        <w:rPr>
          <w:rFonts w:eastAsia="Calibri" w:cs="Times New Roman"/>
          <w:sz w:val="27"/>
          <w:szCs w:val="27"/>
        </w:rPr>
        <w:t>.</w:t>
      </w:r>
      <w:r w:rsidR="00753A7A">
        <w:rPr>
          <w:rFonts w:eastAsia="Calibri" w:cs="Times New Roman"/>
          <w:sz w:val="27"/>
          <w:szCs w:val="27"/>
        </w:rPr>
        <w:t>Н</w:t>
      </w:r>
      <w:r w:rsidRPr="003D4D2C">
        <w:rPr>
          <w:rFonts w:eastAsia="Calibri" w:cs="Times New Roman"/>
          <w:sz w:val="27"/>
          <w:szCs w:val="27"/>
        </w:rPr>
        <w:t xml:space="preserve">. </w:t>
      </w:r>
      <w:proofErr w:type="spellStart"/>
      <w:r w:rsidR="00753A7A">
        <w:rPr>
          <w:rFonts w:eastAsia="Calibri" w:cs="Times New Roman"/>
          <w:sz w:val="27"/>
          <w:szCs w:val="27"/>
        </w:rPr>
        <w:t>Слепов</w:t>
      </w:r>
      <w:proofErr w:type="spellEnd"/>
    </w:p>
    <w:p w:rsidR="001144B3" w:rsidRDefault="001144B3" w:rsidP="00931C4B">
      <w:pPr>
        <w:rPr>
          <w:rFonts w:eastAsia="Calibri" w:cs="Times New Roman"/>
          <w:sz w:val="27"/>
          <w:szCs w:val="27"/>
        </w:rPr>
      </w:pPr>
    </w:p>
    <w:p w:rsidR="001144B3" w:rsidRDefault="001144B3" w:rsidP="00931C4B">
      <w:pPr>
        <w:rPr>
          <w:rFonts w:eastAsia="Calibri" w:cs="Times New Roman"/>
          <w:sz w:val="27"/>
          <w:szCs w:val="27"/>
        </w:rPr>
      </w:pPr>
    </w:p>
    <w:p w:rsidR="008407F6" w:rsidRDefault="008407F6" w:rsidP="002404C7">
      <w:pPr>
        <w:ind w:left="-993" w:right="707"/>
        <w:rPr>
          <w:sz w:val="20"/>
          <w:szCs w:val="20"/>
        </w:rPr>
      </w:pPr>
    </w:p>
    <w:p w:rsidR="001144B3" w:rsidRDefault="001144B3" w:rsidP="002404C7">
      <w:pPr>
        <w:ind w:left="-993" w:right="707"/>
        <w:rPr>
          <w:sz w:val="20"/>
          <w:szCs w:val="20"/>
        </w:rPr>
      </w:pPr>
    </w:p>
    <w:p w:rsidR="001144B3" w:rsidRDefault="001144B3" w:rsidP="002404C7">
      <w:pPr>
        <w:ind w:left="-993" w:right="707"/>
        <w:rPr>
          <w:sz w:val="20"/>
          <w:szCs w:val="20"/>
        </w:rPr>
      </w:pPr>
    </w:p>
    <w:p w:rsidR="001144B3" w:rsidRDefault="001144B3" w:rsidP="002404C7">
      <w:pPr>
        <w:ind w:left="-993" w:right="707"/>
        <w:rPr>
          <w:sz w:val="20"/>
          <w:szCs w:val="20"/>
        </w:rPr>
      </w:pPr>
    </w:p>
    <w:p w:rsidR="008407F6" w:rsidRDefault="008407F6" w:rsidP="002404C7">
      <w:pPr>
        <w:ind w:left="-993" w:right="707"/>
        <w:rPr>
          <w:sz w:val="20"/>
          <w:szCs w:val="20"/>
        </w:rPr>
      </w:pPr>
    </w:p>
    <w:p w:rsidR="002404C7" w:rsidRDefault="002404C7" w:rsidP="00B468AB">
      <w:pPr>
        <w:ind w:right="707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2404C7" w:rsidRDefault="001030F7" w:rsidP="00B468AB">
      <w:pPr>
        <w:ind w:right="707"/>
        <w:rPr>
          <w:sz w:val="20"/>
          <w:szCs w:val="20"/>
        </w:rPr>
      </w:pPr>
      <w:r>
        <w:rPr>
          <w:sz w:val="20"/>
          <w:szCs w:val="20"/>
        </w:rPr>
        <w:t>с</w:t>
      </w:r>
      <w:r w:rsidR="008407F6">
        <w:rPr>
          <w:sz w:val="20"/>
          <w:szCs w:val="20"/>
        </w:rPr>
        <w:t>пециалист</w:t>
      </w:r>
      <w:r>
        <w:rPr>
          <w:sz w:val="20"/>
          <w:szCs w:val="20"/>
        </w:rPr>
        <w:t>-эксперт</w:t>
      </w:r>
      <w:r w:rsidR="002404C7">
        <w:rPr>
          <w:sz w:val="20"/>
          <w:szCs w:val="20"/>
        </w:rPr>
        <w:t xml:space="preserve"> службы методологии оплаты труда </w:t>
      </w:r>
      <w:r w:rsidR="00C07081">
        <w:rPr>
          <w:sz w:val="20"/>
          <w:szCs w:val="20"/>
        </w:rPr>
        <w:t>департамента финансов</w:t>
      </w:r>
    </w:p>
    <w:p w:rsidR="002404C7" w:rsidRDefault="001030F7" w:rsidP="00B468AB">
      <w:pPr>
        <w:ind w:right="707"/>
        <w:rPr>
          <w:sz w:val="20"/>
          <w:szCs w:val="20"/>
        </w:rPr>
      </w:pPr>
      <w:r>
        <w:rPr>
          <w:sz w:val="20"/>
          <w:szCs w:val="20"/>
        </w:rPr>
        <w:t>Липатникова Александра Валерьевна</w:t>
      </w:r>
      <w:r w:rsidR="008407F6">
        <w:rPr>
          <w:sz w:val="20"/>
          <w:szCs w:val="20"/>
        </w:rPr>
        <w:t xml:space="preserve">, </w:t>
      </w:r>
      <w:r w:rsidR="002404C7">
        <w:rPr>
          <w:sz w:val="20"/>
          <w:szCs w:val="20"/>
        </w:rPr>
        <w:t>т</w:t>
      </w:r>
      <w:r w:rsidR="002404C7" w:rsidRPr="001F6449">
        <w:rPr>
          <w:sz w:val="20"/>
          <w:szCs w:val="20"/>
        </w:rPr>
        <w:t>ел. (3462) 52-2</w:t>
      </w:r>
      <w:r>
        <w:rPr>
          <w:sz w:val="20"/>
          <w:szCs w:val="20"/>
        </w:rPr>
        <w:t>3</w:t>
      </w:r>
      <w:r w:rsidR="002404C7" w:rsidRPr="001F6449">
        <w:rPr>
          <w:sz w:val="20"/>
          <w:szCs w:val="20"/>
        </w:rPr>
        <w:t>-</w:t>
      </w:r>
      <w:r>
        <w:rPr>
          <w:sz w:val="20"/>
          <w:szCs w:val="20"/>
        </w:rPr>
        <w:t>04</w:t>
      </w:r>
      <w:bookmarkStart w:id="5" w:name="_GoBack"/>
      <w:bookmarkEnd w:id="0"/>
      <w:bookmarkEnd w:id="1"/>
      <w:bookmarkEnd w:id="5"/>
    </w:p>
    <w:sectPr w:rsidR="002404C7" w:rsidSect="00C51BF2">
      <w:headerReference w:type="default" r:id="rId17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40" w:rsidRDefault="00557A40" w:rsidP="006A432C">
      <w:r>
        <w:separator/>
      </w:r>
    </w:p>
  </w:endnote>
  <w:endnote w:type="continuationSeparator" w:id="0">
    <w:p w:rsidR="00557A40" w:rsidRDefault="00557A4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40" w:rsidRDefault="00557A40" w:rsidP="006A432C">
      <w:r>
        <w:separator/>
      </w:r>
    </w:p>
  </w:footnote>
  <w:footnote w:type="continuationSeparator" w:id="0">
    <w:p w:rsidR="00557A40" w:rsidRDefault="00557A4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750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7B5E" w:rsidRPr="003D4D2C" w:rsidRDefault="00437B5E">
        <w:pPr>
          <w:pStyle w:val="a3"/>
          <w:jc w:val="center"/>
          <w:rPr>
            <w:sz w:val="20"/>
            <w:szCs w:val="20"/>
          </w:rPr>
        </w:pPr>
        <w:r w:rsidRPr="003D4D2C">
          <w:rPr>
            <w:sz w:val="20"/>
            <w:szCs w:val="20"/>
          </w:rPr>
          <w:fldChar w:fldCharType="begin"/>
        </w:r>
        <w:r w:rsidRPr="003D4D2C">
          <w:rPr>
            <w:sz w:val="20"/>
            <w:szCs w:val="20"/>
          </w:rPr>
          <w:instrText>PAGE   \* MERGEFORMAT</w:instrText>
        </w:r>
        <w:r w:rsidRPr="003D4D2C">
          <w:rPr>
            <w:sz w:val="20"/>
            <w:szCs w:val="20"/>
          </w:rPr>
          <w:fldChar w:fldCharType="separate"/>
        </w:r>
        <w:r w:rsidR="001144B3">
          <w:rPr>
            <w:noProof/>
            <w:sz w:val="20"/>
            <w:szCs w:val="20"/>
          </w:rPr>
          <w:t>6</w:t>
        </w:r>
        <w:r w:rsidRPr="003D4D2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C"/>
    <w:rsid w:val="00001DCF"/>
    <w:rsid w:val="000131D6"/>
    <w:rsid w:val="00016B7E"/>
    <w:rsid w:val="0002414A"/>
    <w:rsid w:val="00042A78"/>
    <w:rsid w:val="00057E0E"/>
    <w:rsid w:val="000614E3"/>
    <w:rsid w:val="000614EB"/>
    <w:rsid w:val="00071459"/>
    <w:rsid w:val="00075320"/>
    <w:rsid w:val="00080C82"/>
    <w:rsid w:val="0008464B"/>
    <w:rsid w:val="000B1D81"/>
    <w:rsid w:val="000B42F4"/>
    <w:rsid w:val="000B462A"/>
    <w:rsid w:val="000C0792"/>
    <w:rsid w:val="000C18A6"/>
    <w:rsid w:val="000C3092"/>
    <w:rsid w:val="000C7076"/>
    <w:rsid w:val="000E178D"/>
    <w:rsid w:val="000F0F84"/>
    <w:rsid w:val="000F109A"/>
    <w:rsid w:val="001014D5"/>
    <w:rsid w:val="001030F7"/>
    <w:rsid w:val="00105868"/>
    <w:rsid w:val="0011100E"/>
    <w:rsid w:val="00111374"/>
    <w:rsid w:val="001144B3"/>
    <w:rsid w:val="00121AF8"/>
    <w:rsid w:val="00136873"/>
    <w:rsid w:val="00144004"/>
    <w:rsid w:val="001469BB"/>
    <w:rsid w:val="0015563F"/>
    <w:rsid w:val="0015619E"/>
    <w:rsid w:val="001B0D4D"/>
    <w:rsid w:val="001B3E14"/>
    <w:rsid w:val="001C1129"/>
    <w:rsid w:val="001D2D87"/>
    <w:rsid w:val="001E17F8"/>
    <w:rsid w:val="001E19A1"/>
    <w:rsid w:val="001E45A8"/>
    <w:rsid w:val="00200650"/>
    <w:rsid w:val="0020562A"/>
    <w:rsid w:val="00226A5C"/>
    <w:rsid w:val="00227A52"/>
    <w:rsid w:val="00231E4A"/>
    <w:rsid w:val="002404C7"/>
    <w:rsid w:val="00243839"/>
    <w:rsid w:val="00262007"/>
    <w:rsid w:val="002734D1"/>
    <w:rsid w:val="002E1C34"/>
    <w:rsid w:val="002E388A"/>
    <w:rsid w:val="002E39CB"/>
    <w:rsid w:val="0030438D"/>
    <w:rsid w:val="003349A2"/>
    <w:rsid w:val="00336023"/>
    <w:rsid w:val="00344FEF"/>
    <w:rsid w:val="003474F3"/>
    <w:rsid w:val="00347618"/>
    <w:rsid w:val="00353DC7"/>
    <w:rsid w:val="003678A5"/>
    <w:rsid w:val="0037332B"/>
    <w:rsid w:val="00377467"/>
    <w:rsid w:val="00384CBB"/>
    <w:rsid w:val="003D4D2C"/>
    <w:rsid w:val="003E4C73"/>
    <w:rsid w:val="003E6550"/>
    <w:rsid w:val="003F0905"/>
    <w:rsid w:val="004162C2"/>
    <w:rsid w:val="0043225F"/>
    <w:rsid w:val="00437B5E"/>
    <w:rsid w:val="00452AB9"/>
    <w:rsid w:val="00454C45"/>
    <w:rsid w:val="0045697C"/>
    <w:rsid w:val="00461E95"/>
    <w:rsid w:val="0046410F"/>
    <w:rsid w:val="004803AD"/>
    <w:rsid w:val="004A031D"/>
    <w:rsid w:val="004A2BDA"/>
    <w:rsid w:val="004E2F88"/>
    <w:rsid w:val="004F1097"/>
    <w:rsid w:val="004F3E7A"/>
    <w:rsid w:val="00536319"/>
    <w:rsid w:val="00551CF6"/>
    <w:rsid w:val="00557A40"/>
    <w:rsid w:val="00567DCA"/>
    <w:rsid w:val="00582563"/>
    <w:rsid w:val="00582FD1"/>
    <w:rsid w:val="00584CF4"/>
    <w:rsid w:val="00595269"/>
    <w:rsid w:val="005956A7"/>
    <w:rsid w:val="005D2FC5"/>
    <w:rsid w:val="005D64F3"/>
    <w:rsid w:val="005F30E1"/>
    <w:rsid w:val="00607D51"/>
    <w:rsid w:val="00612588"/>
    <w:rsid w:val="00625E66"/>
    <w:rsid w:val="00631C08"/>
    <w:rsid w:val="006554EB"/>
    <w:rsid w:val="00655E07"/>
    <w:rsid w:val="006A0964"/>
    <w:rsid w:val="006A432C"/>
    <w:rsid w:val="006A4D7A"/>
    <w:rsid w:val="006A73EC"/>
    <w:rsid w:val="006C1889"/>
    <w:rsid w:val="006D1948"/>
    <w:rsid w:val="006D1DC2"/>
    <w:rsid w:val="006E1B82"/>
    <w:rsid w:val="006F4D4C"/>
    <w:rsid w:val="0070383A"/>
    <w:rsid w:val="00746C6B"/>
    <w:rsid w:val="007538B8"/>
    <w:rsid w:val="00753A7A"/>
    <w:rsid w:val="007709F8"/>
    <w:rsid w:val="007803EB"/>
    <w:rsid w:val="007A2CA1"/>
    <w:rsid w:val="007A3A04"/>
    <w:rsid w:val="007B53F3"/>
    <w:rsid w:val="007B5952"/>
    <w:rsid w:val="007B6A0A"/>
    <w:rsid w:val="007B7BC8"/>
    <w:rsid w:val="007C3218"/>
    <w:rsid w:val="007D0DBA"/>
    <w:rsid w:val="007D7B2F"/>
    <w:rsid w:val="007F0FCB"/>
    <w:rsid w:val="007F112A"/>
    <w:rsid w:val="007F64AC"/>
    <w:rsid w:val="00810527"/>
    <w:rsid w:val="008140C4"/>
    <w:rsid w:val="00815C39"/>
    <w:rsid w:val="00830751"/>
    <w:rsid w:val="008407F6"/>
    <w:rsid w:val="00857191"/>
    <w:rsid w:val="00866A42"/>
    <w:rsid w:val="0089627E"/>
    <w:rsid w:val="008D42A5"/>
    <w:rsid w:val="00912FC0"/>
    <w:rsid w:val="00914813"/>
    <w:rsid w:val="00931C4B"/>
    <w:rsid w:val="00965F2D"/>
    <w:rsid w:val="00974DBA"/>
    <w:rsid w:val="009973E7"/>
    <w:rsid w:val="009C02CE"/>
    <w:rsid w:val="009E1FAE"/>
    <w:rsid w:val="00A0558E"/>
    <w:rsid w:val="00A06AE9"/>
    <w:rsid w:val="00A07EC7"/>
    <w:rsid w:val="00A11525"/>
    <w:rsid w:val="00A24F06"/>
    <w:rsid w:val="00A253C0"/>
    <w:rsid w:val="00A25913"/>
    <w:rsid w:val="00A34434"/>
    <w:rsid w:val="00A701A9"/>
    <w:rsid w:val="00A81AE8"/>
    <w:rsid w:val="00A835B8"/>
    <w:rsid w:val="00A83FFB"/>
    <w:rsid w:val="00A92378"/>
    <w:rsid w:val="00AC7F4C"/>
    <w:rsid w:val="00AE4844"/>
    <w:rsid w:val="00B044B6"/>
    <w:rsid w:val="00B167DA"/>
    <w:rsid w:val="00B16E25"/>
    <w:rsid w:val="00B220DD"/>
    <w:rsid w:val="00B36539"/>
    <w:rsid w:val="00B468AB"/>
    <w:rsid w:val="00B510B5"/>
    <w:rsid w:val="00B54DAD"/>
    <w:rsid w:val="00B56AC7"/>
    <w:rsid w:val="00B61753"/>
    <w:rsid w:val="00B619EB"/>
    <w:rsid w:val="00B638A4"/>
    <w:rsid w:val="00B654D2"/>
    <w:rsid w:val="00B97CBC"/>
    <w:rsid w:val="00B97EB2"/>
    <w:rsid w:val="00BA0FAC"/>
    <w:rsid w:val="00BB3F95"/>
    <w:rsid w:val="00BD7FB0"/>
    <w:rsid w:val="00BE1D13"/>
    <w:rsid w:val="00C02818"/>
    <w:rsid w:val="00C036B1"/>
    <w:rsid w:val="00C06B2A"/>
    <w:rsid w:val="00C07081"/>
    <w:rsid w:val="00C263FE"/>
    <w:rsid w:val="00C319B4"/>
    <w:rsid w:val="00C33A69"/>
    <w:rsid w:val="00C374D8"/>
    <w:rsid w:val="00C47D02"/>
    <w:rsid w:val="00C51BF2"/>
    <w:rsid w:val="00C51D89"/>
    <w:rsid w:val="00C53561"/>
    <w:rsid w:val="00C55059"/>
    <w:rsid w:val="00C5601A"/>
    <w:rsid w:val="00C71D7D"/>
    <w:rsid w:val="00CB5DA9"/>
    <w:rsid w:val="00CD55B2"/>
    <w:rsid w:val="00CE433B"/>
    <w:rsid w:val="00CE4AEB"/>
    <w:rsid w:val="00CE54EA"/>
    <w:rsid w:val="00D31430"/>
    <w:rsid w:val="00D35F45"/>
    <w:rsid w:val="00D60268"/>
    <w:rsid w:val="00D758BB"/>
    <w:rsid w:val="00D8503F"/>
    <w:rsid w:val="00D86F0D"/>
    <w:rsid w:val="00D9022B"/>
    <w:rsid w:val="00D91077"/>
    <w:rsid w:val="00DB0EDA"/>
    <w:rsid w:val="00DF1C89"/>
    <w:rsid w:val="00DF3943"/>
    <w:rsid w:val="00E066D8"/>
    <w:rsid w:val="00E12339"/>
    <w:rsid w:val="00E124CC"/>
    <w:rsid w:val="00E308DD"/>
    <w:rsid w:val="00E3312B"/>
    <w:rsid w:val="00E341A6"/>
    <w:rsid w:val="00E42043"/>
    <w:rsid w:val="00E546F3"/>
    <w:rsid w:val="00E54AEF"/>
    <w:rsid w:val="00E56555"/>
    <w:rsid w:val="00E673D0"/>
    <w:rsid w:val="00E76419"/>
    <w:rsid w:val="00E83D79"/>
    <w:rsid w:val="00E877F3"/>
    <w:rsid w:val="00E92AB3"/>
    <w:rsid w:val="00E948A3"/>
    <w:rsid w:val="00EA194C"/>
    <w:rsid w:val="00EB22C1"/>
    <w:rsid w:val="00EB4B14"/>
    <w:rsid w:val="00EC5F9A"/>
    <w:rsid w:val="00ED0441"/>
    <w:rsid w:val="00ED2D58"/>
    <w:rsid w:val="00EF1945"/>
    <w:rsid w:val="00F04AD6"/>
    <w:rsid w:val="00F2527B"/>
    <w:rsid w:val="00F3673B"/>
    <w:rsid w:val="00F40186"/>
    <w:rsid w:val="00F4072B"/>
    <w:rsid w:val="00F42CF0"/>
    <w:rsid w:val="00F57A40"/>
    <w:rsid w:val="00F602F7"/>
    <w:rsid w:val="00F6761E"/>
    <w:rsid w:val="00F75117"/>
    <w:rsid w:val="00F77A39"/>
    <w:rsid w:val="00F8063F"/>
    <w:rsid w:val="00FA2E2C"/>
    <w:rsid w:val="00FB0FE6"/>
    <w:rsid w:val="00FD7394"/>
    <w:rsid w:val="00FE0D25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9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C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956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3D4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3D4D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0B1D8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B1D8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956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956A7"/>
    <w:rPr>
      <w:b/>
      <w:bCs/>
      <w:color w:val="26282F"/>
    </w:rPr>
  </w:style>
  <w:style w:type="paragraph" w:customStyle="1" w:styleId="ab">
    <w:name w:val="Текст (справка)"/>
    <w:basedOn w:val="a"/>
    <w:next w:val="a"/>
    <w:uiPriority w:val="99"/>
    <w:rsid w:val="005956A7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5956A7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5956A7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5956A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Информация об изменениях"/>
    <w:basedOn w:val="ae"/>
    <w:next w:val="a"/>
    <w:uiPriority w:val="99"/>
    <w:rsid w:val="005956A7"/>
    <w:pPr>
      <w:spacing w:before="180"/>
      <w:ind w:left="360" w:right="360" w:firstLine="0"/>
    </w:pPr>
  </w:style>
  <w:style w:type="paragraph" w:customStyle="1" w:styleId="af0">
    <w:name w:val="Подзаголовок для информации об изменениях"/>
    <w:basedOn w:val="ae"/>
    <w:next w:val="a"/>
    <w:uiPriority w:val="99"/>
    <w:rsid w:val="005956A7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5956A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 для Текст"/>
    <w:uiPriority w:val="99"/>
    <w:rsid w:val="005956A7"/>
    <w:rPr>
      <w:rFonts w:ascii="Times New Roman CYR" w:hAnsi="Times New Roman CYR" w:cs="Times New Roman CYR"/>
    </w:rPr>
  </w:style>
  <w:style w:type="paragraph" w:styleId="af3">
    <w:name w:val="List Paragraph"/>
    <w:basedOn w:val="a"/>
    <w:uiPriority w:val="34"/>
    <w:qFormat/>
    <w:rsid w:val="007F112A"/>
    <w:pPr>
      <w:ind w:left="720" w:firstLine="709"/>
      <w:contextualSpacing/>
      <w:jc w:val="both"/>
    </w:pPr>
    <w:rPr>
      <w:rFonts w:eastAsia="Calibri" w:cs="Times New Roman"/>
      <w:szCs w:val="28"/>
    </w:rPr>
  </w:style>
  <w:style w:type="paragraph" w:customStyle="1" w:styleId="s16">
    <w:name w:val="s_16"/>
    <w:basedOn w:val="a"/>
    <w:rsid w:val="00B365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365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81AE8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5655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65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53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864" TargetMode="External"/><Relationship Id="rId13" Type="http://schemas.openxmlformats.org/officeDocument/2006/relationships/hyperlink" Target="http://mobileonline.garant.ru/document/redirect/70170950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9107763/36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45224826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25268/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0291040/0" TargetMode="External"/><Relationship Id="rId10" Type="http://schemas.openxmlformats.org/officeDocument/2006/relationships/hyperlink" Target="http://mobileonline.garant.ru/document/redirect/12125268/1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25268/134" TargetMode="External"/><Relationship Id="rId14" Type="http://schemas.openxmlformats.org/officeDocument/2006/relationships/hyperlink" Target="http://mobileonline.garant.ru/document/redirect/701835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4606-0492-49D8-88BC-2246BE7E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2024-10-31T09:44:00Z</dcterms:created>
  <dcterms:modified xsi:type="dcterms:W3CDTF">2024-10-31T09:46:00Z</dcterms:modified>
</cp:coreProperties>
</file>