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FB" w:rsidRDefault="008A34FB" w:rsidP="00656C1A">
      <w:pPr>
        <w:spacing w:line="120" w:lineRule="atLeast"/>
        <w:jc w:val="center"/>
        <w:rPr>
          <w:sz w:val="24"/>
          <w:szCs w:val="24"/>
        </w:rPr>
      </w:pPr>
    </w:p>
    <w:p w:rsidR="008A34FB" w:rsidRDefault="008A34FB" w:rsidP="00656C1A">
      <w:pPr>
        <w:spacing w:line="120" w:lineRule="atLeast"/>
        <w:jc w:val="center"/>
        <w:rPr>
          <w:sz w:val="24"/>
          <w:szCs w:val="24"/>
        </w:rPr>
      </w:pPr>
    </w:p>
    <w:p w:rsidR="008A34FB" w:rsidRPr="00852378" w:rsidRDefault="008A34FB" w:rsidP="00656C1A">
      <w:pPr>
        <w:spacing w:line="120" w:lineRule="atLeast"/>
        <w:jc w:val="center"/>
        <w:rPr>
          <w:sz w:val="10"/>
          <w:szCs w:val="10"/>
        </w:rPr>
      </w:pPr>
    </w:p>
    <w:p w:rsidR="008A34FB" w:rsidRDefault="008A34FB" w:rsidP="00656C1A">
      <w:pPr>
        <w:spacing w:line="120" w:lineRule="atLeast"/>
        <w:jc w:val="center"/>
        <w:rPr>
          <w:sz w:val="10"/>
          <w:szCs w:val="24"/>
        </w:rPr>
      </w:pPr>
    </w:p>
    <w:p w:rsidR="008A34FB" w:rsidRPr="005541F0" w:rsidRDefault="008A34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A34FB" w:rsidRDefault="008A34F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A34FB" w:rsidRPr="005541F0" w:rsidRDefault="008A34FB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A34FB" w:rsidRPr="005649E4" w:rsidRDefault="008A34FB" w:rsidP="00656C1A">
      <w:pPr>
        <w:spacing w:line="120" w:lineRule="atLeast"/>
        <w:jc w:val="center"/>
        <w:rPr>
          <w:sz w:val="18"/>
          <w:szCs w:val="24"/>
        </w:rPr>
      </w:pPr>
    </w:p>
    <w:p w:rsidR="008A34FB" w:rsidRPr="00656C1A" w:rsidRDefault="008A34F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8A34FB" w:rsidRPr="005541F0" w:rsidRDefault="008A34FB" w:rsidP="00656C1A">
      <w:pPr>
        <w:spacing w:line="120" w:lineRule="atLeast"/>
        <w:jc w:val="center"/>
        <w:rPr>
          <w:sz w:val="18"/>
          <w:szCs w:val="24"/>
        </w:rPr>
      </w:pPr>
    </w:p>
    <w:p w:rsidR="008A34FB" w:rsidRPr="005541F0" w:rsidRDefault="008A34FB" w:rsidP="00656C1A">
      <w:pPr>
        <w:spacing w:line="120" w:lineRule="atLeast"/>
        <w:jc w:val="center"/>
        <w:rPr>
          <w:sz w:val="20"/>
          <w:szCs w:val="24"/>
        </w:rPr>
      </w:pPr>
    </w:p>
    <w:p w:rsidR="008A34FB" w:rsidRPr="00656C1A" w:rsidRDefault="008A34F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8A34FB" w:rsidRDefault="008A34FB" w:rsidP="00656C1A">
      <w:pPr>
        <w:spacing w:line="120" w:lineRule="atLeast"/>
        <w:jc w:val="center"/>
        <w:rPr>
          <w:sz w:val="30"/>
          <w:szCs w:val="24"/>
        </w:rPr>
      </w:pPr>
    </w:p>
    <w:p w:rsidR="008A34FB" w:rsidRPr="00656C1A" w:rsidRDefault="008A34F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8A34F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8A34FB" w:rsidRPr="00F8214F" w:rsidRDefault="008A34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8A34FB" w:rsidRPr="00F8214F" w:rsidRDefault="00EE1C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8A34FB" w:rsidRPr="00F8214F" w:rsidRDefault="008A34F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8A34FB" w:rsidRPr="00F8214F" w:rsidRDefault="00EE1C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8A34FB" w:rsidRPr="00A63FB0" w:rsidRDefault="008A34F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8A34FB" w:rsidRPr="00A3761A" w:rsidRDefault="00EE1C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8A34FB" w:rsidRPr="00F8214F" w:rsidRDefault="008A34FB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8A34FB" w:rsidRPr="00F8214F" w:rsidRDefault="008A34F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8A34FB" w:rsidRPr="00AB4194" w:rsidRDefault="008A34F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8A34FB" w:rsidRPr="00F8214F" w:rsidRDefault="00EE1C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8787</w:t>
            </w:r>
          </w:p>
        </w:tc>
      </w:tr>
    </w:tbl>
    <w:p w:rsidR="008A34FB" w:rsidRPr="000C4AB5" w:rsidRDefault="008A34FB" w:rsidP="00C725A6">
      <w:pPr>
        <w:rPr>
          <w:rFonts w:cs="Times New Roman"/>
          <w:szCs w:val="28"/>
          <w:lang w:val="en-US"/>
        </w:rPr>
      </w:pP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О внесении изменений в распоряжение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Администрации города от 03.08.2023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№ 2258 «Об утверждении правил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определения нормативных затрат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на обеспечение функций главного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распорядителя бюджетных средств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и градостроительства и подведомственных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ему муниципальных казенных учреждений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и признании утратившими силу некоторых 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rPr>
          <w:rFonts w:cs="Times New Roman"/>
          <w:szCs w:val="28"/>
        </w:rPr>
      </w:pPr>
      <w:r w:rsidRPr="0076741E">
        <w:rPr>
          <w:rFonts w:eastAsia="Times New Roman" w:cs="Times New Roman"/>
          <w:szCs w:val="28"/>
          <w:lang w:eastAsia="ru-RU"/>
        </w:rPr>
        <w:t>муниципальных правовых актов</w:t>
      </w:r>
      <w:r w:rsidRPr="0076741E">
        <w:rPr>
          <w:rFonts w:cs="Times New Roman"/>
          <w:szCs w:val="28"/>
        </w:rPr>
        <w:t>»</w:t>
      </w:r>
    </w:p>
    <w:p w:rsidR="008A34FB" w:rsidRPr="0076741E" w:rsidRDefault="008A34FB" w:rsidP="008A34FB">
      <w:pPr>
        <w:rPr>
          <w:rFonts w:cs="Times New Roman"/>
          <w:szCs w:val="28"/>
        </w:rPr>
      </w:pPr>
    </w:p>
    <w:p w:rsidR="008A34FB" w:rsidRPr="0076741E" w:rsidRDefault="008A34FB" w:rsidP="008A34FB">
      <w:pPr>
        <w:rPr>
          <w:rFonts w:cs="Times New Roman"/>
          <w:szCs w:val="28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 xml:space="preserve">В соответствии с пунктом 2 части 4 статьи 19 Федерального закона          </w:t>
      </w:r>
      <w:r w:rsidRPr="0076741E">
        <w:rPr>
          <w:rFonts w:cs="Times New Roman"/>
          <w:szCs w:val="24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нужд», постанов-лением Правительства Российской Федерации от 13.10.2014 № 1047</w:t>
      </w:r>
      <w:r w:rsidRPr="0076741E">
        <w:rPr>
          <w:rFonts w:cs="Times New Roman"/>
          <w:szCs w:val="24"/>
        </w:rPr>
        <w:br/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внебюд-жетными фондами и муниципальных органов, определенных в соответствии </w:t>
      </w:r>
      <w:r w:rsidRPr="0076741E">
        <w:rPr>
          <w:rFonts w:cs="Times New Roman"/>
          <w:szCs w:val="24"/>
        </w:rPr>
        <w:br/>
        <w:t xml:space="preserve">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</w:t>
      </w:r>
      <w:r w:rsidRPr="0076741E">
        <w:rPr>
          <w:rFonts w:cs="Times New Roman"/>
          <w:szCs w:val="24"/>
        </w:rPr>
        <w:br/>
        <w:t xml:space="preserve">им организаций», постановлениями Администрации города от 25.09.2015 </w:t>
      </w:r>
      <w:r w:rsidRPr="0076741E">
        <w:rPr>
          <w:rFonts w:cs="Times New Roman"/>
          <w:szCs w:val="24"/>
        </w:rPr>
        <w:br/>
        <w:t xml:space="preserve">№ 6749 «Об утверждении правил определения нормативных затрат на обеспе-чение функций муниципальных органов, в том числе подведомственных </w:t>
      </w:r>
      <w:r w:rsidRPr="0076741E">
        <w:rPr>
          <w:rFonts w:cs="Times New Roman"/>
          <w:szCs w:val="24"/>
        </w:rPr>
        <w:br/>
        <w:t xml:space="preserve">им казенных учреждений», от 08.10.2015 № 7084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исполнения», распо-ряжениями Администрации города от 30.12.2005 № 3686 «Об утверждении </w:t>
      </w:r>
      <w:r w:rsidRPr="0076741E">
        <w:rPr>
          <w:rFonts w:cs="Times New Roman"/>
          <w:szCs w:val="24"/>
        </w:rPr>
        <w:br/>
        <w:t>Регламента Администрации города», от 2</w:t>
      </w:r>
      <w:r>
        <w:rPr>
          <w:rFonts w:cs="Times New Roman"/>
          <w:szCs w:val="24"/>
        </w:rPr>
        <w:t>3</w:t>
      </w:r>
      <w:r w:rsidRPr="0076741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12</w:t>
      </w:r>
      <w:r w:rsidRPr="0076741E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4</w:t>
      </w:r>
      <w:r w:rsidRPr="0076741E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8525</w:t>
      </w:r>
      <w:r w:rsidRPr="0076741E">
        <w:rPr>
          <w:rFonts w:cs="Times New Roman"/>
          <w:szCs w:val="24"/>
        </w:rPr>
        <w:t xml:space="preserve"> «О распределении </w:t>
      </w:r>
      <w:r w:rsidRPr="0076741E">
        <w:rPr>
          <w:rFonts w:cs="Times New Roman"/>
          <w:szCs w:val="24"/>
        </w:rPr>
        <w:lastRenderedPageBreak/>
        <w:t>отдельных полномочий Главы города между высшими должностными лицами Администрации города»: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6741E">
        <w:rPr>
          <w:rFonts w:eastAsia="Times New Roman" w:cs="Times New Roman"/>
          <w:szCs w:val="28"/>
          <w:lang w:eastAsia="ru-RU"/>
        </w:rPr>
        <w:t>1. Внести в распоряжение Администрации города от 03.08.2023 № 2258 «Об утверждении правил определения нормативных затрат на обеспечение функций главного распорядителя бюджетных средств департамента архитек-туры и градостроительства и подведомственных ему муниципальных казенных учреждений и признании утратившими силу некоторых муниципальных правовых актов» (с изменениями от</w:t>
      </w:r>
      <w:r>
        <w:rPr>
          <w:rFonts w:eastAsia="Times New Roman" w:cs="Times New Roman"/>
          <w:szCs w:val="28"/>
          <w:lang w:eastAsia="ru-RU"/>
        </w:rPr>
        <w:t xml:space="preserve"> 06.10.2023 № 2926, </w:t>
      </w:r>
      <w:r w:rsidRPr="0076741E">
        <w:rPr>
          <w:rFonts w:eastAsia="Times New Roman" w:cs="Times New Roman"/>
          <w:szCs w:val="28"/>
          <w:lang w:eastAsia="ru-RU"/>
        </w:rPr>
        <w:t>31.05.2024 № 2704, 13.11.2024 № 7094) следующие изменения: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6741E">
        <w:rPr>
          <w:rFonts w:eastAsia="Times New Roman" w:cs="Times New Roman"/>
          <w:szCs w:val="28"/>
          <w:lang w:eastAsia="ru-RU"/>
        </w:rPr>
        <w:t>1.1.</w:t>
      </w:r>
      <w:r w:rsidRPr="0076741E">
        <w:rPr>
          <w:rFonts w:cs="Times New Roman"/>
          <w:szCs w:val="28"/>
        </w:rPr>
        <w:t xml:space="preserve"> В приложении 1 к распоряжению:</w:t>
      </w:r>
    </w:p>
    <w:p w:rsidR="008A34FB" w:rsidRPr="0076741E" w:rsidRDefault="008A34FB" w:rsidP="008A34FB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6741E">
        <w:rPr>
          <w:rFonts w:eastAsia="Times New Roman" w:cs="Times New Roman"/>
          <w:szCs w:val="28"/>
          <w:lang w:eastAsia="ru-RU"/>
        </w:rPr>
        <w:t xml:space="preserve">1.1.1. </w:t>
      </w:r>
      <w:r w:rsidRPr="0076741E">
        <w:rPr>
          <w:rFonts w:cs="Times New Roman"/>
          <w:szCs w:val="28"/>
        </w:rPr>
        <w:t>Таблицу пункта 3 раздела II изложить в следующей редакции:</w:t>
      </w:r>
    </w:p>
    <w:p w:rsidR="008A34FB" w:rsidRPr="008A34FB" w:rsidRDefault="008A34FB" w:rsidP="008A34FB">
      <w:pPr>
        <w:widowControl w:val="0"/>
        <w:autoSpaceDE w:val="0"/>
        <w:autoSpaceDN w:val="0"/>
        <w:adjustRightInd w:val="0"/>
        <w:jc w:val="both"/>
        <w:rPr>
          <w:rFonts w:cs="Times New Roman"/>
          <w:sz w:val="20"/>
          <w:szCs w:val="28"/>
        </w:rPr>
      </w:pPr>
      <w:r w:rsidRPr="0076741E">
        <w:rPr>
          <w:rFonts w:cs="Times New Roman"/>
          <w:szCs w:val="28"/>
        </w:rPr>
        <w:t xml:space="preserve">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4085"/>
        <w:gridCol w:w="2377"/>
        <w:gridCol w:w="2894"/>
      </w:tblGrid>
      <w:tr w:rsidR="008A34FB" w:rsidRPr="0076741E" w:rsidTr="008A34FB"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Cs w:val="28"/>
                <w:lang w:eastAsia="ru-RU"/>
              </w:rPr>
            </w:pPr>
            <w:r w:rsidRPr="0076741E">
              <w:rPr>
                <w:rFonts w:eastAsiaTheme="minorEastAsia" w:cs="Times New Roman"/>
                <w:szCs w:val="28"/>
                <w:lang w:eastAsia="ru-RU"/>
              </w:rPr>
              <w:t xml:space="preserve">« 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Наименование услуги</w:t>
            </w:r>
            <w:hyperlink w:anchor="sub_102" w:history="1">
              <w:r w:rsidRPr="0076741E">
                <w:rPr>
                  <w:rFonts w:eastAsiaTheme="minorEastAsia" w:cs="Times New Roman"/>
                  <w:sz w:val="22"/>
                  <w:lang w:eastAsia="ru-RU"/>
                </w:rPr>
                <w:t>*</w:t>
              </w:r>
            </w:hyperlink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Периодичность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Цена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i-й единицы услуги,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не более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(руб.)</w:t>
            </w:r>
          </w:p>
        </w:tc>
      </w:tr>
      <w:tr w:rsidR="008A34FB" w:rsidRPr="0076741E" w:rsidTr="008A34FB"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Приобретение и обновление справочно-информационных баз данных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по факту выхода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обновления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28 000,00</w:t>
            </w:r>
          </w:p>
        </w:tc>
      </w:tr>
      <w:tr w:rsidR="008A34FB" w:rsidRPr="0076741E" w:rsidTr="008A34FB"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Приобретение неисключительных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(пользовательских), лицензионных прав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на программное обеспечение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по необходимости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124 200,00</w:t>
            </w:r>
          </w:p>
        </w:tc>
      </w:tr>
      <w:tr w:rsidR="008A34FB" w:rsidRPr="0076741E" w:rsidTr="008A34FB"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Услуги по защите электронного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документооборота (поддержке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программного продукта)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с использованием сертификационных средств криптографической защиты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информации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по необходимости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15 000,00</w:t>
            </w:r>
          </w:p>
        </w:tc>
      </w:tr>
      <w:tr w:rsidR="008A34FB" w:rsidRPr="0076741E" w:rsidTr="008A34FB">
        <w:tc>
          <w:tcPr>
            <w:tcW w:w="283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 xml:space="preserve">Информационно-консультационное сопровождение, видеокурс </w:t>
            </w:r>
          </w:p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 xml:space="preserve">по работе, участие в обучающих интернет-семинарах, линия консультаций по методике работы, доступ к калькуляторам расчета </w:t>
            </w:r>
          </w:p>
          <w:p w:rsidR="008A34FB" w:rsidRPr="0076741E" w:rsidRDefault="008A34FB" w:rsidP="008A34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объемов работ, примерам смет в формате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76741E">
              <w:rPr>
                <w:rFonts w:eastAsiaTheme="minorEastAsia" w:cs="Times New Roman"/>
                <w:sz w:val="22"/>
                <w:lang w:eastAsia="ru-RU"/>
              </w:rPr>
              <w:t>и документам на сайте исполнителя</w:t>
            </w:r>
            <w:r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76741E">
              <w:rPr>
                <w:rFonts w:eastAsiaTheme="minorEastAsia" w:cs="Times New Roman"/>
                <w:sz w:val="22"/>
                <w:lang w:eastAsia="ru-RU"/>
              </w:rPr>
              <w:t>по ПК «Гранд-Смета»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по необходимости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76741E">
              <w:rPr>
                <w:rFonts w:eastAsiaTheme="minorEastAsia" w:cs="Times New Roman"/>
                <w:sz w:val="22"/>
                <w:lang w:eastAsia="ru-RU"/>
              </w:rPr>
              <w:t>16 200,00</w:t>
            </w:r>
          </w:p>
        </w:tc>
      </w:tr>
      <w:tr w:rsidR="008A34FB" w:rsidRPr="0076741E" w:rsidTr="008A34FB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pStyle w:val="af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Передача права на использование </w:t>
            </w:r>
          </w:p>
          <w:p w:rsidR="008A34FB" w:rsidRPr="0076741E" w:rsidRDefault="008A34FB" w:rsidP="00AD0DFC">
            <w:pPr>
              <w:pStyle w:val="af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7674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 на цифровом носителе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о необходимости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16 000,00</w:t>
            </w:r>
          </w:p>
        </w:tc>
      </w:tr>
      <w:tr w:rsidR="008A34FB" w:rsidRPr="0076741E" w:rsidTr="008A34FB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Техническая поддержка ПО </w:t>
            </w:r>
            <w:r w:rsidRPr="0076741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VIPNET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дин раз в год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5 000,00</w:t>
            </w:r>
          </w:p>
        </w:tc>
      </w:tr>
    </w:tbl>
    <w:p w:rsidR="008A34FB" w:rsidRDefault="008A34FB" w:rsidP="008A34FB">
      <w:pPr>
        <w:ind w:firstLine="709"/>
        <w:jc w:val="both"/>
        <w:rPr>
          <w:rFonts w:cs="Times New Roman"/>
          <w:sz w:val="22"/>
        </w:rPr>
      </w:pPr>
    </w:p>
    <w:p w:rsidR="008A34FB" w:rsidRPr="008A34FB" w:rsidRDefault="008A34FB" w:rsidP="008A34FB">
      <w:pPr>
        <w:ind w:firstLine="709"/>
        <w:jc w:val="both"/>
        <w:rPr>
          <w:rFonts w:cs="Times New Roman"/>
          <w:sz w:val="22"/>
        </w:rPr>
      </w:pPr>
      <w:r w:rsidRPr="0033686D">
        <w:rPr>
          <w:rFonts w:cs="Times New Roman"/>
          <w:sz w:val="22"/>
        </w:rPr>
        <w:t>Примечание:</w:t>
      </w:r>
      <w:r>
        <w:rPr>
          <w:rFonts w:cs="Times New Roman"/>
          <w:sz w:val="22"/>
        </w:rPr>
        <w:t xml:space="preserve"> </w:t>
      </w:r>
      <w:r w:rsidRPr="0033686D">
        <w:rPr>
          <w:rFonts w:cs="Times New Roman"/>
          <w:sz w:val="22"/>
        </w:rPr>
        <w:t xml:space="preserve">* </w:t>
      </w:r>
      <w:r>
        <w:rPr>
          <w:rFonts w:cs="Times New Roman"/>
          <w:sz w:val="22"/>
        </w:rPr>
        <w:t xml:space="preserve">– </w:t>
      </w:r>
      <w:r w:rsidRPr="0033686D">
        <w:rPr>
          <w:rFonts w:cs="Times New Roman"/>
          <w:sz w:val="22"/>
        </w:rPr>
        <w:t xml:space="preserve">состав и количество затрат, относящихся к затратам на приобретение прочих работ и услуг, не относящиеся к затратам на услуги связи, аренду и содержание имущества может отличаться от приведенного в зависимости от решаемых задач в рамках исполнения мероприятий </w:t>
      </w:r>
      <w:r>
        <w:rPr>
          <w:rFonts w:cs="Times New Roman"/>
          <w:sz w:val="22"/>
        </w:rPr>
        <w:br/>
      </w:r>
      <w:r w:rsidRPr="0033686D">
        <w:rPr>
          <w:rFonts w:cs="Times New Roman"/>
          <w:sz w:val="22"/>
        </w:rPr>
        <w:t>по реализации государственных и муниципальны</w:t>
      </w:r>
      <w:r>
        <w:rPr>
          <w:rFonts w:cs="Times New Roman"/>
          <w:sz w:val="22"/>
        </w:rPr>
        <w:t>х программ. При этом закупка не</w:t>
      </w:r>
      <w:r w:rsidRPr="0033686D">
        <w:rPr>
          <w:rFonts w:cs="Times New Roman"/>
          <w:sz w:val="22"/>
        </w:rPr>
        <w:t xml:space="preserve">указанных </w:t>
      </w:r>
      <w:r>
        <w:rPr>
          <w:rFonts w:cs="Times New Roman"/>
          <w:sz w:val="22"/>
        </w:rPr>
        <w:br/>
      </w:r>
      <w:r w:rsidRPr="0033686D">
        <w:rPr>
          <w:rFonts w:cs="Times New Roman"/>
          <w:sz w:val="22"/>
        </w:rPr>
        <w:t xml:space="preserve">в пункте 3 раздела II затрат осуществляется в пределах, доведенных лимитов бюджетных обязательств на </w:t>
      </w:r>
      <w:r w:rsidRPr="008A34FB">
        <w:rPr>
          <w:rFonts w:cs="Times New Roman"/>
          <w:sz w:val="22"/>
        </w:rPr>
        <w:t>обеспечение функций муниципальных казенных учреждений</w:t>
      </w:r>
      <w:r w:rsidRPr="008A34FB">
        <w:rPr>
          <w:rFonts w:cs="Times New Roman"/>
          <w:szCs w:val="28"/>
        </w:rPr>
        <w:t>».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</w:p>
    <w:p w:rsid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1.1.2. Подпункт 3.2 пункта 3 раздела III дополнить абзацем следующего</w:t>
      </w:r>
      <w:r w:rsidRPr="0076741E">
        <w:rPr>
          <w:rFonts w:cs="Times New Roman"/>
          <w:szCs w:val="24"/>
        </w:rPr>
        <w:t xml:space="preserve"> содержания:</w:t>
      </w:r>
    </w:p>
    <w:p w:rsidR="008A34FB" w:rsidRPr="006A2676" w:rsidRDefault="008A34FB" w:rsidP="008A34FB">
      <w:pPr>
        <w:ind w:firstLine="709"/>
        <w:jc w:val="both"/>
        <w:rPr>
          <w:rFonts w:cs="Times New Roman"/>
          <w:szCs w:val="28"/>
        </w:rPr>
      </w:pPr>
      <w:r w:rsidRPr="006A2676">
        <w:rPr>
          <w:rFonts w:cs="Times New Roman"/>
          <w:szCs w:val="28"/>
        </w:rPr>
        <w:t xml:space="preserve">«Нормативные затраты по электроэнергии на оплату определяются исходя из фактических объемов потребления в </w:t>
      </w:r>
      <w:r>
        <w:rPr>
          <w:rFonts w:cs="Times New Roman"/>
          <w:szCs w:val="28"/>
        </w:rPr>
        <w:t>соответствующем финансовом году</w:t>
      </w:r>
      <w:r w:rsidRPr="006A2676">
        <w:rPr>
          <w:rFonts w:cs="Times New Roman"/>
          <w:szCs w:val="28"/>
        </w:rPr>
        <w:t>».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1.1.3. Подпункт 3.3 пункта 3 раздела III дополнить абзацем следующего содержания: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8"/>
        </w:rPr>
      </w:pPr>
      <w:r w:rsidRPr="008A34FB">
        <w:rPr>
          <w:rFonts w:cs="Times New Roman"/>
          <w:szCs w:val="28"/>
        </w:rPr>
        <w:lastRenderedPageBreak/>
        <w:t xml:space="preserve">«Нормативные затраты по теплоэнергии на оплату определяются исходя </w:t>
      </w:r>
      <w:r>
        <w:rPr>
          <w:rFonts w:cs="Times New Roman"/>
          <w:szCs w:val="28"/>
        </w:rPr>
        <w:br/>
      </w:r>
      <w:r w:rsidRPr="008A34FB">
        <w:rPr>
          <w:rFonts w:cs="Times New Roman"/>
          <w:szCs w:val="28"/>
        </w:rPr>
        <w:t xml:space="preserve">из фактических объемов потребления в </w:t>
      </w:r>
      <w:r>
        <w:rPr>
          <w:rFonts w:cs="Times New Roman"/>
          <w:szCs w:val="28"/>
        </w:rPr>
        <w:t>соответствующем финансовом году</w:t>
      </w:r>
      <w:r w:rsidRPr="008A34FB">
        <w:rPr>
          <w:rFonts w:cs="Times New Roman"/>
          <w:szCs w:val="28"/>
        </w:rPr>
        <w:t>».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1.1.4. Подпункт 3.4 пункта 3 раздела III дополнить абзацем следующего содержания: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8"/>
        </w:rPr>
      </w:pPr>
      <w:r w:rsidRPr="008A34FB">
        <w:rPr>
          <w:rFonts w:cs="Times New Roman"/>
          <w:szCs w:val="28"/>
        </w:rPr>
        <w:t>«Нормативные затраты по горячему водоснабжению на оплату опреде</w:t>
      </w:r>
      <w:r>
        <w:rPr>
          <w:rFonts w:cs="Times New Roman"/>
          <w:szCs w:val="28"/>
        </w:rPr>
        <w:t>-</w:t>
      </w:r>
      <w:r w:rsidRPr="008A34FB">
        <w:rPr>
          <w:rFonts w:cs="Times New Roman"/>
          <w:szCs w:val="28"/>
        </w:rPr>
        <w:t xml:space="preserve">ляются исходя из фактических объемов потребления в </w:t>
      </w:r>
      <w:r>
        <w:rPr>
          <w:rFonts w:cs="Times New Roman"/>
          <w:szCs w:val="28"/>
        </w:rPr>
        <w:t>соответствующем финан-совом году</w:t>
      </w:r>
      <w:r w:rsidRPr="008A34FB">
        <w:rPr>
          <w:rFonts w:cs="Times New Roman"/>
          <w:szCs w:val="28"/>
        </w:rPr>
        <w:t>».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1.1.5. Подпункт 3.5 пункта 3 раздела III дополнить абзацем следующего содержания: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Cs w:val="28"/>
        </w:rPr>
      </w:pPr>
      <w:r w:rsidRPr="008A34FB">
        <w:rPr>
          <w:rFonts w:cs="Times New Roman"/>
          <w:szCs w:val="28"/>
        </w:rPr>
        <w:t xml:space="preserve">«Нормативные затраты по холодному водоснабжению и водоотведению </w:t>
      </w:r>
      <w:r>
        <w:rPr>
          <w:rFonts w:cs="Times New Roman"/>
          <w:szCs w:val="28"/>
        </w:rPr>
        <w:br/>
      </w:r>
      <w:r w:rsidRPr="008A34FB">
        <w:rPr>
          <w:rFonts w:cs="Times New Roman"/>
          <w:szCs w:val="28"/>
        </w:rPr>
        <w:t>на оплату определяются исходя из фактических объемов потребления в соот</w:t>
      </w:r>
      <w:r>
        <w:rPr>
          <w:rFonts w:cs="Times New Roman"/>
          <w:szCs w:val="28"/>
        </w:rPr>
        <w:t>-ветствующем финансовом году</w:t>
      </w:r>
      <w:r w:rsidRPr="008A34FB">
        <w:rPr>
          <w:rFonts w:cs="Times New Roman"/>
          <w:szCs w:val="28"/>
        </w:rPr>
        <w:t>».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1.1.6. Таблицу подпункта 5.8 пункта</w:t>
      </w:r>
      <w:r w:rsidRPr="0076741E">
        <w:rPr>
          <w:rFonts w:cs="Times New Roman"/>
          <w:szCs w:val="24"/>
        </w:rPr>
        <w:t xml:space="preserve"> 5 раздела III изложить в следующей редакции: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 w:val="20"/>
          <w:szCs w:val="24"/>
        </w:rPr>
      </w:pPr>
    </w:p>
    <w:tbl>
      <w:tblPr>
        <w:tblW w:w="9789" w:type="dxa"/>
        <w:tblInd w:w="-1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4554"/>
        <w:gridCol w:w="1134"/>
        <w:gridCol w:w="1134"/>
        <w:gridCol w:w="2268"/>
        <w:gridCol w:w="283"/>
      </w:tblGrid>
      <w:tr w:rsidR="008A34FB" w:rsidRPr="0076741E" w:rsidTr="00AD0DFC">
        <w:tc>
          <w:tcPr>
            <w:tcW w:w="416" w:type="dxa"/>
            <w:tcBorders>
              <w:right w:val="single" w:sz="6" w:space="0" w:color="000000"/>
            </w:tcBorders>
            <w:shd w:val="clear" w:color="auto" w:fill="FFFFFF"/>
          </w:tcPr>
          <w:p w:rsidR="008A34FB" w:rsidRPr="008A34FB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A34FB">
              <w:rPr>
                <w:rFonts w:eastAsia="Times New Roman" w:cs="Times New Roman"/>
                <w:sz w:val="22"/>
                <w:lang w:eastAsia="ru-RU"/>
              </w:rPr>
              <w:t>«</w:t>
            </w: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Единица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измерения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Количество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единиц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(шт.)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Цена i-й единицы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услуги, не более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416" w:type="dxa"/>
            <w:tcBorders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8A34FB">
            <w:pPr>
              <w:ind w:left="61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Оказание услуг по сбору, транспортировке техники, оргтехники (отработанной, бытовой, вычислительной)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  <w:tc>
          <w:tcPr>
            <w:tcW w:w="283" w:type="dxa"/>
            <w:tcBorders>
              <w:left w:val="single" w:sz="6" w:space="0" w:color="000000"/>
            </w:tcBorders>
            <w:shd w:val="clear" w:color="auto" w:fill="FFFFFF"/>
          </w:tcPr>
          <w:p w:rsidR="008A34FB" w:rsidRDefault="008A34FB" w:rsidP="00AD0DFC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8A34FB" w:rsidRPr="00BC54E2" w:rsidRDefault="008A34FB" w:rsidP="00AD0DFC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8A34FB" w:rsidRPr="00BC54E2" w:rsidRDefault="008A34FB" w:rsidP="00AD0DFC">
            <w:pPr>
              <w:jc w:val="center"/>
              <w:rPr>
                <w:rFonts w:eastAsia="Times New Roman" w:cs="Times New Roman"/>
                <w:sz w:val="16"/>
                <w:lang w:eastAsia="ru-RU"/>
              </w:rPr>
            </w:pPr>
          </w:p>
          <w:p w:rsidR="008A34FB" w:rsidRPr="008A34FB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A34FB">
              <w:rPr>
                <w:rFonts w:eastAsia="Times New Roman" w:cs="Times New Roman"/>
                <w:sz w:val="22"/>
                <w:lang w:eastAsia="ru-RU"/>
              </w:rPr>
              <w:t>».</w:t>
            </w:r>
          </w:p>
        </w:tc>
      </w:tr>
    </w:tbl>
    <w:p w:rsidR="008A34FB" w:rsidRPr="00BC54E2" w:rsidRDefault="008A34FB" w:rsidP="008A34FB">
      <w:pPr>
        <w:ind w:firstLine="709"/>
        <w:jc w:val="both"/>
        <w:rPr>
          <w:rFonts w:cs="Times New Roman"/>
          <w:sz w:val="16"/>
          <w:szCs w:val="24"/>
        </w:rPr>
      </w:pP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1.1.7. Пункт 5 раздела III дополнить подпунктом 5.20 следующего содер-жания:</w:t>
      </w:r>
    </w:p>
    <w:p w:rsid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«5.20. Затраты на оказание услуг по ремонту и техническому обслу</w:t>
      </w:r>
      <w:r>
        <w:rPr>
          <w:rFonts w:cs="Times New Roman"/>
          <w:szCs w:val="24"/>
        </w:rPr>
        <w:t>-</w:t>
      </w:r>
      <w:r w:rsidRPr="008A34FB">
        <w:rPr>
          <w:rFonts w:cs="Times New Roman"/>
          <w:szCs w:val="24"/>
        </w:rPr>
        <w:t>живанию шлагбаума</w:t>
      </w:r>
    </w:p>
    <w:p w:rsidR="008A34FB" w:rsidRPr="00BC54E2" w:rsidRDefault="008A34FB" w:rsidP="008A34FB">
      <w:pPr>
        <w:ind w:firstLine="709"/>
        <w:jc w:val="both"/>
        <w:rPr>
          <w:rFonts w:cs="Times New Roman"/>
          <w:sz w:val="18"/>
          <w:szCs w:val="24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2126"/>
        <w:gridCol w:w="1843"/>
        <w:gridCol w:w="425"/>
      </w:tblGrid>
      <w:tr w:rsidR="008A34FB" w:rsidRPr="0076741E" w:rsidTr="008A34F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4FB" w:rsidRPr="0076741E" w:rsidRDefault="008A34FB" w:rsidP="008A34FB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Цена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i-й единицы услуги,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не более (руб.)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Количество месяцев обслуживания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в год, не более (раз)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8A34FB"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 xml:space="preserve">Услуги по ремонту 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и техническому обслуживанию шлагбаума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руб.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6 300,00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8A34FB" w:rsidRPr="00BC54E2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8"/>
                <w:lang w:eastAsia="ru-RU"/>
              </w:rPr>
            </w:pPr>
          </w:p>
          <w:p w:rsidR="008A34FB" w:rsidRPr="008A34FB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8A34FB">
              <w:rPr>
                <w:rFonts w:eastAsia="Times New Roman" w:cs="Times New Roman"/>
                <w:sz w:val="22"/>
                <w:lang w:eastAsia="ru-RU"/>
              </w:rPr>
              <w:t>».</w:t>
            </w:r>
          </w:p>
        </w:tc>
      </w:tr>
    </w:tbl>
    <w:p w:rsidR="008A34FB" w:rsidRPr="00BC54E2" w:rsidRDefault="008A34FB" w:rsidP="008A34FB">
      <w:pPr>
        <w:ind w:firstLine="709"/>
        <w:jc w:val="both"/>
        <w:rPr>
          <w:rFonts w:cs="Times New Roman"/>
          <w:sz w:val="16"/>
          <w:szCs w:val="24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1.2. В приложении 2 к распоряжению:</w:t>
      </w:r>
    </w:p>
    <w:p w:rsid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1.2.1. Таблицу 1 изложить в следующей редакции: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 w:val="4"/>
          <w:szCs w:val="24"/>
        </w:rPr>
      </w:pPr>
    </w:p>
    <w:p w:rsid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 xml:space="preserve">«Нормативы, применяемые при расчете нормативных затрат на приобре-тение комплектующих и запасных частей к вычислительной, множительной </w:t>
      </w:r>
      <w:r w:rsidRPr="008A34FB">
        <w:rPr>
          <w:rFonts w:cs="Times New Roman"/>
          <w:szCs w:val="24"/>
        </w:rPr>
        <w:br/>
        <w:t>и копировальной технике</w:t>
      </w:r>
    </w:p>
    <w:p w:rsidR="008A34FB" w:rsidRPr="008A34FB" w:rsidRDefault="008A34FB" w:rsidP="008A34FB">
      <w:pPr>
        <w:ind w:firstLine="709"/>
        <w:jc w:val="both"/>
        <w:rPr>
          <w:rFonts w:cs="Times New Roman"/>
          <w:sz w:val="12"/>
          <w:szCs w:val="24"/>
        </w:rPr>
      </w:pPr>
    </w:p>
    <w:tbl>
      <w:tblPr>
        <w:tblW w:w="9219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2552"/>
        <w:gridCol w:w="1701"/>
        <w:gridCol w:w="1843"/>
        <w:gridCol w:w="572"/>
      </w:tblGrid>
      <w:tr w:rsidR="008A34FB" w:rsidRPr="0076741E" w:rsidTr="00AD0DF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№</w:t>
            </w:r>
            <w:r w:rsidRPr="004D34AD">
              <w:rPr>
                <w:rFonts w:eastAsia="Times New Roman" w:cs="Times New Roman"/>
                <w:sz w:val="22"/>
                <w:lang w:eastAsia="ru-RU"/>
              </w:rPr>
              <w:br/>
              <w:t>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Наименование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товара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Норматив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 xml:space="preserve">Цена </w:t>
            </w:r>
          </w:p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 xml:space="preserve">за единицу 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(руб.),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не более</w:t>
            </w:r>
            <w:r w:rsidRPr="008A34FB">
              <w:rPr>
                <w:rFonts w:eastAsia="Times New Roman" w:cs="Times New Roman"/>
                <w:sz w:val="22"/>
                <w:lang w:eastAsia="ru-RU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Периодичность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замены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Жесткий диск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10%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от эксплуатируемого объема по каждому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типу интерфейса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5 800,00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 мере выхода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из строя,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необходимость 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подтверждается 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актом 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технического 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осмотра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Модуль оперативной памяти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10%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от эксплуатируемого объема по каждому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типу памяти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4 890,00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Привод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10%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от эксплуатируемого объема по каждому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типу привода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1 800,00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Процессор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5%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от эксплуатируемого объема по каждому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типу и производителю процессоров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11 310,00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Вентилятор/кулер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для процессора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невозможно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пронормировать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790,00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Материнская плата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10%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от эксплуатируемого объема по каждому типу сокета (интерфейса)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8 400,00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Мышь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8A34F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Клавиатура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8A34F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Блок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10%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от эксплуатируемого объема по каждой мощности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3 926,00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отделения нижнего лотка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невозможно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пронормировать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захвата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2 050,00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Термопленка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590,00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байпаса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1 100,00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подачи бумаги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2 780,00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подачи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990,00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отделения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бумаги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760,00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Кабель HDMI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3 100,00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Электронная муфта ролика захвата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1 120,00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подачи автоподатчика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3 690,00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Ролик отделения автоподатчика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3 750,00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Основной узел подачи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7 700,00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Комплект роликов подачи и отделения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Сервер печати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8 230,00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Узел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термозакрепления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9 500,00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Тормозная площадка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700,00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Плата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форматирования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8 770,00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Аккумуляторная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батарея для ИБП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4 800,00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Автоподатчик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18 352,00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Узел проявки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(блок проявки,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блок фотобарабана)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 зависимости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от объема печати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или копирования,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которые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 соответствии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технической документацией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производителя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оборудования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подлежат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обязательной замене после изготовления определенного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количества копий, подтверждается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актом технического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19 000,00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согласно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эксплуата</w:t>
            </w:r>
            <w:r>
              <w:rPr>
                <w:rFonts w:eastAsia="Calibri" w:cs="Times New Roman"/>
                <w:sz w:val="22"/>
              </w:rPr>
              <w:t>-</w:t>
            </w:r>
            <w:r w:rsidRPr="004D34AD">
              <w:rPr>
                <w:rFonts w:eastAsia="Calibri" w:cs="Times New Roman"/>
                <w:sz w:val="22"/>
              </w:rPr>
              <w:t>ционной документации,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рекомендаций производителя,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учетом анализа выхода из строя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Печатающая головка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 зависимости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от объема печати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или копирования,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которые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 соответствии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технической документацией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производителя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оборудования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подлежат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обязательной замене после изготовления определенного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количества копий, подтверждается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актом технического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согласно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эксплуата</w:t>
            </w:r>
            <w:r>
              <w:rPr>
                <w:rFonts w:eastAsia="Calibri" w:cs="Times New Roman"/>
                <w:sz w:val="22"/>
              </w:rPr>
              <w:t>-</w:t>
            </w:r>
            <w:r w:rsidRPr="004D34AD">
              <w:rPr>
                <w:rFonts w:eastAsia="Calibri" w:cs="Times New Roman"/>
                <w:sz w:val="22"/>
              </w:rPr>
              <w:t>ционной документации,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рекомендаций производителя,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учетом анализа выхода из строя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Твердотельный накопитель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 более 20%</w:t>
            </w:r>
          </w:p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от эксплуатируемого объема по каждому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типу интерфейса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5 311,00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 мере выхода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из строя,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необходимость подтверждается актом технического осмотра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Контейнер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для отработанных чернил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зависимости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от объема печати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или копирования,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которые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 соответствии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технической документацией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производителя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оборудования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подлежат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обязательной замене после изготовления определенного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количества копий, подтверждается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актом технического осмотра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11 500,00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согласно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эксплуата</w:t>
            </w:r>
            <w:r>
              <w:rPr>
                <w:rFonts w:eastAsia="Calibri" w:cs="Times New Roman"/>
                <w:sz w:val="22"/>
              </w:rPr>
              <w:t>-</w:t>
            </w:r>
            <w:r w:rsidRPr="004D34AD">
              <w:rPr>
                <w:rFonts w:eastAsia="Calibri" w:cs="Times New Roman"/>
                <w:sz w:val="22"/>
              </w:rPr>
              <w:t>ционной документации,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рекомендаций производителя,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 учетом анализа выхода из строя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 xml:space="preserve">Память DDR3 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4 Gb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Блок формирования изображения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невозможно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 нормировать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12 360,00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 мере выхода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из строя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Бокс для сбора тонера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9 130,00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Сервисный набор (комплект)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55 100,00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Узел захвата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8 560,00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Плата питания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невозможно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про нормировать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36 300</w:t>
            </w:r>
            <w:r w:rsidRPr="004D34AD">
              <w:rPr>
                <w:rFonts w:eastAsia="Times New Roman" w:cs="Times New Roman"/>
                <w:sz w:val="22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по мере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Calibri" w:cs="Times New Roman"/>
                <w:sz w:val="22"/>
              </w:rPr>
              <w:t>выхода из строя, необходимость подтверждается актом технического осмотра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AD0DF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D34AD">
              <w:rPr>
                <w:rFonts w:cs="Times New Roman"/>
                <w:sz w:val="22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D34AD">
              <w:rPr>
                <w:rFonts w:cs="Times New Roman"/>
                <w:sz w:val="22"/>
              </w:rPr>
              <w:t xml:space="preserve">Флеш диск 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4D34AD">
              <w:rPr>
                <w:rFonts w:cs="Times New Roman"/>
                <w:sz w:val="22"/>
              </w:rPr>
              <w:t>объем 4 ГБ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невозможно</w:t>
            </w:r>
          </w:p>
          <w:p w:rsidR="008A34FB" w:rsidRPr="004D34AD" w:rsidRDefault="008A34FB" w:rsidP="00AD0DFC">
            <w:pPr>
              <w:autoSpaceDE w:val="0"/>
              <w:autoSpaceDN w:val="0"/>
              <w:adjustRightInd w:val="0"/>
              <w:rPr>
                <w:rFonts w:eastAsia="Calibri" w:cs="Times New Roman"/>
                <w:sz w:val="22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про нормировать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4D34AD">
              <w:rPr>
                <w:rFonts w:cs="Times New Roman"/>
                <w:sz w:val="22"/>
              </w:rPr>
              <w:t>824,00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согласно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эксплуата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4D34AD">
              <w:rPr>
                <w:rFonts w:eastAsia="Times New Roman" w:cs="Times New Roman"/>
                <w:sz w:val="22"/>
                <w:lang w:eastAsia="ru-RU"/>
              </w:rPr>
              <w:t>ционной документации,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рекомендаций производителя,</w:t>
            </w:r>
          </w:p>
          <w:p w:rsidR="008A34FB" w:rsidRPr="004D34AD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4D34AD">
              <w:rPr>
                <w:rFonts w:eastAsia="Times New Roman" w:cs="Times New Roman"/>
                <w:sz w:val="22"/>
                <w:lang w:eastAsia="ru-RU"/>
              </w:rPr>
              <w:t>с учетом анализа выхода из строя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8A34FB" w:rsidRDefault="008A34FB" w:rsidP="008A34FB">
      <w:pPr>
        <w:ind w:firstLine="709"/>
        <w:jc w:val="both"/>
        <w:rPr>
          <w:rFonts w:cs="Times New Roman"/>
          <w:sz w:val="22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 w:val="22"/>
        </w:rPr>
        <w:t>Примечание:</w:t>
      </w:r>
      <w:r>
        <w:rPr>
          <w:rFonts w:cs="Times New Roman"/>
          <w:sz w:val="22"/>
        </w:rPr>
        <w:t xml:space="preserve"> </w:t>
      </w:r>
      <w:r w:rsidRPr="0076741E">
        <w:rPr>
          <w:rFonts w:cs="Times New Roman"/>
          <w:sz w:val="22"/>
        </w:rPr>
        <w:t xml:space="preserve">* </w:t>
      </w:r>
      <w:r>
        <w:rPr>
          <w:rFonts w:cs="Times New Roman"/>
          <w:sz w:val="22"/>
        </w:rPr>
        <w:t xml:space="preserve">– </w:t>
      </w:r>
      <w:r w:rsidRPr="0076741E">
        <w:rPr>
          <w:rFonts w:cs="Times New Roman"/>
          <w:sz w:val="22"/>
        </w:rPr>
        <w:t xml:space="preserve">стоимость товаров иностранного производства может уточняться на момент получения коммерческих предложений или проведения аукциона. Перечень комплектующих </w:t>
      </w:r>
      <w:r>
        <w:rPr>
          <w:rFonts w:cs="Times New Roman"/>
          <w:sz w:val="22"/>
        </w:rPr>
        <w:br/>
      </w:r>
      <w:r w:rsidRPr="0076741E">
        <w:rPr>
          <w:rFonts w:cs="Times New Roman"/>
          <w:sz w:val="22"/>
        </w:rPr>
        <w:t xml:space="preserve">и запасных частей к вычислительной, множительной и копировальной технике может уточняться </w:t>
      </w:r>
      <w:r>
        <w:rPr>
          <w:rFonts w:cs="Times New Roman"/>
          <w:sz w:val="22"/>
        </w:rPr>
        <w:br/>
      </w:r>
      <w:r w:rsidRPr="0076741E">
        <w:rPr>
          <w:rFonts w:cs="Times New Roman"/>
          <w:sz w:val="22"/>
        </w:rPr>
        <w:t xml:space="preserve">и расходы на приобретение данных товаров не могут превышать объема средств, выделенных </w:t>
      </w:r>
      <w:r>
        <w:rPr>
          <w:rFonts w:cs="Times New Roman"/>
          <w:sz w:val="22"/>
        </w:rPr>
        <w:br/>
        <w:t>на данные цели</w:t>
      </w:r>
      <w:r w:rsidRPr="0076741E">
        <w:rPr>
          <w:rFonts w:cs="Times New Roman"/>
          <w:szCs w:val="24"/>
        </w:rPr>
        <w:t>».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1.2.2. Таблицу 11 изложить в следующей редакции: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«Нормативы, применяемые при расчете нормативных затрат на приобре</w:t>
      </w:r>
      <w:r>
        <w:rPr>
          <w:rFonts w:cs="Times New Roman"/>
          <w:szCs w:val="24"/>
        </w:rPr>
        <w:t>-</w:t>
      </w:r>
      <w:r w:rsidRPr="008A34FB">
        <w:rPr>
          <w:rFonts w:cs="Times New Roman"/>
          <w:szCs w:val="24"/>
        </w:rPr>
        <w:t>тение основных средств (мебели и других материально-технических средств)</w:t>
      </w:r>
    </w:p>
    <w:p w:rsidR="008A34FB" w:rsidRPr="0076741E" w:rsidRDefault="008A34FB" w:rsidP="008A34FB">
      <w:pPr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 xml:space="preserve"> </w:t>
      </w:r>
    </w:p>
    <w:tbl>
      <w:tblPr>
        <w:tblW w:w="10085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1134"/>
        <w:gridCol w:w="1701"/>
        <w:gridCol w:w="1707"/>
        <w:gridCol w:w="2274"/>
        <w:gridCol w:w="9"/>
        <w:gridCol w:w="558"/>
        <w:gridCol w:w="9"/>
      </w:tblGrid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Наименование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товара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Единица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Норма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Периодичность обеспечения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Цена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 единицу,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более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(руб.)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код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ОКЕИ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наимено-вание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Мебель для работников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Стол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(письменный,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компь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ютера)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один </w:t>
            </w:r>
          </w:p>
          <w:p w:rsidR="008A34FB" w:rsidRPr="0076741E" w:rsidRDefault="008A34FB" w:rsidP="008A34F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на работ</w:t>
            </w:r>
            <w:r w:rsidRPr="0076741E">
              <w:rPr>
                <w:rFonts w:cs="Times New Roman"/>
                <w:sz w:val="22"/>
              </w:rPr>
              <w:t>ника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семь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17 376,50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Стол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приставной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(рабочий)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6 900,00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Вставка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(для стола)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Тумба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два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(на кабинет,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разме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щении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нем не более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четырех человек)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два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(на кабинет,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разме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щении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нем не более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четырех человек)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23 451,00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одежды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(гардероб)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один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(на кабинет)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21 989,00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Шкаф-стеллаж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два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(на кабинет,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разме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щении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нем не более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четырех человек)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7 975,00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Ресепшен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12 660,00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Кресло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(офисное)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Стул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посети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четыре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(на кабинет,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разме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щении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нем не более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четырех человек)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2 930,00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Диван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20 700,00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Тумба</w:t>
            </w:r>
          </w:p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приставная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один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на работника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21 565,33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Рабочее 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один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на работника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34 654,00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Мебель для руководителя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Кресло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(руководителя)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семь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Тумба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два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33 100,00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Шкаф-тумба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22 000,00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Стол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(письменный)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58 000,00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Приставка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(к столу)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20 690,00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документов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43 121,60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Шкаф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одежды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41 000,00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Брифинг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35 100,00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c>
          <w:tcPr>
            <w:tcW w:w="9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Материально-технические средства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Дальномер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лазерный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замена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15 120,00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Телевизор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семь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36 000,00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Кронштейн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телевизора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выполнение пользователем специальных функций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выполнение специальных функций, предусмотренных положением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 учреждении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5 800,00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Веб-камера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7 500,00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Акустическая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должностными инструкциями, нормативными актами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Электронный тахеометр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646 487,66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Отражатель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7 659,19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Штатив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5 639,60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Трегер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8 567,97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Адаптер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трегера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4 990,00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Геодезический спутниковый приемник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540 324,05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Полевой контроллер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415 426,00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9 660,00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Трипод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обязанностей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6 500,00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Резак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бумаги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выпол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нении определенных задач, 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учреждение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семь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16 000,00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Напольный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кулер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пять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27 936,00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Облучатель-рециркулятор воздуха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семь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35 300,00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Портрет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Президента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время срока полномочий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3 915,00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Урна деревянная,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четырехгранная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бетонном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основании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4 930,00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Дозатор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антисептика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4 104,00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Сейф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25 лет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95 000,00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Дрель-шуруповерт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12 100,00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Водонагре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ватель накопительный электрический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16 900,00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Домкрат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3 500,00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Аппарат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переплета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15 582,00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Оборудование </w:t>
            </w:r>
          </w:p>
          <w:p w:rsidR="008A34FB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фильт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 xml:space="preserve">рования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и очистки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8 210,00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Калькулятор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работника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 ранее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чем через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три года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1 080,00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Стационарный телефонный 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необходимости</w:t>
            </w:r>
          </w:p>
          <w:p w:rsidR="008A34FB" w:rsidRPr="0076741E" w:rsidRDefault="008A34FB" w:rsidP="00AD0DFC">
            <w:pPr>
              <w:ind w:right="-249"/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(или при поломке)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Кондиционер (сплит-система)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один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кабинет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выходу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из строя,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но не ранее истечения гарантийного срока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Кондиционер напольный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один на этаж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выходу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из строя,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но не ранее истечения гарантийного срока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Тепловая завеса, обогреватель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один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кабинет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15 000,00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Рулетка строительная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50 метров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 обязанностей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5 215,00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Термоане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мометр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 обязанностей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32 521,00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Термогигро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 обязанностей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16 949,49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Люксметр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 обязанностей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30 153,00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Пирометр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в зависимости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от долж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ностных обязанностей сотрудника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1 932,00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Тепловизор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выпол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нении определенных задач, один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учреждение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304 990,00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Контейнер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для ТКО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1 100 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при необхо</w:t>
            </w:r>
            <w:r>
              <w:rPr>
                <w:rFonts w:cs="Times New Roman"/>
                <w:sz w:val="22"/>
              </w:rPr>
              <w:t>-</w:t>
            </w:r>
            <w:r w:rsidRPr="0076741E">
              <w:rPr>
                <w:rFonts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замена </w:t>
            </w:r>
          </w:p>
          <w:p w:rsidR="008A34FB" w:rsidRPr="0076741E" w:rsidRDefault="008A34FB" w:rsidP="008A34FB">
            <w:pPr>
              <w:ind w:left="-102"/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по мере необходимости (или при поломке)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34 329,00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Шредер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при необхо</w:t>
            </w:r>
            <w:r>
              <w:rPr>
                <w:rFonts w:eastAsia="Calibri" w:cs="Times New Roman"/>
                <w:sz w:val="22"/>
              </w:rPr>
              <w:t>-</w:t>
            </w:r>
            <w:r w:rsidRPr="0076741E">
              <w:rPr>
                <w:rFonts w:eastAsia="Calibri" w:cs="Times New Roman"/>
                <w:sz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eastAsia="Arial" w:cs="Times New Roman"/>
                <w:sz w:val="22"/>
              </w:rPr>
            </w:pPr>
            <w:r w:rsidRPr="0076741E">
              <w:rPr>
                <w:rFonts w:eastAsia="Calibri" w:cs="Times New Roman"/>
                <w:sz w:val="22"/>
              </w:rPr>
              <w:t>46 000,00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Доска магнитно-маркерная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один 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на работника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11 260,00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Шлагбаум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при необхо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замена по мере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необходимости</w:t>
            </w:r>
          </w:p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(или при поломке)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145 000,00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Фотоаппарат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при необхо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димости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замена по мере</w:t>
            </w:r>
          </w:p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необходимости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(или при поломке)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30 000,00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Геодезический приемник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при выпол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нении определенных задач, один на учреждение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по потребности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304 475,00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76741E" w:rsidRDefault="008A34FB" w:rsidP="00AD0DFC">
            <w:pPr>
              <w:pStyle w:val="af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 xml:space="preserve">Аппарат </w:t>
            </w:r>
          </w:p>
          <w:p w:rsidR="008A34FB" w:rsidRPr="0076741E" w:rsidRDefault="008A34FB" w:rsidP="00AD0DFC">
            <w:pPr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для чистки обуви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</w:t>
            </w:r>
            <w:r w:rsidRPr="0076741E">
              <w:rPr>
                <w:rFonts w:cs="Times New Roman"/>
                <w:sz w:val="22"/>
              </w:rPr>
              <w:t xml:space="preserve">дин </w:t>
            </w:r>
          </w:p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на учреждение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замена по мере необходимости (или при поломке)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76741E">
              <w:rPr>
                <w:rFonts w:cs="Times New Roman"/>
                <w:sz w:val="22"/>
              </w:rPr>
              <w:t>49 550,00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34FB" w:rsidRPr="0076741E" w:rsidTr="008A34FB">
        <w:trPr>
          <w:gridAfter w:val="1"/>
          <w:wAfter w:w="9" w:type="dxa"/>
          <w:trHeight w:val="12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 xml:space="preserve">Крепление </w:t>
            </w:r>
          </w:p>
          <w:p w:rsidR="008A34FB" w:rsidRPr="0076741E" w:rsidRDefault="008A34FB" w:rsidP="00AD0DFC">
            <w:pPr>
              <w:pStyle w:val="af4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для мониторов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в зависимости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от долж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ностных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обязанностей</w:t>
            </w:r>
          </w:p>
          <w:p w:rsidR="008A34FB" w:rsidRPr="0076741E" w:rsidRDefault="008A34FB" w:rsidP="00AD0DFC">
            <w:pPr>
              <w:pStyle w:val="af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сотрудников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замена по мере необходимости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741E">
              <w:rPr>
                <w:rFonts w:ascii="Times New Roman" w:hAnsi="Times New Roman" w:cs="Times New Roman"/>
                <w:sz w:val="22"/>
                <w:szCs w:val="22"/>
              </w:rPr>
              <w:t>5 970,00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76741E" w:rsidRDefault="008A34FB" w:rsidP="00AD0DF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4FB" w:rsidRPr="008A34FB" w:rsidRDefault="008A34FB" w:rsidP="00AD0DFC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8A34FB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</w:tc>
      </w:tr>
    </w:tbl>
    <w:p w:rsidR="008A34FB" w:rsidRPr="0076741E" w:rsidRDefault="008A34FB" w:rsidP="008A34FB">
      <w:pPr>
        <w:jc w:val="right"/>
        <w:rPr>
          <w:rFonts w:cs="Times New Roman"/>
          <w:szCs w:val="24"/>
        </w:rPr>
      </w:pPr>
    </w:p>
    <w:p w:rsidR="008A34FB" w:rsidRP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1.2.3.</w:t>
      </w:r>
      <w:r w:rsidRPr="008A34FB">
        <w:rPr>
          <w:rFonts w:cs="Times New Roman"/>
        </w:rPr>
        <w:t xml:space="preserve"> </w:t>
      </w:r>
      <w:r w:rsidRPr="008A34FB">
        <w:rPr>
          <w:rFonts w:cs="Times New Roman"/>
          <w:szCs w:val="24"/>
        </w:rPr>
        <w:t>Таблицу 12 изложить в следующей редакции:</w:t>
      </w:r>
    </w:p>
    <w:p w:rsidR="008A34FB" w:rsidRPr="00B26206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«Нормативы, применяемые при расчете нормативных затрат на приобре-тение запасных частей для транспортного средства</w:t>
      </w:r>
    </w:p>
    <w:p w:rsidR="008A34FB" w:rsidRPr="00B26206" w:rsidRDefault="008A34FB" w:rsidP="008A34FB">
      <w:pPr>
        <w:jc w:val="both"/>
        <w:rPr>
          <w:rFonts w:cs="Times New Roman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726"/>
        <w:gridCol w:w="965"/>
        <w:gridCol w:w="1275"/>
        <w:gridCol w:w="851"/>
        <w:gridCol w:w="1984"/>
      </w:tblGrid>
      <w:tr w:rsidR="008A34FB" w:rsidRPr="00F37ACE" w:rsidTr="008A34FB">
        <w:tc>
          <w:tcPr>
            <w:tcW w:w="1838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Марка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автомобиля</w:t>
            </w: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Наименование товара</w:t>
            </w:r>
          </w:p>
        </w:tc>
        <w:tc>
          <w:tcPr>
            <w:tcW w:w="965" w:type="dxa"/>
            <w:hideMark/>
          </w:tcPr>
          <w:p w:rsidR="008A34FB" w:rsidRPr="00F37ACE" w:rsidRDefault="008A34FB" w:rsidP="008A34FB">
            <w:pPr>
              <w:widowControl w:val="0"/>
              <w:autoSpaceDE w:val="0"/>
              <w:autoSpaceDN w:val="0"/>
              <w:adjustRightInd w:val="0"/>
              <w:ind w:left="-134" w:right="-10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Код </w:t>
            </w:r>
          </w:p>
          <w:p w:rsidR="008A34FB" w:rsidRPr="00F37ACE" w:rsidRDefault="008A34FB" w:rsidP="008A34FB">
            <w:pPr>
              <w:widowControl w:val="0"/>
              <w:autoSpaceDE w:val="0"/>
              <w:autoSpaceDN w:val="0"/>
              <w:adjustRightInd w:val="0"/>
              <w:ind w:left="-134" w:right="-107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 ОКЕИ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Норма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 год,</w:t>
            </w:r>
          </w:p>
          <w:p w:rsidR="008A34FB" w:rsidRPr="00F37ACE" w:rsidRDefault="008A34FB" w:rsidP="008A34FB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не более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Цена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 1 ед. автотр</w:t>
            </w:r>
            <w:r>
              <w:rPr>
                <w:rFonts w:eastAsia="Times New Roman" w:cs="Times New Roman"/>
                <w:sz w:val="22"/>
                <w:lang w:eastAsia="ru-RU"/>
              </w:rPr>
              <w:t>а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нспорта, (руб.),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не более*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LADA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Priora 217030</w:t>
            </w: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3 870,00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батарея 6 СТ-60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9 204,00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8 531,40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ш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1 037,81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1 371,25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ступичный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8 159,70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2 741,00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 – 1 шт.,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левая – 1 шт.)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2 776,00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</w:t>
            </w:r>
            <w:r>
              <w:rPr>
                <w:rFonts w:eastAsia="Times New Roman" w:cs="Times New Roman"/>
                <w:sz w:val="22"/>
                <w:lang w:eastAsia="ru-RU"/>
              </w:rPr>
              <w:t>с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 наружный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(правый – 1 шт.,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левый – 1 шт.)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2 055,00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шаровая опора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ДРМВ (датчик массового расхода воздуха)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гидрораспре-делительного механизма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натяжные ролики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13 253,00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щетки 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стеклоочистителей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6 873,50</w:t>
            </w:r>
          </w:p>
        </w:tc>
      </w:tr>
      <w:tr w:rsidR="008A34FB" w:rsidRPr="00F37ACE" w:rsidTr="008A34FB">
        <w:tc>
          <w:tcPr>
            <w:tcW w:w="1838" w:type="dxa"/>
            <w:vMerge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1 925,00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ролик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кондиционера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тормозная жидкость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электропакетом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4 474,40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1 628,40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расширительный бачок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крышкой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588,00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тормозной барабан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переключатель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поворотов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2 863,00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(верхняя)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(боковая-правая)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(боковал-левая)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(задняя в сборе)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КПП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1 609,00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пыльники передних амортизаторов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9 046,50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R-14 (штампованные)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4 050,00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электроусилителем)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27 989,60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наружный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внутренний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3 940,00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поворота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 основной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 кондиционер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 120А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4 944,20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3 464,48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2 242,00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 цилиндр (с бачком)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5 168,40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 цилиндр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1 416,00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топливный 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граната с ABS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шлейф управления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поршневая группа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прокладки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направляющие втулки клапанов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провода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770,00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клапана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сальники клапанов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сальники распредвала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кулисы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133,00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красный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ГБЦ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680,00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вкладыши шатунные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поршневые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поршни с выточкой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пальцами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2 880,00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(серый)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гидрокомпенсаторы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поддона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коленвал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отбойники передних амортизаторов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хомуты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реле регулятора напряжения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1 380,00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диодный мост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1 360,00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 замок ремня безопасности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2 910,00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 60 А/ч 600А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6 300,00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дневного ходового огня H15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габаритного света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заднего года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дальнего света H1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фонаря освещения номерного знака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кулисы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скорости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стеклоомывающая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8A34FB" w:rsidRPr="00F37ACE" w:rsidTr="008A34FB">
        <w:tc>
          <w:tcPr>
            <w:tcW w:w="1838" w:type="dxa"/>
            <w:vMerge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ГРМ с роликом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вал приводной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редуктор переднего моста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18 856,40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головка блока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39 530,00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кислорода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4 130,00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глушитель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4 484,00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наружного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932,20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внутреннего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849,60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глушителя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708,00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 xml:space="preserve">лампа указателя поворота (желтая) 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85,00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 xml:space="preserve">лампа сигнала торможения 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 xml:space="preserve">и габаритного света 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40,00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spacing w:line="256" w:lineRule="auto"/>
              <w:ind w:firstLine="25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болты развальные в сборе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315,00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Незамерзающая жидкость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</w:tcBorders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Аккумуляторная батарея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9 204,00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LADA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Priora 217050</w:t>
            </w: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электробензонасос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3 870,00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814,00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7 019,00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ДРМВ (датчик массового расхода воздуха)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водяной 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2 975,00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6 873,50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8 531,40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кондиционера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1 925,00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2 164,00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гидрораспре-делительного механизма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натяжные ролики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15 351,00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1 037,81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ш</w:t>
            </w:r>
            <w:r w:rsidRPr="00F37ACE">
              <w:rPr>
                <w:rFonts w:eastAsia="Times New Roman" w:cs="Times New Roman"/>
                <w:sz w:val="22"/>
                <w:lang w:eastAsia="ru-RU"/>
              </w:rPr>
              <w:t>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1 371,25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натяжной ролик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ролик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кондиционера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тормозная жидкость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шаровая опора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1 534,00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ступичный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8 159,70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2 741,00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 – 1 шт.,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левая – 1 шт.)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890,00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ступицы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передней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780,00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электропакетом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9 471,00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8 235,00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2 776,00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1 628,40</w:t>
            </w:r>
          </w:p>
        </w:tc>
      </w:tr>
      <w:tr w:rsidR="008A34FB" w:rsidRPr="00F37ACE" w:rsidTr="008A34FB">
        <w:tc>
          <w:tcPr>
            <w:tcW w:w="1838" w:type="dxa"/>
            <w:vMerge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расширительный бачок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крышкой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1 231,00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тормозной барабан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2 300,00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переключатель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поворотов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2 950,00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(верхняя)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(боковая-правая)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(боковая-левая)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подушки двигателя внутреннего сгорания (задняя в сборе)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КПП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1 609,00</w:t>
            </w:r>
          </w:p>
        </w:tc>
      </w:tr>
      <w:tr w:rsidR="008A34FB" w:rsidRPr="00F37ACE" w:rsidTr="008A34FB">
        <w:tc>
          <w:tcPr>
            <w:tcW w:w="1838" w:type="dxa"/>
            <w:vMerge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833,00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пыльники передних амортизаторов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9 046,50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R-14 (штампованные)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3 000,00</w:t>
            </w:r>
          </w:p>
        </w:tc>
      </w:tr>
      <w:tr w:rsidR="008A34FB" w:rsidRPr="00F37ACE" w:rsidTr="008A34FB">
        <w:tc>
          <w:tcPr>
            <w:tcW w:w="1838" w:type="dxa"/>
            <w:vMerge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электроусилителем)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27 989,60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наружный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4 034,10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внутренний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3 940,00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наконечники рулевых тяг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743,40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поворота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 основной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 кондиционер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10 138,80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 120А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6 009,50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3 464,48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2 242,00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 (с бачком)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5 168,40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1 416,00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топливный насос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граната с ABS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шлейф управления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поршневая группа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кольца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прокладки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направляющие втулки клапанов (ДВС)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1 720,00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провода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770,00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отбойники передних амортизаторов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2 650,00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головка блока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39 530,00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пружина на педаль сцепления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фиксатор левой передней двери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2 750,00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дневного ходового огня H15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620,00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габаритного света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заднего хода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дальнего света H1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лампа фонаря освещения номерного знака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 в сборе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КПП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1 120,00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стеклоомывающая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120,00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ГРМ с роликом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13 500,00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вал приводной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редуктор переднего моста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18 856,40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подшипник КПП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1 040,00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датчик кислорода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4 130,00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глушитель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4 484,00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наружного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932,20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ремкомплект шруса внутреннего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849,60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подушка глушителя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708,00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подкрылки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920,00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крышка головки блока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9 350,00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болты развальные в сборе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Arial" w:cs="Times New Roman"/>
                <w:sz w:val="22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315,00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top w:val="nil"/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указателя поворота (желтая) 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85,00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top w:val="nil"/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сигнала торможения и габаритного света 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top w:val="nil"/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 60 А/ч 600А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7 490,00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прокладка поддона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464,10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поддон картера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2 261,00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герметик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кг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595,00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опорный подшипник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2 237,20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лампа сигнала 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 габаритного света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119,00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 xml:space="preserve">патрубки радиатора охлаждения-комплект 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 кондиционером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2 975,00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F37ACE" w:rsidRDefault="008A34FB" w:rsidP="00AD0DFC">
            <w:pPr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Незамерзающая жидкость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2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F37ACE" w:rsidRDefault="008A34FB" w:rsidP="00AD0DFC">
            <w:pPr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Аккумуляторная батарея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1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9 204,00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Фольксваген Джетта</w:t>
            </w: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масляный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3 068,00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топливный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3 811,00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воздушный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2 832,00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фильтр салона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3 068,00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(передний)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14 495,00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ступичный подшипник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суппорт передний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16 954,00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суппорт задний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18 900,00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колодки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1 698,25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аккумуляторная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кислотная батарея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стартерная-62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10 710,00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радиатор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 в сборе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5 202,00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лобовое стекло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34 402,00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колодки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1 239,00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свечи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шина автомобильная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31 218,00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ремень газораспределительного механизма (натяжные ролики)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(зима)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1 184,40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щетки стеклоочистителя (лето)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390,00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Н-7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416,50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Н-1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буксировочный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(3 тонны)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пусковые провода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для прикуривания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стоп сигнала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лампочки подсветки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заднего номера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предохранители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195,00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сальник коробки передач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передние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задние тормозные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диски колесные R-16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29 000,00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(внутренний)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1 400,00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пыльник шруса (внешний) силиконовый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1 600,00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сцепления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трос ручника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1 900,00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сцепление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23 000,00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рулевая рейка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(с гидроусилителем)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160 000,00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рулевые тяги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7 600,00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(внутренний)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шрус (наружный)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14 100,00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 (левая)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передняя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(правая)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 (левая)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14 260,30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ступица задняя (правая)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14 260,30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наконечник рулевых тяг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2 800,00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стартер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42 000,00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генератор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55 000,00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индивидуальная катушка зажигания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амортизаторы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термостат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главный тормозной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 (с бачком)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12 700,00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задний тормозной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цилиндр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15 000,00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мотор стеклоочистителя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5 100,00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насос топливный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42 480,00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пружины 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9 200,00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пружины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4 600,00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стабилизатора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3 500,00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(передние)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5 380,80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тормозные колодки</w:t>
            </w:r>
          </w:p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(задние)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839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комплект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4 956,00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зимняя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10 103,16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6 608,00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блок управления ДВС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128 000,00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замок задней правой двери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10 350,00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втулки стабилизатора 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1 100,00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аккумулятор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11 564,00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амортизатора-передние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8 800,00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стойки амортизатора-задние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5 890,00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</w:tcBorders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антифриз (зеленый)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321,30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жидкость стеклоомывающая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112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литр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35,70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</w:tcBorders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 xml:space="preserve">ремень генератора 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1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1 700,00</w:t>
            </w:r>
          </w:p>
        </w:tc>
      </w:tr>
      <w:tr w:rsidR="008A34FB" w:rsidRPr="00F37ACE" w:rsidTr="008A34FB">
        <w:tc>
          <w:tcPr>
            <w:tcW w:w="1838" w:type="dxa"/>
            <w:vMerge/>
            <w:tcBorders>
              <w:bottom w:val="nil"/>
            </w:tcBorders>
            <w:vAlign w:val="center"/>
            <w:hideMark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spacing w:line="256" w:lineRule="auto"/>
              <w:ind w:firstLine="25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ролик натяжителя ремня генератора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2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Arial" w:cs="Times New Roman"/>
                <w:sz w:val="22"/>
              </w:rPr>
            </w:pPr>
            <w:r w:rsidRPr="00F37ACE">
              <w:rPr>
                <w:rFonts w:eastAsia="Arial" w:cs="Times New Roman"/>
                <w:sz w:val="22"/>
              </w:rPr>
              <w:t>2 700,00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Комплект сцепления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839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комплект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17 493,50</w:t>
            </w:r>
          </w:p>
        </w:tc>
      </w:tr>
      <w:tr w:rsidR="008A34FB" w:rsidRPr="00F37ACE" w:rsidTr="008A34FB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8A34FB">
              <w:rPr>
                <w:rFonts w:eastAsiaTheme="minorEastAsia" w:cs="Times New Roman"/>
                <w:sz w:val="22"/>
                <w:lang w:eastAsia="ru-RU"/>
              </w:rPr>
              <w:t>Заслонка дроссельная электрическая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1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34 928,00</w:t>
            </w:r>
          </w:p>
        </w:tc>
      </w:tr>
      <w:tr w:rsidR="008A34FB" w:rsidRPr="00F37ACE" w:rsidTr="008A34FB">
        <w:tc>
          <w:tcPr>
            <w:tcW w:w="1838" w:type="dxa"/>
            <w:vMerge w:val="restart"/>
            <w:tcBorders>
              <w:top w:val="nil"/>
            </w:tcBorders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A34FB">
              <w:rPr>
                <w:rFonts w:cs="Times New Roman"/>
                <w:sz w:val="22"/>
              </w:rPr>
              <w:t>Незамерзающая жидкость</w:t>
            </w:r>
          </w:p>
        </w:tc>
        <w:tc>
          <w:tcPr>
            <w:tcW w:w="96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F37ACE">
              <w:rPr>
                <w:rFonts w:eastAsiaTheme="minorEastAsia" w:cs="Times New Roman"/>
                <w:sz w:val="22"/>
                <w:lang w:eastAsia="ru-RU"/>
              </w:rPr>
              <w:t>2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500,00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A34FB">
              <w:rPr>
                <w:rFonts w:cs="Times New Roman"/>
                <w:sz w:val="22"/>
              </w:rPr>
              <w:t>Развальные болты</w:t>
            </w:r>
          </w:p>
        </w:tc>
        <w:tc>
          <w:tcPr>
            <w:tcW w:w="965" w:type="dxa"/>
          </w:tcPr>
          <w:p w:rsidR="008A34FB" w:rsidRDefault="008A34FB" w:rsidP="00AD0DFC">
            <w:pPr>
              <w:jc w:val="center"/>
            </w:pPr>
            <w:r w:rsidRPr="00C96538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1 200,00</w:t>
            </w:r>
          </w:p>
        </w:tc>
      </w:tr>
      <w:tr w:rsidR="008A34FB" w:rsidRPr="00F37ACE" w:rsidTr="008A34FB">
        <w:tc>
          <w:tcPr>
            <w:tcW w:w="1838" w:type="dxa"/>
            <w:vMerge/>
            <w:vAlign w:val="center"/>
          </w:tcPr>
          <w:p w:rsidR="008A34FB" w:rsidRPr="00F37ACE" w:rsidRDefault="008A34FB" w:rsidP="00AD0DFC">
            <w:pPr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2726" w:type="dxa"/>
          </w:tcPr>
          <w:p w:rsidR="008A34FB" w:rsidRPr="008A34FB" w:rsidRDefault="008A34FB" w:rsidP="00AD0D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8A34FB">
              <w:rPr>
                <w:rFonts w:cs="Times New Roman"/>
                <w:sz w:val="22"/>
              </w:rPr>
              <w:t>Сайлентблоки нижних рычагов задней подвески внутренние</w:t>
            </w:r>
          </w:p>
        </w:tc>
        <w:tc>
          <w:tcPr>
            <w:tcW w:w="965" w:type="dxa"/>
          </w:tcPr>
          <w:p w:rsidR="008A34FB" w:rsidRDefault="008A34FB" w:rsidP="00AD0DFC">
            <w:pPr>
              <w:jc w:val="center"/>
            </w:pPr>
            <w:r w:rsidRPr="00C96538">
              <w:rPr>
                <w:rFonts w:cs="Times New Roman"/>
                <w:sz w:val="22"/>
              </w:rPr>
              <w:t>796</w:t>
            </w:r>
          </w:p>
        </w:tc>
        <w:tc>
          <w:tcPr>
            <w:tcW w:w="1275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 w:rsidRPr="00F37ACE">
              <w:rPr>
                <w:rFonts w:cs="Times New Roman"/>
                <w:sz w:val="22"/>
              </w:rPr>
              <w:t>шт.</w:t>
            </w:r>
          </w:p>
        </w:tc>
        <w:tc>
          <w:tcPr>
            <w:tcW w:w="851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>
              <w:rPr>
                <w:rFonts w:eastAsiaTheme="minorEastAsia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1 450,00</w:t>
            </w:r>
          </w:p>
        </w:tc>
      </w:tr>
      <w:tr w:rsidR="008A34FB" w:rsidRPr="00F37ACE" w:rsidTr="008A34FB">
        <w:tc>
          <w:tcPr>
            <w:tcW w:w="1838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highlight w:val="yellow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ВАЗ-2123</w:t>
            </w:r>
          </w:p>
        </w:tc>
        <w:tc>
          <w:tcPr>
            <w:tcW w:w="2726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летняя шина</w:t>
            </w:r>
          </w:p>
        </w:tc>
        <w:tc>
          <w:tcPr>
            <w:tcW w:w="96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796</w:t>
            </w:r>
          </w:p>
        </w:tc>
        <w:tc>
          <w:tcPr>
            <w:tcW w:w="1275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851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984" w:type="dxa"/>
            <w:hideMark/>
          </w:tcPr>
          <w:p w:rsidR="008A34FB" w:rsidRPr="00F37ACE" w:rsidRDefault="008A34FB" w:rsidP="00AD0DFC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37ACE">
              <w:rPr>
                <w:rFonts w:eastAsia="Times New Roman" w:cs="Times New Roman"/>
                <w:sz w:val="22"/>
                <w:lang w:eastAsia="ru-RU"/>
              </w:rPr>
              <w:t>11 503,00</w:t>
            </w:r>
          </w:p>
        </w:tc>
      </w:tr>
    </w:tbl>
    <w:p w:rsidR="008A34FB" w:rsidRDefault="008A34FB" w:rsidP="008A34FB">
      <w:pPr>
        <w:ind w:firstLine="709"/>
        <w:rPr>
          <w:rFonts w:cs="Times New Roman"/>
          <w:szCs w:val="24"/>
        </w:rPr>
      </w:pPr>
    </w:p>
    <w:p w:rsidR="008A34FB" w:rsidRPr="00B26206" w:rsidRDefault="008A34FB" w:rsidP="008A34FB">
      <w:pPr>
        <w:ind w:firstLine="709"/>
        <w:jc w:val="both"/>
        <w:rPr>
          <w:rFonts w:cs="Times New Roman"/>
          <w:szCs w:val="24"/>
        </w:rPr>
      </w:pPr>
      <w:r w:rsidRPr="00EE12E7">
        <w:rPr>
          <w:rFonts w:cs="Times New Roman"/>
          <w:sz w:val="26"/>
          <w:szCs w:val="26"/>
        </w:rPr>
        <w:t>Примечание:</w:t>
      </w:r>
      <w:r>
        <w:rPr>
          <w:rFonts w:cs="Times New Roman"/>
          <w:sz w:val="26"/>
          <w:szCs w:val="26"/>
        </w:rPr>
        <w:t xml:space="preserve"> </w:t>
      </w:r>
      <w:r w:rsidRPr="00EE12E7">
        <w:rPr>
          <w:rFonts w:cs="Times New Roman"/>
          <w:sz w:val="26"/>
          <w:szCs w:val="26"/>
        </w:rPr>
        <w:t xml:space="preserve">* </w:t>
      </w:r>
      <w:r>
        <w:rPr>
          <w:rFonts w:cs="Times New Roman"/>
          <w:sz w:val="26"/>
          <w:szCs w:val="26"/>
        </w:rPr>
        <w:t xml:space="preserve">– </w:t>
      </w:r>
      <w:r w:rsidRPr="00EE12E7">
        <w:rPr>
          <w:rFonts w:cs="Times New Roman"/>
          <w:sz w:val="26"/>
          <w:szCs w:val="26"/>
        </w:rPr>
        <w:t>стоимость товаров иностранного производства может уточняться на момент получения коммерческих предложений или проведения аукциона. Перечень запасных частей может уточняться и расходы на приобретение данных товаров</w:t>
      </w:r>
      <w:r>
        <w:rPr>
          <w:rFonts w:cs="Times New Roman"/>
          <w:sz w:val="26"/>
          <w:szCs w:val="26"/>
        </w:rPr>
        <w:t xml:space="preserve"> </w:t>
      </w:r>
      <w:r w:rsidRPr="00EE12E7">
        <w:rPr>
          <w:rFonts w:cs="Times New Roman"/>
          <w:sz w:val="26"/>
          <w:szCs w:val="26"/>
        </w:rPr>
        <w:t>не могут превышать объема средств, выделенных на данные цели. Периодичность</w:t>
      </w:r>
      <w:r>
        <w:rPr>
          <w:rFonts w:cs="Times New Roman"/>
          <w:sz w:val="26"/>
          <w:szCs w:val="26"/>
        </w:rPr>
        <w:t xml:space="preserve"> обеспечения – по необходимости</w:t>
      </w:r>
      <w:r w:rsidRPr="00B26206">
        <w:rPr>
          <w:rFonts w:cs="Times New Roman"/>
          <w:szCs w:val="24"/>
        </w:rPr>
        <w:t>».</w:t>
      </w:r>
    </w:p>
    <w:p w:rsidR="008A34FB" w:rsidRPr="00BC54E2" w:rsidRDefault="008A34FB" w:rsidP="008A34FB">
      <w:pPr>
        <w:ind w:firstLine="709"/>
        <w:jc w:val="both"/>
        <w:rPr>
          <w:rFonts w:cs="Times New Roman"/>
          <w:sz w:val="22"/>
          <w:szCs w:val="24"/>
        </w:rPr>
      </w:pPr>
    </w:p>
    <w:p w:rsidR="008A34FB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1.2.</w:t>
      </w:r>
      <w:r>
        <w:rPr>
          <w:rFonts w:cs="Times New Roman"/>
          <w:szCs w:val="24"/>
        </w:rPr>
        <w:t>4</w:t>
      </w:r>
      <w:r w:rsidRPr="0076741E">
        <w:rPr>
          <w:rFonts w:cs="Times New Roman"/>
          <w:szCs w:val="24"/>
        </w:rPr>
        <w:t>. Таблицу 17 изложить в следующей редакции: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8A34FB">
        <w:rPr>
          <w:rFonts w:cs="Times New Roman"/>
          <w:szCs w:val="24"/>
        </w:rPr>
        <w:t>«Нормативы, применяемые при расчете нормативных затрат на оказание услуг по эксплуатации инженерных систем и техническому обслуживанию конструктивных элементов зданий и сооружений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</w:p>
    <w:tbl>
      <w:tblPr>
        <w:tblW w:w="9429" w:type="dxa"/>
        <w:tblInd w:w="2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3204"/>
        <w:gridCol w:w="1128"/>
        <w:gridCol w:w="1690"/>
        <w:gridCol w:w="2612"/>
        <w:gridCol w:w="240"/>
      </w:tblGrid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№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Наименование услуг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Кратность обслуживания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Цена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за единицу услуги,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с НДС</w:t>
            </w:r>
          </w:p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подсветки фасада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51 664,80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мачтового освещения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48 945,60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наружных сетей освещения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пог. 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9,11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дизельной станции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9 381,24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внутренних инженерных систем теплоснабжения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6,93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внутренних инженерных систем водоснабжения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4,08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внутренних инженерных систем канализации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4,08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Химический анализ воды внутренних инженерных систем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усл. ед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 раз в год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29 231,40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установок водоподогрева воды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6 118,20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установок водоподготовки воды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20 394,00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пожарных кранов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 раза в год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126,44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внутренних систем электроснабжения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11,69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систем электроснабжения сцены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183 546,00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внутренних инженерных систем вентиляции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12,24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систем кондиционирования воздуха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804 292,75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автоматизированных узлов управления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10 876,80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17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индивидуального теплового пункта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138 725,86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18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8A34FB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наружных сетей ТВС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76741E">
              <w:rPr>
                <w:rFonts w:eastAsia="Times New Roman" w:cs="Times New Roman"/>
                <w:sz w:val="22"/>
                <w:lang w:eastAsia="ru-RU"/>
              </w:rPr>
              <w:t>и канализации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пог. 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27,06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19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канализационных колодцев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1 раз в квартал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254,20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септиков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6 321,58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пожарных гидрантов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307,52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узлов учета тепла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3 123,38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узлов учета горячего водоснабжения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2 543,76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узлов учета холодного водоснабжения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1 702,17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25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встроенных приборов учета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21,43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26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 xml:space="preserve">Эксплуатация автоматической системы сбора данных </w:t>
            </w:r>
          </w:p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с тепловычислителей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184,77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27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наружных сетей электроснабжения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пог. м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12,78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28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комплектных трансформаторных подстанций блочных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5 225,60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29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Техническое обслуживание зданий, сооружений в части содержания элементов</w:t>
            </w:r>
          </w:p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и помещений здания, сооружения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м</w:t>
            </w:r>
            <w:r w:rsidRPr="008A34FB">
              <w:rPr>
                <w:rFonts w:eastAsia="Times New Roman" w:cs="Times New Roman"/>
                <w:sz w:val="22"/>
                <w:vertAlign w:val="superscript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4,76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30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инженерных систем здания газовой котельной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46 498,32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31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Эксплуатация оборудования</w:t>
            </w:r>
          </w:p>
          <w:p w:rsidR="008A34FB" w:rsidRPr="0076741E" w:rsidRDefault="008A34FB" w:rsidP="00AD0DFC">
            <w:pPr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(поверка и замена приборов учета)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усл. ед.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76741E">
              <w:rPr>
                <w:rFonts w:eastAsia="Times New Roman" w:cs="Times New Roman"/>
                <w:sz w:val="22"/>
                <w:lang w:eastAsia="ru-RU"/>
              </w:rPr>
              <w:t>по необхо</w:t>
            </w: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  <w:r w:rsidRPr="0076741E">
              <w:rPr>
                <w:rFonts w:eastAsia="Times New Roman" w:cs="Times New Roman"/>
                <w:sz w:val="22"/>
                <w:lang w:eastAsia="ru-RU"/>
              </w:rPr>
              <w:t>димости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749 017,68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32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rPr>
                <w:sz w:val="22"/>
              </w:rPr>
            </w:pPr>
            <w:r w:rsidRPr="00C026CE">
              <w:rPr>
                <w:sz w:val="22"/>
              </w:rPr>
              <w:t>Эксплуатация котельной и котельного оборудования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61 923,60</w:t>
            </w:r>
          </w:p>
        </w:tc>
      </w:tr>
      <w:tr w:rsidR="008A34FB" w:rsidRPr="0076741E" w:rsidTr="00AD0DFC">
        <w:trPr>
          <w:gridAfter w:val="1"/>
          <w:wAfter w:w="240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33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rPr>
                <w:sz w:val="22"/>
              </w:rPr>
            </w:pPr>
            <w:r w:rsidRPr="00C026CE">
              <w:rPr>
                <w:sz w:val="22"/>
              </w:rPr>
              <w:t>Эксплуатация емкостей для пожаротушения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шт.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ежемесячно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8 157,60</w:t>
            </w:r>
          </w:p>
        </w:tc>
      </w:tr>
      <w:tr w:rsidR="008A34FB" w:rsidRPr="0076741E" w:rsidTr="008A34FB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76741E" w:rsidRDefault="008A34FB" w:rsidP="00AD0DFC">
            <w:pPr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34</w:t>
            </w:r>
          </w:p>
        </w:tc>
        <w:tc>
          <w:tcPr>
            <w:tcW w:w="3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Default="008A34FB" w:rsidP="00AD0DFC">
            <w:pPr>
              <w:rPr>
                <w:sz w:val="22"/>
              </w:rPr>
            </w:pPr>
            <w:r w:rsidRPr="00C026CE">
              <w:rPr>
                <w:sz w:val="22"/>
              </w:rPr>
              <w:t xml:space="preserve">Эксплуатация оборудования (узел учета расхода </w:t>
            </w:r>
          </w:p>
          <w:p w:rsidR="008A34FB" w:rsidRPr="00C026CE" w:rsidRDefault="008A34FB" w:rsidP="00AD0DFC">
            <w:pPr>
              <w:rPr>
                <w:sz w:val="22"/>
              </w:rPr>
            </w:pPr>
            <w:r w:rsidRPr="00C026CE">
              <w:rPr>
                <w:sz w:val="22"/>
              </w:rPr>
              <w:t>дизельного топлива)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усл.ед.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1 раз в год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8A34FB" w:rsidRPr="00C026CE" w:rsidRDefault="008A34FB" w:rsidP="00AD0DFC">
            <w:pPr>
              <w:jc w:val="center"/>
              <w:rPr>
                <w:sz w:val="22"/>
              </w:rPr>
            </w:pPr>
            <w:r w:rsidRPr="00C026CE">
              <w:rPr>
                <w:sz w:val="22"/>
              </w:rPr>
              <w:t>64 989,94</w:t>
            </w:r>
          </w:p>
        </w:tc>
        <w:tc>
          <w:tcPr>
            <w:tcW w:w="24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A34FB" w:rsidRDefault="008A34FB" w:rsidP="008A34FB">
            <w:pPr>
              <w:spacing w:after="160" w:line="259" w:lineRule="auto"/>
              <w:rPr>
                <w:rFonts w:eastAsia="Times New Roman" w:cs="Times New Roman"/>
                <w:sz w:val="22"/>
                <w:lang w:eastAsia="ru-RU"/>
              </w:rPr>
            </w:pPr>
          </w:p>
          <w:p w:rsidR="008A34FB" w:rsidRPr="0076741E" w:rsidRDefault="008A34FB" w:rsidP="008A34FB">
            <w:pPr>
              <w:spacing w:after="160" w:line="259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76741E">
              <w:rPr>
                <w:rFonts w:eastAsia="Times New Roman" w:cs="Times New Roman"/>
                <w:szCs w:val="28"/>
                <w:lang w:eastAsia="ru-RU"/>
              </w:rPr>
              <w:t>».</w:t>
            </w:r>
          </w:p>
        </w:tc>
      </w:tr>
    </w:tbl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 xml:space="preserve">2. </w:t>
      </w:r>
      <w:r>
        <w:rPr>
          <w:rFonts w:cs="Times New Roman"/>
          <w:szCs w:val="24"/>
        </w:rPr>
        <w:t>Комитету информационной п</w:t>
      </w:r>
      <w:r w:rsidRPr="008A34FB">
        <w:rPr>
          <w:rFonts w:cs="Times New Roman"/>
          <w:szCs w:val="24"/>
        </w:rPr>
        <w:t>олитики</w:t>
      </w:r>
      <w:r w:rsidRPr="0076741E">
        <w:rPr>
          <w:rFonts w:cs="Times New Roman"/>
          <w:szCs w:val="24"/>
        </w:rPr>
        <w:t xml:space="preserve"> обнародовать (разместить) настоящее распоряжение на официальном портале Администрации города: </w:t>
      </w:r>
      <w:r w:rsidRPr="0076741E">
        <w:rPr>
          <w:rFonts w:cs="Times New Roman"/>
          <w:szCs w:val="24"/>
          <w:lang w:val="en-US"/>
        </w:rPr>
        <w:t>www</w:t>
      </w:r>
      <w:r w:rsidRPr="0076741E">
        <w:rPr>
          <w:rFonts w:cs="Times New Roman"/>
          <w:szCs w:val="24"/>
        </w:rPr>
        <w:t>.</w:t>
      </w:r>
      <w:r w:rsidRPr="0076741E">
        <w:rPr>
          <w:rFonts w:cs="Times New Roman"/>
          <w:szCs w:val="24"/>
          <w:lang w:val="en-US"/>
        </w:rPr>
        <w:t>admsurgut</w:t>
      </w:r>
      <w:r w:rsidRPr="0076741E">
        <w:rPr>
          <w:rFonts w:cs="Times New Roman"/>
          <w:szCs w:val="24"/>
        </w:rPr>
        <w:t>.</w:t>
      </w:r>
      <w:r w:rsidRPr="0076741E">
        <w:rPr>
          <w:rFonts w:cs="Times New Roman"/>
          <w:szCs w:val="24"/>
          <w:lang w:val="en-US"/>
        </w:rPr>
        <w:t>ru</w:t>
      </w:r>
      <w:r w:rsidRPr="0076741E">
        <w:rPr>
          <w:rFonts w:cs="Times New Roman"/>
          <w:szCs w:val="24"/>
        </w:rPr>
        <w:t>.</w:t>
      </w:r>
    </w:p>
    <w:p w:rsidR="008A34FB" w:rsidRPr="0076741E" w:rsidRDefault="008A34FB" w:rsidP="008A34FB">
      <w:pPr>
        <w:ind w:firstLine="709"/>
        <w:jc w:val="both"/>
        <w:rPr>
          <w:rFonts w:cs="Times New Roman"/>
          <w:bCs/>
          <w:szCs w:val="24"/>
        </w:rPr>
      </w:pPr>
      <w:r w:rsidRPr="0076741E">
        <w:rPr>
          <w:rFonts w:cs="Times New Roman"/>
          <w:szCs w:val="24"/>
        </w:rPr>
        <w:t xml:space="preserve">3. Муниципальному казенному учреждению «Наш город» </w:t>
      </w:r>
      <w:r w:rsidRPr="00BB610D">
        <w:rPr>
          <w:rFonts w:cs="Times New Roman"/>
          <w:szCs w:val="24"/>
        </w:rPr>
        <w:t>обнародовать</w:t>
      </w:r>
      <w:r w:rsidRPr="0076741E">
        <w:rPr>
          <w:rFonts w:cs="Times New Roman"/>
          <w:szCs w:val="24"/>
        </w:rPr>
        <w:t xml:space="preserve"> (разместить) настоящее распоряжение в сетевом издании «Официальные документы города Сургута»: </w:t>
      </w:r>
      <w:r w:rsidRPr="0076741E">
        <w:rPr>
          <w:rFonts w:cs="Times New Roman"/>
          <w:bCs/>
          <w:caps/>
          <w:szCs w:val="24"/>
        </w:rPr>
        <w:t>docsurgut.ru</w:t>
      </w:r>
      <w:r w:rsidRPr="0076741E">
        <w:rPr>
          <w:rFonts w:cs="Times New Roman"/>
          <w:bCs/>
          <w:szCs w:val="24"/>
        </w:rPr>
        <w:t>.</w:t>
      </w:r>
    </w:p>
    <w:p w:rsidR="008A34FB" w:rsidRPr="0076741E" w:rsidRDefault="008A34FB" w:rsidP="008A34FB">
      <w:pPr>
        <w:ind w:firstLine="709"/>
        <w:jc w:val="both"/>
        <w:rPr>
          <w:rFonts w:cs="Times New Roman"/>
          <w:szCs w:val="24"/>
        </w:rPr>
      </w:pPr>
      <w:r w:rsidRPr="0076741E">
        <w:rPr>
          <w:rFonts w:cs="Times New Roman"/>
          <w:szCs w:val="24"/>
        </w:rPr>
        <w:t>4. Настоящее распоряжение вступает в силу с момента его издания</w:t>
      </w:r>
      <w:r w:rsidRPr="0076741E">
        <w:rPr>
          <w:rFonts w:cs="Times New Roman"/>
          <w:szCs w:val="24"/>
        </w:rPr>
        <w:br/>
        <w:t>и распространяет</w:t>
      </w:r>
      <w:r>
        <w:rPr>
          <w:rFonts w:cs="Times New Roman"/>
          <w:szCs w:val="24"/>
        </w:rPr>
        <w:t>ся</w:t>
      </w:r>
      <w:r w:rsidRPr="0076741E">
        <w:rPr>
          <w:rFonts w:cs="Times New Roman"/>
          <w:szCs w:val="24"/>
        </w:rPr>
        <w:t xml:space="preserve"> на правоотношения, возникшие с 01.</w:t>
      </w:r>
      <w:r>
        <w:rPr>
          <w:rFonts w:cs="Times New Roman"/>
          <w:szCs w:val="24"/>
        </w:rPr>
        <w:t>11</w:t>
      </w:r>
      <w:r w:rsidRPr="0076741E">
        <w:rPr>
          <w:rFonts w:cs="Times New Roman"/>
          <w:szCs w:val="24"/>
        </w:rPr>
        <w:t>.2024.</w:t>
      </w:r>
    </w:p>
    <w:p w:rsidR="008A34FB" w:rsidRPr="0076741E" w:rsidRDefault="008A34FB" w:rsidP="008A34FB">
      <w:pPr>
        <w:ind w:firstLine="709"/>
        <w:jc w:val="both"/>
        <w:rPr>
          <w:rFonts w:cs="Times New Roman"/>
          <w:spacing w:val="-4"/>
          <w:szCs w:val="28"/>
        </w:rPr>
      </w:pPr>
      <w:r w:rsidRPr="0076741E">
        <w:rPr>
          <w:rFonts w:cs="Times New Roman"/>
          <w:szCs w:val="24"/>
        </w:rPr>
        <w:t xml:space="preserve">5. Контроль за выполнением распоряжения </w:t>
      </w:r>
      <w:r w:rsidRPr="0076741E">
        <w:rPr>
          <w:rFonts w:cs="Times New Roman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8A34FB" w:rsidRPr="0076741E" w:rsidRDefault="008A34FB" w:rsidP="008A34FB">
      <w:pPr>
        <w:ind w:firstLine="709"/>
        <w:jc w:val="both"/>
        <w:rPr>
          <w:rFonts w:cs="Times New Roman"/>
          <w:spacing w:val="-4"/>
          <w:szCs w:val="28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pacing w:val="-4"/>
          <w:szCs w:val="28"/>
        </w:rPr>
      </w:pPr>
    </w:p>
    <w:p w:rsidR="008A34FB" w:rsidRPr="0076741E" w:rsidRDefault="008A34FB" w:rsidP="008A34FB">
      <w:pPr>
        <w:ind w:firstLine="709"/>
        <w:jc w:val="both"/>
        <w:rPr>
          <w:rFonts w:cs="Times New Roman"/>
          <w:spacing w:val="-4"/>
          <w:szCs w:val="28"/>
        </w:rPr>
      </w:pPr>
    </w:p>
    <w:p w:rsidR="008A34FB" w:rsidRPr="0076741E" w:rsidRDefault="008A34FB" w:rsidP="008A34FB">
      <w:pPr>
        <w:tabs>
          <w:tab w:val="left" w:pos="993"/>
        </w:tabs>
        <w:suppressAutoHyphens/>
        <w:jc w:val="both"/>
        <w:rPr>
          <w:rFonts w:cs="Times New Roman"/>
          <w:b/>
          <w:szCs w:val="28"/>
        </w:rPr>
      </w:pPr>
      <w:r w:rsidRPr="0076741E">
        <w:rPr>
          <w:rFonts w:cs="Times New Roman"/>
        </w:rPr>
        <w:t>Заместитель Главы города                                                                      С.А. Агафонов</w:t>
      </w:r>
    </w:p>
    <w:p w:rsidR="00F865B3" w:rsidRPr="008A34FB" w:rsidRDefault="00F865B3" w:rsidP="008A34FB"/>
    <w:sectPr w:rsidR="00F865B3" w:rsidRPr="008A34FB" w:rsidSect="008A34FB">
      <w:headerReference w:type="default" r:id="rId7"/>
      <w:pgSz w:w="11906" w:h="16838"/>
      <w:pgMar w:top="1134" w:right="567" w:bottom="709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83" w:rsidRDefault="005E1783" w:rsidP="008A34FB">
      <w:r>
        <w:separator/>
      </w:r>
    </w:p>
  </w:endnote>
  <w:endnote w:type="continuationSeparator" w:id="0">
    <w:p w:rsidR="005E1783" w:rsidRDefault="005E1783" w:rsidP="008A3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83" w:rsidRDefault="005E1783" w:rsidP="008A34FB">
      <w:r>
        <w:separator/>
      </w:r>
    </w:p>
  </w:footnote>
  <w:footnote w:type="continuationSeparator" w:id="0">
    <w:p w:rsidR="005E1783" w:rsidRDefault="005E1783" w:rsidP="008A3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246C6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E1CA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64F7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164F7">
          <w:rPr>
            <w:noProof/>
            <w:sz w:val="20"/>
            <w:lang w:val="en-US"/>
          </w:rPr>
          <w:instrText>20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164F7">
          <w:rPr>
            <w:noProof/>
            <w:sz w:val="20"/>
            <w:lang w:val="en-US"/>
          </w:rPr>
          <w:instrText>20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E1C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A5345"/>
    <w:multiLevelType w:val="hybridMultilevel"/>
    <w:tmpl w:val="75244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4FB"/>
    <w:rsid w:val="00246C62"/>
    <w:rsid w:val="002E27A9"/>
    <w:rsid w:val="005E1783"/>
    <w:rsid w:val="008A34FB"/>
    <w:rsid w:val="00924D41"/>
    <w:rsid w:val="00A3628A"/>
    <w:rsid w:val="00BD4DF0"/>
    <w:rsid w:val="00D164F7"/>
    <w:rsid w:val="00EE1CA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6ED140A-9F65-4C92-827F-18443D9B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8A34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34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A34FB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A34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34FB"/>
    <w:rPr>
      <w:rFonts w:ascii="Times New Roman" w:hAnsi="Times New Roman"/>
      <w:sz w:val="28"/>
    </w:rPr>
  </w:style>
  <w:style w:type="character" w:styleId="a8">
    <w:name w:val="page number"/>
    <w:basedOn w:val="a0"/>
    <w:rsid w:val="008A34FB"/>
  </w:style>
  <w:style w:type="character" w:customStyle="1" w:styleId="10">
    <w:name w:val="Заголовок 1 Знак"/>
    <w:basedOn w:val="a0"/>
    <w:link w:val="1"/>
    <w:uiPriority w:val="99"/>
    <w:rsid w:val="008A34FB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9">
    <w:name w:val="Hyperlink"/>
    <w:uiPriority w:val="99"/>
    <w:unhideWhenUsed/>
    <w:rsid w:val="008A34FB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8A34FB"/>
    <w:rPr>
      <w:color w:val="954F72"/>
      <w:u w:val="single"/>
    </w:rPr>
  </w:style>
  <w:style w:type="paragraph" w:customStyle="1" w:styleId="msonormal0">
    <w:name w:val="msonormal"/>
    <w:basedOn w:val="a"/>
    <w:rsid w:val="008A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8A34FB"/>
    <w:rPr>
      <w:rFonts w:eastAsia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A34FB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e"/>
    <w:uiPriority w:val="99"/>
    <w:semiHidden/>
    <w:unhideWhenUsed/>
    <w:rsid w:val="008A34FB"/>
    <w:rPr>
      <w:rFonts w:eastAsia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A34FB"/>
    <w:rPr>
      <w:rFonts w:ascii="Times New Roman" w:eastAsia="Calibri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34F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A34F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A34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8A34FB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34"/>
    <w:qFormat/>
    <w:rsid w:val="008A34FB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s1">
    <w:name w:val="s_1"/>
    <w:basedOn w:val="a"/>
    <w:rsid w:val="008A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8A34FB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s16">
    <w:name w:val="s_16"/>
    <w:basedOn w:val="a"/>
    <w:rsid w:val="008A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Текст выноски1"/>
    <w:basedOn w:val="a"/>
    <w:next w:val="af1"/>
    <w:uiPriority w:val="99"/>
    <w:semiHidden/>
    <w:rsid w:val="008A34F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2">
    <w:name w:val="Абзац списка1"/>
    <w:basedOn w:val="a"/>
    <w:next w:val="af3"/>
    <w:uiPriority w:val="34"/>
    <w:qFormat/>
    <w:rsid w:val="008A34FB"/>
    <w:pPr>
      <w:spacing w:after="160" w:line="25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  <w:style w:type="paragraph" w:customStyle="1" w:styleId="13">
    <w:name w:val="Текст примечания1"/>
    <w:basedOn w:val="a"/>
    <w:next w:val="ad"/>
    <w:uiPriority w:val="99"/>
    <w:semiHidden/>
    <w:rsid w:val="008A34FB"/>
    <w:rPr>
      <w:rFonts w:eastAsia="Calibri" w:cs="Times New Roman"/>
      <w:sz w:val="20"/>
      <w:szCs w:val="20"/>
    </w:rPr>
  </w:style>
  <w:style w:type="paragraph" w:customStyle="1" w:styleId="14">
    <w:name w:val="Тема примечания1"/>
    <w:basedOn w:val="ad"/>
    <w:next w:val="ad"/>
    <w:uiPriority w:val="99"/>
    <w:semiHidden/>
    <w:rsid w:val="008A34FB"/>
    <w:rPr>
      <w:b/>
      <w:bCs/>
    </w:rPr>
  </w:style>
  <w:style w:type="paragraph" w:customStyle="1" w:styleId="15">
    <w:name w:val="Текст сноски1"/>
    <w:basedOn w:val="a"/>
    <w:next w:val="ab"/>
    <w:uiPriority w:val="99"/>
    <w:semiHidden/>
    <w:rsid w:val="008A34FB"/>
    <w:rPr>
      <w:rFonts w:eastAsia="Calibri" w:cs="Times New Roman"/>
      <w:sz w:val="20"/>
      <w:szCs w:val="20"/>
    </w:rPr>
  </w:style>
  <w:style w:type="paragraph" w:customStyle="1" w:styleId="af5">
    <w:name w:val="Нормальный (таблица)"/>
    <w:basedOn w:val="a"/>
    <w:next w:val="a"/>
    <w:uiPriority w:val="99"/>
    <w:rsid w:val="008A34FB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6">
    <w:name w:val="footnote reference"/>
    <w:uiPriority w:val="99"/>
    <w:semiHidden/>
    <w:unhideWhenUsed/>
    <w:rsid w:val="008A34FB"/>
    <w:rPr>
      <w:vertAlign w:val="superscript"/>
    </w:rPr>
  </w:style>
  <w:style w:type="character" w:styleId="af7">
    <w:name w:val="annotation reference"/>
    <w:uiPriority w:val="99"/>
    <w:semiHidden/>
    <w:unhideWhenUsed/>
    <w:rsid w:val="008A34FB"/>
    <w:rPr>
      <w:sz w:val="16"/>
      <w:szCs w:val="16"/>
    </w:rPr>
  </w:style>
  <w:style w:type="character" w:styleId="af8">
    <w:name w:val="Placeholder Text"/>
    <w:uiPriority w:val="99"/>
    <w:semiHidden/>
    <w:rsid w:val="008A34FB"/>
    <w:rPr>
      <w:color w:val="808080"/>
    </w:rPr>
  </w:style>
  <w:style w:type="character" w:customStyle="1" w:styleId="af9">
    <w:name w:val="Гипертекстовая ссылка"/>
    <w:uiPriority w:val="99"/>
    <w:rsid w:val="008A34FB"/>
    <w:rPr>
      <w:color w:val="106BBE"/>
    </w:rPr>
  </w:style>
  <w:style w:type="character" w:customStyle="1" w:styleId="16">
    <w:name w:val="Текст выноски Знак1"/>
    <w:uiPriority w:val="99"/>
    <w:semiHidden/>
    <w:rsid w:val="008A34FB"/>
    <w:rPr>
      <w:rFonts w:ascii="Segoe UI" w:hAnsi="Segoe UI" w:cs="Segoe UI" w:hint="default"/>
      <w:sz w:val="18"/>
      <w:szCs w:val="18"/>
    </w:rPr>
  </w:style>
  <w:style w:type="character" w:customStyle="1" w:styleId="17">
    <w:name w:val="Текст примечания Знак1"/>
    <w:uiPriority w:val="99"/>
    <w:semiHidden/>
    <w:rsid w:val="008A34FB"/>
    <w:rPr>
      <w:rFonts w:ascii="Times New Roman" w:hAnsi="Times New Roman" w:cs="Times New Roman" w:hint="default"/>
      <w:sz w:val="20"/>
      <w:szCs w:val="20"/>
    </w:rPr>
  </w:style>
  <w:style w:type="character" w:customStyle="1" w:styleId="18">
    <w:name w:val="Тема примечания Знак1"/>
    <w:uiPriority w:val="99"/>
    <w:semiHidden/>
    <w:rsid w:val="008A34FB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9">
    <w:name w:val="Текст сноски Знак1"/>
    <w:uiPriority w:val="99"/>
    <w:semiHidden/>
    <w:rsid w:val="008A34FB"/>
    <w:rPr>
      <w:rFonts w:ascii="Times New Roman" w:hAnsi="Times New Roman" w:cs="Times New Roman" w:hint="default"/>
      <w:sz w:val="20"/>
      <w:szCs w:val="20"/>
    </w:rPr>
  </w:style>
  <w:style w:type="character" w:customStyle="1" w:styleId="afa">
    <w:name w:val="Цветовое выделение"/>
    <w:uiPriority w:val="99"/>
    <w:rsid w:val="008A34FB"/>
    <w:rPr>
      <w:b/>
      <w:color w:val="26282F"/>
    </w:rPr>
  </w:style>
  <w:style w:type="numbering" w:customStyle="1" w:styleId="1a">
    <w:name w:val="Нет списка1"/>
    <w:next w:val="a2"/>
    <w:uiPriority w:val="99"/>
    <w:semiHidden/>
    <w:unhideWhenUsed/>
    <w:rsid w:val="008A34FB"/>
  </w:style>
  <w:style w:type="paragraph" w:customStyle="1" w:styleId="afb">
    <w:name w:val="Текст (справка)"/>
    <w:basedOn w:val="a"/>
    <w:next w:val="a"/>
    <w:uiPriority w:val="99"/>
    <w:rsid w:val="008A34FB"/>
    <w:pPr>
      <w:widowControl w:val="0"/>
      <w:autoSpaceDE w:val="0"/>
      <w:autoSpaceDN w:val="0"/>
      <w:adjustRightInd w:val="0"/>
      <w:ind w:left="170" w:right="170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c">
    <w:name w:val="Комментарий"/>
    <w:basedOn w:val="afb"/>
    <w:next w:val="a"/>
    <w:uiPriority w:val="99"/>
    <w:rsid w:val="008A34FB"/>
    <w:pPr>
      <w:spacing w:before="75"/>
      <w:ind w:right="0"/>
      <w:jc w:val="both"/>
    </w:pPr>
    <w:rPr>
      <w:color w:val="353842"/>
    </w:rPr>
  </w:style>
  <w:style w:type="paragraph" w:customStyle="1" w:styleId="afd">
    <w:name w:val="Информация о версии"/>
    <w:basedOn w:val="afc"/>
    <w:next w:val="a"/>
    <w:uiPriority w:val="99"/>
    <w:rsid w:val="008A34FB"/>
    <w:rPr>
      <w:i/>
      <w:iCs/>
    </w:rPr>
  </w:style>
  <w:style w:type="paragraph" w:customStyle="1" w:styleId="afe">
    <w:name w:val="Текст информации об изменениях"/>
    <w:basedOn w:val="a"/>
    <w:next w:val="a"/>
    <w:uiPriority w:val="99"/>
    <w:rsid w:val="008A34FB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f">
    <w:name w:val="Информация об изменениях"/>
    <w:basedOn w:val="afe"/>
    <w:next w:val="a"/>
    <w:uiPriority w:val="99"/>
    <w:rsid w:val="008A34FB"/>
    <w:pPr>
      <w:spacing w:before="180"/>
      <w:ind w:left="360" w:right="360" w:firstLine="0"/>
    </w:pPr>
  </w:style>
  <w:style w:type="paragraph" w:customStyle="1" w:styleId="aff0">
    <w:name w:val="Подзаголовок для информации об изменениях"/>
    <w:basedOn w:val="afe"/>
    <w:next w:val="a"/>
    <w:uiPriority w:val="99"/>
    <w:rsid w:val="008A34FB"/>
    <w:rPr>
      <w:b/>
      <w:bCs/>
    </w:rPr>
  </w:style>
  <w:style w:type="character" w:customStyle="1" w:styleId="aff1">
    <w:name w:val="Цветовое выделение для Текст"/>
    <w:uiPriority w:val="99"/>
    <w:rsid w:val="008A34FB"/>
    <w:rPr>
      <w:rFonts w:ascii="Times New Roman CYR" w:hAnsi="Times New Roman CYR"/>
    </w:rPr>
  </w:style>
  <w:style w:type="numbering" w:customStyle="1" w:styleId="2">
    <w:name w:val="Нет списка2"/>
    <w:next w:val="a2"/>
    <w:uiPriority w:val="99"/>
    <w:semiHidden/>
    <w:unhideWhenUsed/>
    <w:rsid w:val="008A34FB"/>
  </w:style>
  <w:style w:type="table" w:customStyle="1" w:styleId="3">
    <w:name w:val="Сетка таблицы3"/>
    <w:basedOn w:val="a1"/>
    <w:next w:val="a3"/>
    <w:uiPriority w:val="39"/>
    <w:rsid w:val="008A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"/>
    <w:rsid w:val="008A34F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5">
    <w:name w:val="Основной текст5"/>
    <w:basedOn w:val="a0"/>
    <w:rsid w:val="008A34F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5262</Words>
  <Characters>29999</Characters>
  <Application>Microsoft Office Word</Application>
  <DocSecurity>0</DocSecurity>
  <Lines>249</Lines>
  <Paragraphs>70</Paragraphs>
  <ScaleCrop>false</ScaleCrop>
  <Company/>
  <LinksUpToDate>false</LinksUpToDate>
  <CharactersWithSpaces>35191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2024-12-24T10:12:00Z</cp:lastPrinted>
  <dcterms:created xsi:type="dcterms:W3CDTF">2025-01-10T07:23:00Z</dcterms:created>
  <dcterms:modified xsi:type="dcterms:W3CDTF">2025-01-10T07:23:00Z</dcterms:modified>
</cp:coreProperties>
</file>