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Default="007B1877" w:rsidP="00E34C6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фактического </w:t>
      </w:r>
      <w:r w:rsidR="00274826"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и экспертизы</w:t>
      </w:r>
      <w:r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 1</w:t>
      </w:r>
      <w:r w:rsidR="00274826"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E34C69" w:rsidRPr="00E34C6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проект постановления Администрации города «</w:t>
      </w:r>
      <w:r w:rsidR="00E34C69" w:rsidRPr="00E34C69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изменения в постановление</w:t>
      </w:r>
      <w:r w:rsidR="00E34C69" w:rsidRPr="00E34C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4C69" w:rsidRPr="00E34C69">
        <w:rPr>
          <w:rFonts w:ascii="Times New Roman" w:hAnsi="Times New Roman" w:cs="Times New Roman"/>
          <w:i/>
          <w:sz w:val="28"/>
          <w:szCs w:val="28"/>
          <w:u w:val="single"/>
        </w:rPr>
        <w:t>Администрации города от 23.12.2014</w:t>
      </w:r>
      <w:r w:rsidR="00E34C69" w:rsidRPr="00E34C6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4C69" w:rsidRPr="00E34C69">
        <w:rPr>
          <w:rFonts w:ascii="Times New Roman" w:hAnsi="Times New Roman" w:cs="Times New Roman"/>
          <w:i/>
          <w:sz w:val="28"/>
          <w:szCs w:val="28"/>
          <w:u w:val="single"/>
        </w:rPr>
        <w:t>№ 8736 «О порядке предоставления</w:t>
      </w:r>
      <w:r w:rsidR="00E34C69" w:rsidRP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из бюджета муниципального образования</w:t>
      </w:r>
      <w:r w:rsidR="00E34C69" w:rsidRP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="00E34C69" w:rsidRP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>городской округ город Сургут субсидии</w:t>
      </w:r>
      <w:r w:rsidR="00E34C69" w:rsidRP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="00E34C69" w:rsidRP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>на финансовое обеспечение (возмещение)</w:t>
      </w:r>
      <w:r w:rsidR="00E34C69" w:rsidRP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 xml:space="preserve"> </w:t>
      </w:r>
      <w:r w:rsidR="00E34C69" w:rsidRP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>затрат по капитальному ремонту многоквартирных домов»</w:t>
      </w:r>
      <w:r w:rsidR="00E34C69">
        <w:rPr>
          <w:rStyle w:val="a6"/>
          <w:rFonts w:ascii="Times New Roman" w:hAnsi="Times New Roman" w:cs="Times New Roman"/>
          <w:b w:val="0"/>
          <w:i/>
          <w:sz w:val="28"/>
          <w:szCs w:val="28"/>
          <w:u w:val="single"/>
        </w:rPr>
        <w:t>»</w:t>
      </w:r>
      <w:r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E34C6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связана с необходимостью изменения констатирующей части Постановления </w:t>
      </w:r>
      <w:r w:rsidRPr="00E34C69">
        <w:rPr>
          <w:rFonts w:ascii="Times New Roman" w:hAnsi="Times New Roman" w:cs="Times New Roman"/>
          <w:sz w:val="28"/>
          <w:szCs w:val="28"/>
        </w:rPr>
        <w:t>Администрации города от 23.12.2014 № 8736</w:t>
      </w:r>
      <w:r>
        <w:rPr>
          <w:rFonts w:ascii="Times New Roman" w:hAnsi="Times New Roman" w:cs="Times New Roman"/>
          <w:sz w:val="28"/>
          <w:szCs w:val="28"/>
        </w:rPr>
        <w:t xml:space="preserve"> в связи с принятием нового решения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«О бюджете городского округа город Сургут на 2016 год».</w:t>
      </w:r>
    </w:p>
    <w:p w:rsidR="00176A54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углубленной оценки регулирующего воздействия не требуется.</w:t>
      </w:r>
    </w:p>
    <w:p w:rsidR="007B1877" w:rsidRDefault="007B1877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176A54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686E9B"/>
    <w:rsid w:val="007B1877"/>
    <w:rsid w:val="00C80016"/>
    <w:rsid w:val="00CE499D"/>
    <w:rsid w:val="00E34C69"/>
    <w:rsid w:val="00E432A6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2016-01-14T06:35:00Z</cp:lastPrinted>
  <dcterms:created xsi:type="dcterms:W3CDTF">2016-01-15T07:27:00Z</dcterms:created>
  <dcterms:modified xsi:type="dcterms:W3CDTF">2016-01-15T07:27:00Z</dcterms:modified>
</cp:coreProperties>
</file>