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759" w:rsidRPr="00B04759" w:rsidRDefault="00B04759" w:rsidP="00B04759">
      <w:pPr>
        <w:spacing w:after="0" w:line="240" w:lineRule="auto"/>
        <w:jc w:val="center"/>
        <w:rPr>
          <w:rFonts w:ascii="Arial" w:eastAsia="Times New Roman" w:hAnsi="Arial" w:cs="Arial"/>
          <w:b/>
          <w:bCs/>
          <w:color w:val="26282F"/>
          <w:sz w:val="26"/>
          <w:szCs w:val="26"/>
          <w:lang w:eastAsia="ru-RU"/>
        </w:rPr>
      </w:pPr>
      <w:r w:rsidRPr="00B04759">
        <w:rPr>
          <w:rFonts w:ascii="Arial" w:eastAsia="Times New Roman" w:hAnsi="Arial" w:cs="Arial"/>
          <w:b/>
          <w:bCs/>
          <w:color w:val="26282F"/>
          <w:sz w:val="26"/>
          <w:szCs w:val="26"/>
          <w:shd w:val="clear" w:color="auto" w:fill="FFF580"/>
          <w:lang w:eastAsia="ru-RU"/>
        </w:rPr>
        <w:t>Закон</w:t>
      </w:r>
      <w:r w:rsidRPr="00B04759">
        <w:rPr>
          <w:rFonts w:ascii="Arial" w:eastAsia="Times New Roman" w:hAnsi="Arial" w:cs="Arial"/>
          <w:b/>
          <w:bCs/>
          <w:color w:val="26282F"/>
          <w:sz w:val="26"/>
          <w:szCs w:val="26"/>
          <w:lang w:eastAsia="ru-RU"/>
        </w:rPr>
        <w:t xml:space="preserve"> Ханты-Мансийского АО - Югры от </w:t>
      </w:r>
      <w:r w:rsidRPr="00B04759">
        <w:rPr>
          <w:rFonts w:ascii="Arial" w:eastAsia="Times New Roman" w:hAnsi="Arial" w:cs="Arial"/>
          <w:b/>
          <w:bCs/>
          <w:color w:val="26282F"/>
          <w:sz w:val="26"/>
          <w:szCs w:val="26"/>
          <w:shd w:val="clear" w:color="auto" w:fill="FFF580"/>
          <w:lang w:eastAsia="ru-RU"/>
        </w:rPr>
        <w:t>23</w:t>
      </w:r>
      <w:r w:rsidRPr="00B04759">
        <w:rPr>
          <w:rFonts w:ascii="Arial" w:eastAsia="Times New Roman" w:hAnsi="Arial" w:cs="Arial"/>
          <w:b/>
          <w:bCs/>
          <w:color w:val="26282F"/>
          <w:sz w:val="26"/>
          <w:szCs w:val="26"/>
          <w:lang w:eastAsia="ru-RU"/>
        </w:rPr>
        <w:t xml:space="preserve"> </w:t>
      </w:r>
      <w:r w:rsidRPr="00B04759">
        <w:rPr>
          <w:rFonts w:ascii="Arial" w:eastAsia="Times New Roman" w:hAnsi="Arial" w:cs="Arial"/>
          <w:b/>
          <w:bCs/>
          <w:color w:val="26282F"/>
          <w:sz w:val="26"/>
          <w:szCs w:val="26"/>
          <w:shd w:val="clear" w:color="auto" w:fill="FFF580"/>
          <w:lang w:eastAsia="ru-RU"/>
        </w:rPr>
        <w:t>декабря</w:t>
      </w:r>
      <w:r w:rsidRPr="00B04759">
        <w:rPr>
          <w:rFonts w:ascii="Arial" w:eastAsia="Times New Roman" w:hAnsi="Arial" w:cs="Arial"/>
          <w:b/>
          <w:bCs/>
          <w:color w:val="26282F"/>
          <w:sz w:val="26"/>
          <w:szCs w:val="26"/>
          <w:lang w:eastAsia="ru-RU"/>
        </w:rPr>
        <w:t xml:space="preserve"> </w:t>
      </w:r>
      <w:r w:rsidRPr="00B04759">
        <w:rPr>
          <w:rFonts w:ascii="Arial" w:eastAsia="Times New Roman" w:hAnsi="Arial" w:cs="Arial"/>
          <w:b/>
          <w:bCs/>
          <w:color w:val="26282F"/>
          <w:sz w:val="26"/>
          <w:szCs w:val="26"/>
          <w:shd w:val="clear" w:color="auto" w:fill="FFF580"/>
          <w:lang w:eastAsia="ru-RU"/>
        </w:rPr>
        <w:t>2016</w:t>
      </w:r>
      <w:r w:rsidRPr="00B04759">
        <w:rPr>
          <w:rFonts w:ascii="Arial" w:eastAsia="Times New Roman" w:hAnsi="Arial" w:cs="Arial"/>
          <w:b/>
          <w:bCs/>
          <w:color w:val="26282F"/>
          <w:sz w:val="26"/>
          <w:szCs w:val="26"/>
          <w:lang w:eastAsia="ru-RU"/>
        </w:rPr>
        <w:t xml:space="preserve"> г. N </w:t>
      </w:r>
      <w:r w:rsidRPr="00B04759">
        <w:rPr>
          <w:rFonts w:ascii="Arial" w:eastAsia="Times New Roman" w:hAnsi="Arial" w:cs="Arial"/>
          <w:b/>
          <w:bCs/>
          <w:color w:val="26282F"/>
          <w:sz w:val="26"/>
          <w:szCs w:val="26"/>
          <w:shd w:val="clear" w:color="auto" w:fill="FFF580"/>
          <w:lang w:eastAsia="ru-RU"/>
        </w:rPr>
        <w:t>103</w:t>
      </w:r>
      <w:r w:rsidRPr="00B04759">
        <w:rPr>
          <w:rFonts w:ascii="Arial" w:eastAsia="Times New Roman" w:hAnsi="Arial" w:cs="Arial"/>
          <w:b/>
          <w:bCs/>
          <w:color w:val="26282F"/>
          <w:sz w:val="26"/>
          <w:szCs w:val="26"/>
          <w:lang w:eastAsia="ru-RU"/>
        </w:rPr>
        <w:t>-</w:t>
      </w:r>
      <w:r w:rsidRPr="00B04759">
        <w:rPr>
          <w:rFonts w:ascii="Arial" w:eastAsia="Times New Roman" w:hAnsi="Arial" w:cs="Arial"/>
          <w:b/>
          <w:bCs/>
          <w:color w:val="26282F"/>
          <w:sz w:val="26"/>
          <w:szCs w:val="26"/>
          <w:shd w:val="clear" w:color="auto" w:fill="FFF580"/>
          <w:lang w:eastAsia="ru-RU"/>
        </w:rPr>
        <w:t>оз</w:t>
      </w:r>
      <w:r w:rsidRPr="00B04759">
        <w:rPr>
          <w:rFonts w:ascii="Arial" w:eastAsia="Times New Roman" w:hAnsi="Arial" w:cs="Arial"/>
          <w:b/>
          <w:bCs/>
          <w:color w:val="26282F"/>
          <w:sz w:val="26"/>
          <w:szCs w:val="26"/>
          <w:lang w:eastAsia="ru-RU"/>
        </w:rPr>
        <w:t xml:space="preserve"> </w:t>
      </w:r>
      <w:r w:rsidRPr="00B04759">
        <w:rPr>
          <w:rFonts w:ascii="Arial" w:eastAsia="Times New Roman" w:hAnsi="Arial" w:cs="Arial"/>
          <w:b/>
          <w:bCs/>
          <w:color w:val="26282F"/>
          <w:sz w:val="26"/>
          <w:szCs w:val="26"/>
          <w:lang w:eastAsia="ru-RU"/>
        </w:rPr>
        <w:br/>
        <w:t>"Об Общественной палате Ханты-Мансийского автономного округа - Югры"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(Информация об изменениях )</w:t>
      </w:r>
    </w:p>
    <w:p w:rsidR="00B04759" w:rsidRPr="00B04759" w:rsidRDefault="00B04759" w:rsidP="00B04759">
      <w:pPr>
        <w:spacing w:before="100" w:beforeAutospacing="1" w:after="100" w:afterAutospacing="1" w:line="240" w:lineRule="auto"/>
        <w:outlineLvl w:val="4"/>
        <w:rPr>
          <w:rFonts w:ascii="Arial" w:eastAsia="Times New Roman" w:hAnsi="Arial" w:cs="Arial"/>
          <w:b/>
          <w:bCs/>
          <w:sz w:val="20"/>
          <w:szCs w:val="20"/>
          <w:lang w:eastAsia="ru-RU"/>
        </w:rPr>
      </w:pPr>
      <w:r w:rsidRPr="00B04759">
        <w:rPr>
          <w:rFonts w:ascii="Arial" w:eastAsia="Times New Roman" w:hAnsi="Arial" w:cs="Arial"/>
          <w:b/>
          <w:bCs/>
          <w:sz w:val="20"/>
          <w:szCs w:val="20"/>
          <w:lang w:eastAsia="ru-RU"/>
        </w:rPr>
        <w:t>С изменениями и дополнениями от:</w:t>
      </w:r>
    </w:p>
    <w:p w:rsidR="00B04759" w:rsidRPr="00B04759" w:rsidRDefault="00B04759" w:rsidP="00B04759">
      <w:pPr>
        <w:spacing w:after="0" w:line="240" w:lineRule="auto"/>
        <w:jc w:val="both"/>
        <w:rPr>
          <w:rFonts w:ascii="Arial" w:eastAsia="Times New Roman" w:hAnsi="Arial" w:cs="Arial"/>
          <w:color w:val="353842"/>
          <w:sz w:val="20"/>
          <w:szCs w:val="20"/>
          <w:lang w:eastAsia="ru-RU"/>
        </w:rPr>
      </w:pPr>
      <w:r w:rsidRPr="00B04759">
        <w:rPr>
          <w:rFonts w:ascii="Arial" w:eastAsia="Times New Roman" w:hAnsi="Arial" w:cs="Arial"/>
          <w:color w:val="353842"/>
          <w:sz w:val="20"/>
          <w:szCs w:val="20"/>
          <w:lang w:eastAsia="ru-RU"/>
        </w:rPr>
        <w:t>29 марта 2018 г.</w:t>
      </w:r>
    </w:p>
    <w:p w:rsidR="00B04759" w:rsidRPr="00B04759" w:rsidRDefault="00B04759" w:rsidP="00B04759">
      <w:pPr>
        <w:spacing w:after="0" w:line="240" w:lineRule="auto"/>
        <w:jc w:val="center"/>
        <w:rPr>
          <w:rFonts w:ascii="Arial" w:eastAsia="Times New Roman" w:hAnsi="Arial" w:cs="Arial"/>
          <w:sz w:val="24"/>
          <w:szCs w:val="24"/>
          <w:lang w:eastAsia="ru-RU"/>
        </w:rPr>
      </w:pPr>
      <w:r w:rsidRPr="00B04759">
        <w:rPr>
          <w:rFonts w:ascii="Arial" w:eastAsia="Times New Roman" w:hAnsi="Arial" w:cs="Arial"/>
          <w:color w:val="106BBE"/>
          <w:sz w:val="24"/>
          <w:szCs w:val="24"/>
          <w:lang w:eastAsia="ru-RU"/>
        </w:rPr>
        <w:t>Подробнее см. в справке к документу</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 xml:space="preserve">Принят Думой Ханты-Мансийского автономного округа - Югры 23 декабря 2016 года </w:t>
      </w:r>
    </w:p>
    <w:p w:rsidR="00B04759" w:rsidRPr="00B04759" w:rsidRDefault="00B04759" w:rsidP="00B04759">
      <w:pPr>
        <w:spacing w:before="100" w:beforeAutospacing="1" w:after="100" w:afterAutospacing="1" w:line="240" w:lineRule="auto"/>
        <w:outlineLvl w:val="3"/>
        <w:rPr>
          <w:rFonts w:ascii="Arial" w:eastAsia="Times New Roman" w:hAnsi="Arial" w:cs="Arial"/>
          <w:b/>
          <w:bCs/>
          <w:sz w:val="24"/>
          <w:szCs w:val="24"/>
          <w:lang w:eastAsia="ru-RU"/>
        </w:rPr>
      </w:pPr>
      <w:r w:rsidRPr="00B04759">
        <w:rPr>
          <w:rFonts w:ascii="Arial" w:eastAsia="Times New Roman" w:hAnsi="Arial" w:cs="Arial"/>
          <w:b/>
          <w:bCs/>
          <w:sz w:val="24"/>
          <w:szCs w:val="24"/>
          <w:lang w:eastAsia="ru-RU"/>
        </w:rPr>
        <w:t>ГАРАНТ:</w:t>
      </w:r>
    </w:p>
    <w:p w:rsidR="00B04759" w:rsidRPr="00B04759" w:rsidRDefault="00B04759" w:rsidP="00B04759">
      <w:pPr>
        <w:shd w:val="clear" w:color="auto" w:fill="F0F0F0"/>
        <w:spacing w:after="0" w:line="240" w:lineRule="auto"/>
        <w:jc w:val="both"/>
        <w:rPr>
          <w:rFonts w:ascii="Arial" w:eastAsia="Times New Roman" w:hAnsi="Arial" w:cs="Arial"/>
          <w:color w:val="353842"/>
          <w:sz w:val="26"/>
          <w:szCs w:val="26"/>
          <w:lang w:eastAsia="ru-RU"/>
        </w:rPr>
      </w:pPr>
      <w:r w:rsidRPr="00B04759">
        <w:rPr>
          <w:rFonts w:ascii="Arial" w:eastAsia="Times New Roman" w:hAnsi="Arial" w:cs="Arial"/>
          <w:color w:val="353842"/>
          <w:sz w:val="26"/>
          <w:szCs w:val="26"/>
          <w:lang w:eastAsia="ru-RU"/>
        </w:rPr>
        <w:t>Настоящий Закон не распространяет свое действие на Общественную палату Ханты-Мансийского автономного округа - Югры, сформированную в соответствии с Законом Ханты-Мансийского автономного округа - Югры от 26 февраля 2006 г. N 33-оз "Об общественной палате Ханты-Мансийского автономного округа - Югры"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Настоящий Закон в соответствии с Федеральным законом "Об общих принципах организации и деятельности общественных палат субъектов Российской Федерации"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w:t>
      </w:r>
      <w:r w:rsidRPr="00B04759">
        <w:rPr>
          <w:rFonts w:ascii="Arial" w:eastAsia="Times New Roman" w:hAnsi="Arial" w:cs="Arial"/>
          <w:sz w:val="26"/>
          <w:szCs w:val="26"/>
          <w:lang w:eastAsia="ru-RU"/>
        </w:rPr>
        <w:t xml:space="preserve"> Общие положения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 xml:space="preserve">1. 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 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 государственных и муниципальных организаций, иных организаций, осуществляющих в соответствии с </w:t>
      </w:r>
      <w:r w:rsidRPr="00B04759">
        <w:rPr>
          <w:rFonts w:ascii="Arial" w:eastAsia="Times New Roman" w:hAnsi="Arial" w:cs="Arial"/>
          <w:sz w:val="26"/>
          <w:szCs w:val="26"/>
          <w:lang w:eastAsia="ru-RU"/>
        </w:rPr>
        <w:lastRenderedPageBreak/>
        <w:t>федеральными законами отдельные публичные полномочия на территории автономного округа.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Общественная палата формируется на основе добровольного участия в ее деятельности граждан и некоммерческих организаций.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Общественная палата не является юридическим лицом.</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2.</w:t>
      </w:r>
      <w:r w:rsidRPr="00B04759">
        <w:rPr>
          <w:rFonts w:ascii="Arial" w:eastAsia="Times New Roman" w:hAnsi="Arial" w:cs="Arial"/>
          <w:sz w:val="26"/>
          <w:szCs w:val="26"/>
          <w:lang w:eastAsia="ru-RU"/>
        </w:rPr>
        <w:t xml:space="preserve"> Цели и задачи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социального развития автономного округа, защиты прав и свобод граждан, развития демократических институтов путем:</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привлечения граждан и некоммерческих организаций;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3.</w:t>
      </w:r>
      <w:r w:rsidRPr="00B04759">
        <w:rPr>
          <w:rFonts w:ascii="Arial" w:eastAsia="Times New Roman" w:hAnsi="Arial" w:cs="Arial"/>
          <w:sz w:val="26"/>
          <w:szCs w:val="26"/>
          <w:lang w:eastAsia="ru-RU"/>
        </w:rPr>
        <w:t xml:space="preserve"> Правовая основа деятельности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Общественная палата осуществляет свою деятельность на основе Конституции Российской Федерации, федеральных конституционных законов, Федерального закона, других федеральных законов, иных нормативных правовых актов Российской Федерации, Устава (Основного закона) Ханты-Мансийского автономного округа - Югры, законов и иных нормативных правовых актов автономного округа.</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lastRenderedPageBreak/>
        <w:t>Статья 4.</w:t>
      </w:r>
      <w:r w:rsidRPr="00B04759">
        <w:rPr>
          <w:rFonts w:ascii="Arial" w:eastAsia="Times New Roman" w:hAnsi="Arial" w:cs="Arial"/>
          <w:sz w:val="26"/>
          <w:szCs w:val="26"/>
          <w:lang w:eastAsia="ru-RU"/>
        </w:rPr>
        <w:t xml:space="preserve"> Регламент Общественной палаты Ханты-Мансийского автономного округа - Югры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Общественная палата утверждает Регламент Общественной палаты Ханты-Мансийского автономного округа - Югры (далее - Регламент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Регламентом Общественной палаты устанавливаются: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порядок участия членов Общественной палаты в ее деятельности;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сроки и порядок проведения заседаний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состав, полномочия и порядок деятельности Совета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полномочия и порядок деятельности председателя Общественной палаты и заместителя (заместителей) председателя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порядок формирования и деятельности комиссий и рабочих групп Общественной палаты, а также порядок избрания и полномочия их руководителей;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порядок прекращения полномочий члена Общественной палаты в соответствии с Федеральным законом в случае: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истечения срока его полномочий;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подачи им заявления о выходе из состава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неспособности его в течение длительного времени по состоянию здоровья участвовать в работе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смерти члена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выявления обстоятельств, не совместимых в соответствии с пунктом 2 статьи 6 настоящего Закона со статусом члена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если по истечении тридцати дней со дня первого заседания Общественной палаты член Общественной палаты не выполнил требование, предусмотренное пунктом 4 статьи 6 настоящего Закона;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порядок приостановления полномочий члена Общественной палаты в соответствии с Федеральным законом в случае: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назначения ему административного наказания в виде административного ареста;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 xml:space="preserve">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w:t>
      </w:r>
      <w:r w:rsidRPr="00B04759">
        <w:rPr>
          <w:rFonts w:ascii="Arial" w:eastAsia="Times New Roman" w:hAnsi="Arial" w:cs="Arial"/>
          <w:sz w:val="26"/>
          <w:szCs w:val="26"/>
          <w:lang w:eastAsia="ru-RU"/>
        </w:rPr>
        <w:lastRenderedPageBreak/>
        <w:t>должности, доверенного лица или уполномоченного представителя кандидата (избирательного объединения);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порядок деятельности аппарата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9) формы и порядок принятия решений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11) иные вопросы внутренней организации и порядка деятельности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5.</w:t>
      </w:r>
      <w:r w:rsidRPr="00B04759">
        <w:rPr>
          <w:rFonts w:ascii="Arial" w:eastAsia="Times New Roman" w:hAnsi="Arial" w:cs="Arial"/>
          <w:sz w:val="26"/>
          <w:szCs w:val="26"/>
          <w:lang w:eastAsia="ru-RU"/>
        </w:rPr>
        <w:t xml:space="preserve"> Кодекс этики членов Общественной палаты Ханты-Мансийского автономного округа - Югры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Совет Общественной палаты разрабатывает и представляет на утверждение Общественной палаты Кодекс этики. Выполнение требований, предусмотренных Кодексом этики, является обязательным для членов Общественной палаты.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6.</w:t>
      </w:r>
      <w:r w:rsidRPr="00B04759">
        <w:rPr>
          <w:rFonts w:ascii="Arial" w:eastAsia="Times New Roman" w:hAnsi="Arial" w:cs="Arial"/>
          <w:sz w:val="26"/>
          <w:szCs w:val="26"/>
          <w:lang w:eastAsia="ru-RU"/>
        </w:rPr>
        <w:t xml:space="preserve"> Член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Членом Общественной палаты может быть гражданин, достигший возраста восемнадцати лет.</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Членами Общественной палаты в соответствии с Федеральным законом не могут быть:</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лица, признанные на основании решения суда недееспособными или ограниченно дееспособными;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лица, имеющие непогашенную или неснятую судимость;</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лица, членство которых в Общественной палате ранее было прекращено на основании пункта 4 части 1 статьи 10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lastRenderedPageBreak/>
        <w:t>3. Члены Общественной палаты осуществляют свою деятельность на общественных началах.</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Член Общественной палаты приостанавливает членство в политической партии на срок осуществления своих полномочий.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Объединение членов Общественной палаты по принципу национальной, религиозной, региональной или партийной принадлежности не допускается.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Члены Общественной палаты при осуществлении своих полномочий не связаны решениями некоммерческих организаций.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10. Образец и описание удостоверения члена Общественной палаты утверждаются Регламентом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11. Отзыв члена Общественной палаты не допускается.</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7.</w:t>
      </w:r>
      <w:r w:rsidRPr="00B04759">
        <w:rPr>
          <w:rFonts w:ascii="Arial" w:eastAsia="Times New Roman" w:hAnsi="Arial" w:cs="Arial"/>
          <w:sz w:val="26"/>
          <w:szCs w:val="26"/>
          <w:lang w:eastAsia="ru-RU"/>
        </w:rPr>
        <w:t xml:space="preserve"> Состав и порядок формирования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Правом на выдвижение кандидатов в члены Общественной палаты обладают некоммерческие организации.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К выдвижению кандидатов в члены Общественной палаты не допускаются некоммерческие организации, которые в соответствии с Федеральным законом "Об Общественной палате Российской Федерации" не могут выдвигать кандидатов в члены Общественной палаты Российской Федерации.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 xml:space="preserve">6. Общественная палата является правомочной, если в ее состав вошло более трех четвертых установленного пунктом 1 настоящей статьи </w:t>
      </w:r>
      <w:r w:rsidRPr="00B04759">
        <w:rPr>
          <w:rFonts w:ascii="Arial" w:eastAsia="Times New Roman" w:hAnsi="Arial" w:cs="Arial"/>
          <w:sz w:val="26"/>
          <w:szCs w:val="26"/>
          <w:lang w:eastAsia="ru-RU"/>
        </w:rPr>
        <w:lastRenderedPageBreak/>
        <w:t>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истечения срока полномочий членов Общественной палаты действующего состава.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Дума автономного округа не позднее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начала процедуры формирования нового состава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начала процедуры формирования нового состава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10. 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автономном округе структурных подразделений общероссийских и межрегиональных общественных объединений.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11. Дума автономного округа в срок не позднее 50 дней со дня начала процедуры формирования нового состава Общественной палаты утверждает пятнадцать членов Общественной палаты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Регламентом Думы Ханты-Мансийского автономного округа - Югры. Предложения по кандидатурам в члены нового состава Общественной палаты, назначаемым Думой автономного округа, направляются в Думу автономного округа и рассматриваются в порядке, установленном Регламентом Думы Ханты-Мансийского автономного округа - Югры.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 xml:space="preserve">12. Члены Общественной палаты, утвержденные в соответствии с пунктами 10 и 11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w:t>
      </w:r>
      <w:r w:rsidRPr="00B04759">
        <w:rPr>
          <w:rFonts w:ascii="Arial" w:eastAsia="Times New Roman" w:hAnsi="Arial" w:cs="Arial"/>
          <w:sz w:val="26"/>
          <w:szCs w:val="26"/>
          <w:lang w:eastAsia="ru-RU"/>
        </w:rPr>
        <w:lastRenderedPageBreak/>
        <w:t>кандидатур, представленных местными общественными объединениями, зарегистрированными на территории автономного округа. Предложения по кандидатурам в члены нового состава Общественной палаты направляются в Общественную палату. Не позднее 60 дней со дня начала процедуры формирования нового состава Общественной палаты из числа членов нового состава Общественной палаты, утвержденных в соответствии с пунктами 10 и 11 настоящей статьи, формируется рабочая группа для рассмотрения указанных предложений по кандидатам.</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13. Одновременно с предложением по кандидатуре в члены нового состава Общественной палаты представляются: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информация о деятельности местного общественного объединения, зарегистрированного на территории автономного округа, подтверждающая соответствие требованиям, установленным пунктами 2, 3 и 5 настоящей статьи;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заявление кандидата о его согласии быть членом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14. Несоблюдение требований, установленных пунктами 2-5 настоящей статьи, является основанием для возвращения документов, указанных в пункте 13 настоящей статьи, в местное общественное объединение, зарегистрированное на территории автономного округа.</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8.</w:t>
      </w:r>
      <w:r w:rsidRPr="00B04759">
        <w:rPr>
          <w:rFonts w:ascii="Arial" w:eastAsia="Times New Roman" w:hAnsi="Arial" w:cs="Arial"/>
          <w:sz w:val="26"/>
          <w:szCs w:val="26"/>
          <w:lang w:eastAsia="ru-RU"/>
        </w:rPr>
        <w:t xml:space="preserve"> Органы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Органами Общественной палаты являются: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Совет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председатель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комиссии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К исключительной компетенции Общественной палаты относится решение следующих вопросов:</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утверждение Регламента Общественной палаты и внесение в него изменений;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избрание председателя Общественной палаты и заместителя (заместителей) председателя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утверждение количества комиссий и рабочих групп Общественной палаты, их наименований и определение направлений их деятельности;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избрание председателей комиссий Общественной палаты и их заместителей.</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lastRenderedPageBreak/>
        <w:t>4. Вопросы, указанные в подпунктах 2-4 пункта 2 настоящей статьи, должны быть рассмотрены на первом заседании Общественной палаты, образованной в правомочном составе.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Совет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утверждает план работы Общественной палаты на год и вносит в него изменения;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принимает решение о проведении внеочередного заседания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определяет дату проведения и утверждает проект повестки дня заседания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разрабатывает и представляет на утверждение Общественной палаты Кодекс этики;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9) вносит предложения по изменению Регламента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10) осуществляет иные полномочия в соответствии с законодательством автономного округа и Регламентом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Председатель Общественной палаты избирается из числа членов Общественной палаты открытым голосованием.</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Председатель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организует работу Совета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lastRenderedPageBreak/>
        <w:t>2) определяет обязанности заместителя (заместителей) председателя Общественной палаты по согласованию с Советом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выступает с предложением о проведении внеочередного заседания Совета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осуществляет общее руководство деятельностью аппарата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осуществляет иные полномочия в соответствии с законодательством автономного округа и Регламентом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10. В состав комиссий Общественной палаты входят члены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В состав рабочих групп Общественной палаты могут входить члены Общественной палаты, представители некоммерческих организаций, иные граждане.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9.</w:t>
      </w:r>
      <w:r w:rsidRPr="00B04759">
        <w:rPr>
          <w:rFonts w:ascii="Arial" w:eastAsia="Times New Roman" w:hAnsi="Arial" w:cs="Arial"/>
          <w:sz w:val="26"/>
          <w:szCs w:val="26"/>
          <w:lang w:eastAsia="ru-RU"/>
        </w:rPr>
        <w:t xml:space="preserve"> Организация деятельности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Заседания Общественной палаты проводятся в соответствии с планом работы Общественной палаты, но не реже одного раза в четыре месяца.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Заседание Общественной палаты считается правомочным, если на нем присутствует более половины установленного пунктом 1 статьи 7 настоящего Закона числа членов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lastRenderedPageBreak/>
        <w:t>5. Решения Общественной палаты принимаются в форме заключений, предложений и обращений и носят рекомендательный характер.</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Вопросы организации деятельности Общественной палаты в части, не урегулированной федеральными законами и настоящим Законом, определяются Регламентом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Общественная палата обладает правами, установленными статьей 11 Федерального закона, иными федеральными законами и законами автономного округа.</w:t>
      </w:r>
    </w:p>
    <w:p w:rsidR="00B04759" w:rsidRPr="00B04759" w:rsidRDefault="00B04759" w:rsidP="00B04759">
      <w:pPr>
        <w:spacing w:before="100" w:beforeAutospacing="1" w:after="100" w:afterAutospacing="1" w:line="240" w:lineRule="auto"/>
        <w:outlineLvl w:val="3"/>
        <w:rPr>
          <w:rFonts w:ascii="Arial" w:eastAsia="Times New Roman" w:hAnsi="Arial" w:cs="Arial"/>
          <w:b/>
          <w:bCs/>
          <w:sz w:val="24"/>
          <w:szCs w:val="24"/>
          <w:lang w:eastAsia="ru-RU"/>
        </w:rPr>
      </w:pPr>
      <w:r w:rsidRPr="00B04759">
        <w:rPr>
          <w:rFonts w:ascii="Arial" w:eastAsia="Times New Roman" w:hAnsi="Arial" w:cs="Arial"/>
          <w:b/>
          <w:bCs/>
          <w:sz w:val="24"/>
          <w:szCs w:val="24"/>
          <w:lang w:eastAsia="ru-RU"/>
        </w:rPr>
        <w:t>Информация об изменениях:</w:t>
      </w:r>
    </w:p>
    <w:p w:rsidR="00B04759" w:rsidRPr="00B04759" w:rsidRDefault="00B04759" w:rsidP="00B04759">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B04759">
        <w:rPr>
          <w:rFonts w:ascii="Arial" w:eastAsia="Times New Roman" w:hAnsi="Arial" w:cs="Arial"/>
          <w:i/>
          <w:iCs/>
          <w:color w:val="353842"/>
          <w:sz w:val="26"/>
          <w:szCs w:val="26"/>
          <w:lang w:eastAsia="ru-RU"/>
        </w:rPr>
        <w:t>Статья 9 дополнена пунктом 8 с 29 марта 2018 г. - Закон Ханты-Мансийского АО - Югры от 29 марта 2018 г. N 20-оз</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10.</w:t>
      </w:r>
      <w:r w:rsidRPr="00B04759">
        <w:rPr>
          <w:rFonts w:ascii="Arial" w:eastAsia="Times New Roman" w:hAnsi="Arial" w:cs="Arial"/>
          <w:sz w:val="26"/>
          <w:szCs w:val="26"/>
          <w:lang w:eastAsia="ru-RU"/>
        </w:rPr>
        <w:t xml:space="preserve"> Содействие членам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законом, настоящим Законом, иными нормативными правовыми актами автономного округа, Регламентом Общественной палаты.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11.</w:t>
      </w:r>
      <w:r w:rsidRPr="00B04759">
        <w:rPr>
          <w:rFonts w:ascii="Arial" w:eastAsia="Times New Roman" w:hAnsi="Arial" w:cs="Arial"/>
          <w:sz w:val="26"/>
          <w:szCs w:val="26"/>
          <w:lang w:eastAsia="ru-RU"/>
        </w:rPr>
        <w:t xml:space="preserve"> Ежегодный доклад (информация)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в Ханты-Мансийском автономном округе - Югре.</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12.</w:t>
      </w:r>
      <w:r w:rsidRPr="00B04759">
        <w:rPr>
          <w:rFonts w:ascii="Arial" w:eastAsia="Times New Roman" w:hAnsi="Arial" w:cs="Arial"/>
          <w:sz w:val="26"/>
          <w:szCs w:val="26"/>
          <w:lang w:eastAsia="ru-RU"/>
        </w:rPr>
        <w:t xml:space="preserve"> Аппарат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lastRenderedPageBreak/>
        <w:t>3. Руководитель аппарата Общественной палаты назначается на должность и освобождается от должности Правительством Ханты-Мансийского автономного округа - Югры по представлению Совета Общественной палаты.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13</w:t>
      </w:r>
      <w:r w:rsidRPr="00B04759">
        <w:rPr>
          <w:rFonts w:ascii="Arial" w:eastAsia="Times New Roman" w:hAnsi="Arial" w:cs="Arial"/>
          <w:sz w:val="26"/>
          <w:szCs w:val="26"/>
          <w:lang w:eastAsia="ru-RU"/>
        </w:rPr>
        <w:t>. Финансовое обеспечение деятельности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Финансовое обеспечение деятельности Общественной палаты является расходным обязательством автономного округа.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Финансовое обеспечение содержания аппарата Общественной палаты осуществляется за счет средств бюджета автономного округа.</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14.</w:t>
      </w:r>
      <w:r w:rsidRPr="00B04759">
        <w:rPr>
          <w:rFonts w:ascii="Arial" w:eastAsia="Times New Roman" w:hAnsi="Arial" w:cs="Arial"/>
          <w:sz w:val="26"/>
          <w:szCs w:val="26"/>
          <w:lang w:eastAsia="ru-RU"/>
        </w:rPr>
        <w:t xml:space="preserve"> Гарантии деятельности членов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ind w:hanging="880"/>
        <w:jc w:val="both"/>
        <w:rPr>
          <w:rFonts w:ascii="Arial" w:eastAsia="Times New Roman" w:hAnsi="Arial" w:cs="Arial"/>
          <w:sz w:val="26"/>
          <w:szCs w:val="26"/>
          <w:lang w:eastAsia="ru-RU"/>
        </w:rPr>
      </w:pPr>
      <w:r w:rsidRPr="00B04759">
        <w:rPr>
          <w:rFonts w:ascii="Arial" w:eastAsia="Times New Roman" w:hAnsi="Arial" w:cs="Arial"/>
          <w:b/>
          <w:bCs/>
          <w:color w:val="26282F"/>
          <w:sz w:val="26"/>
          <w:szCs w:val="26"/>
          <w:lang w:eastAsia="ru-RU"/>
        </w:rPr>
        <w:t>Статья 15.</w:t>
      </w:r>
      <w:r w:rsidRPr="00B04759">
        <w:rPr>
          <w:rFonts w:ascii="Arial" w:eastAsia="Times New Roman" w:hAnsi="Arial" w:cs="Arial"/>
          <w:sz w:val="26"/>
          <w:szCs w:val="26"/>
          <w:lang w:eastAsia="ru-RU"/>
        </w:rPr>
        <w:t xml:space="preserve"> Вступление в силу настоящего Закона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Настоящий Закон вступает в силу с 1 января 2017 года.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Со дня первого заседания Общественной палаты, сформированной в соответствии с настоящим Законом, признать утратившими силу:</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1) Закон Ханты-Мансийского автономного округа - Югры от 26 февраля 2006 года N 33-оз "Об Общественной палате Ханты-Мансийского автономного округа - Югры" (Собрание законодательства Ханты-Мансийского автономного округа - Югры, 2006, N 2, ст. 82);</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 xml:space="preserve">2) Закон Ханты-Мансийского автономного округа - Югры от 21 июля 2008 года N 60-оз "О внесении изменений в Закон Ханты-Мансийского </w:t>
      </w:r>
      <w:r w:rsidRPr="00B04759">
        <w:rPr>
          <w:rFonts w:ascii="Arial" w:eastAsia="Times New Roman" w:hAnsi="Arial" w:cs="Arial"/>
          <w:sz w:val="26"/>
          <w:szCs w:val="26"/>
          <w:lang w:eastAsia="ru-RU"/>
        </w:rPr>
        <w:lastRenderedPageBreak/>
        <w:t>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2008, N 7 (с.), ст. 1106);</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3) статью 6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 (Собрание законодательства Ханты-Мансийского автономного округа - Югры, 2009, N 3 (ч. 2), ст. 166);</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4) Закон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2011, N 10 (ч. 2), ст. 1007);</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5) Закон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(ч. 1), ст. 326);</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6) Закон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(с.), ст. 437);</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7) Закон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2014, N 10 (с.), ст. 1185);</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8) статью 1 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2015, N 6 (ч. 2), ст. 509);</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 xml:space="preserve">9) Закон Ханты-Мансийского автономного округа - Югры от 25 февраля 2016 года N 21-оз "О внесении изменения в статью 6 </w:t>
      </w:r>
      <w:r w:rsidRPr="00B04759">
        <w:rPr>
          <w:rFonts w:ascii="Arial" w:eastAsia="Times New Roman" w:hAnsi="Arial" w:cs="Arial"/>
          <w:sz w:val="26"/>
          <w:szCs w:val="26"/>
          <w:shd w:val="clear" w:color="auto" w:fill="FFF580"/>
          <w:lang w:eastAsia="ru-RU"/>
        </w:rPr>
        <w:t>Закона</w:t>
      </w:r>
      <w:r w:rsidRPr="00B04759">
        <w:rPr>
          <w:rFonts w:ascii="Arial" w:eastAsia="Times New Roman" w:hAnsi="Arial" w:cs="Arial"/>
          <w:sz w:val="26"/>
          <w:szCs w:val="26"/>
          <w:lang w:eastAsia="ru-RU"/>
        </w:rPr>
        <w:t xml:space="preserve">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2016, N 2 (ч. 2, т. 1), ст. 137).</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B04759" w:rsidRPr="00B04759" w:rsidTr="00B04759">
        <w:trPr>
          <w:tblCellSpacing w:w="15" w:type="dxa"/>
        </w:trPr>
        <w:tc>
          <w:tcPr>
            <w:tcW w:w="3300" w:type="pct"/>
            <w:hideMark/>
          </w:tcPr>
          <w:p w:rsidR="00B04759" w:rsidRPr="00B04759" w:rsidRDefault="00B04759" w:rsidP="00B04759">
            <w:pPr>
              <w:spacing w:after="0" w:line="240" w:lineRule="auto"/>
              <w:rPr>
                <w:rFonts w:ascii="Arial" w:eastAsia="Times New Roman" w:hAnsi="Arial" w:cs="Arial"/>
                <w:sz w:val="26"/>
                <w:szCs w:val="26"/>
                <w:lang w:eastAsia="ru-RU"/>
              </w:rPr>
            </w:pPr>
            <w:r w:rsidRPr="00B04759">
              <w:rPr>
                <w:rFonts w:ascii="Arial" w:eastAsia="Times New Roman" w:hAnsi="Arial" w:cs="Arial"/>
                <w:sz w:val="26"/>
                <w:szCs w:val="26"/>
                <w:lang w:eastAsia="ru-RU"/>
              </w:rPr>
              <w:t>Губернатор</w:t>
            </w:r>
            <w:r w:rsidRPr="00B04759">
              <w:rPr>
                <w:rFonts w:ascii="Arial" w:eastAsia="Times New Roman" w:hAnsi="Arial" w:cs="Arial"/>
                <w:sz w:val="26"/>
                <w:szCs w:val="26"/>
                <w:lang w:eastAsia="ru-RU"/>
              </w:rPr>
              <w:br/>
              <w:t>Ханты-Мансийского</w:t>
            </w:r>
            <w:r w:rsidRPr="00B04759">
              <w:rPr>
                <w:rFonts w:ascii="Arial" w:eastAsia="Times New Roman" w:hAnsi="Arial" w:cs="Arial"/>
                <w:sz w:val="26"/>
                <w:szCs w:val="26"/>
                <w:lang w:eastAsia="ru-RU"/>
              </w:rPr>
              <w:br/>
              <w:t>автономного округа - Югры</w:t>
            </w:r>
          </w:p>
        </w:tc>
        <w:tc>
          <w:tcPr>
            <w:tcW w:w="1650" w:type="pct"/>
            <w:hideMark/>
          </w:tcPr>
          <w:p w:rsidR="00B04759" w:rsidRPr="00B04759" w:rsidRDefault="00B04759" w:rsidP="00B04759">
            <w:pPr>
              <w:spacing w:after="0" w:line="240" w:lineRule="auto"/>
              <w:jc w:val="right"/>
              <w:rPr>
                <w:rFonts w:ascii="Arial" w:eastAsia="Times New Roman" w:hAnsi="Arial" w:cs="Arial"/>
                <w:sz w:val="26"/>
                <w:szCs w:val="26"/>
                <w:lang w:eastAsia="ru-RU"/>
              </w:rPr>
            </w:pPr>
            <w:r w:rsidRPr="00B04759">
              <w:rPr>
                <w:rFonts w:ascii="Arial" w:eastAsia="Times New Roman" w:hAnsi="Arial" w:cs="Arial"/>
                <w:sz w:val="26"/>
                <w:szCs w:val="26"/>
                <w:lang w:eastAsia="ru-RU"/>
              </w:rPr>
              <w:t>Н.В. Комарова</w:t>
            </w:r>
          </w:p>
        </w:tc>
      </w:tr>
    </w:tbl>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t> </w:t>
      </w:r>
    </w:p>
    <w:p w:rsidR="00B04759" w:rsidRPr="00B04759" w:rsidRDefault="00B04759" w:rsidP="00B04759">
      <w:pPr>
        <w:spacing w:after="0" w:line="240" w:lineRule="auto"/>
        <w:rPr>
          <w:rFonts w:ascii="Arial" w:eastAsia="Times New Roman" w:hAnsi="Arial" w:cs="Arial"/>
          <w:sz w:val="26"/>
          <w:szCs w:val="26"/>
          <w:lang w:eastAsia="ru-RU"/>
        </w:rPr>
      </w:pPr>
      <w:r w:rsidRPr="00B04759">
        <w:rPr>
          <w:rFonts w:ascii="Arial" w:eastAsia="Times New Roman" w:hAnsi="Arial" w:cs="Arial"/>
          <w:sz w:val="26"/>
          <w:szCs w:val="26"/>
          <w:lang w:eastAsia="ru-RU"/>
        </w:rPr>
        <w:t>г. Ханты-Мансийск</w:t>
      </w:r>
    </w:p>
    <w:p w:rsidR="00B04759" w:rsidRPr="00B04759" w:rsidRDefault="00B04759" w:rsidP="00B04759">
      <w:pPr>
        <w:spacing w:after="0" w:line="240" w:lineRule="auto"/>
        <w:rPr>
          <w:rFonts w:ascii="Arial" w:eastAsia="Times New Roman" w:hAnsi="Arial" w:cs="Arial"/>
          <w:sz w:val="26"/>
          <w:szCs w:val="26"/>
          <w:lang w:eastAsia="ru-RU"/>
        </w:rPr>
      </w:pPr>
      <w:r w:rsidRPr="00B04759">
        <w:rPr>
          <w:rFonts w:ascii="Arial" w:eastAsia="Times New Roman" w:hAnsi="Arial" w:cs="Arial"/>
          <w:sz w:val="26"/>
          <w:szCs w:val="26"/>
          <w:shd w:val="clear" w:color="auto" w:fill="FFF580"/>
          <w:lang w:eastAsia="ru-RU"/>
        </w:rPr>
        <w:t>23</w:t>
      </w:r>
      <w:r w:rsidRPr="00B04759">
        <w:rPr>
          <w:rFonts w:ascii="Arial" w:eastAsia="Times New Roman" w:hAnsi="Arial" w:cs="Arial"/>
          <w:sz w:val="26"/>
          <w:szCs w:val="26"/>
          <w:lang w:eastAsia="ru-RU"/>
        </w:rPr>
        <w:t xml:space="preserve"> </w:t>
      </w:r>
      <w:r w:rsidRPr="00B04759">
        <w:rPr>
          <w:rFonts w:ascii="Arial" w:eastAsia="Times New Roman" w:hAnsi="Arial" w:cs="Arial"/>
          <w:sz w:val="26"/>
          <w:szCs w:val="26"/>
          <w:shd w:val="clear" w:color="auto" w:fill="FFF580"/>
          <w:lang w:eastAsia="ru-RU"/>
        </w:rPr>
        <w:t>декабря</w:t>
      </w:r>
      <w:r w:rsidRPr="00B04759">
        <w:rPr>
          <w:rFonts w:ascii="Arial" w:eastAsia="Times New Roman" w:hAnsi="Arial" w:cs="Arial"/>
          <w:sz w:val="26"/>
          <w:szCs w:val="26"/>
          <w:lang w:eastAsia="ru-RU"/>
        </w:rPr>
        <w:t xml:space="preserve"> </w:t>
      </w:r>
      <w:r w:rsidRPr="00B04759">
        <w:rPr>
          <w:rFonts w:ascii="Arial" w:eastAsia="Times New Roman" w:hAnsi="Arial" w:cs="Arial"/>
          <w:sz w:val="26"/>
          <w:szCs w:val="26"/>
          <w:shd w:val="clear" w:color="auto" w:fill="FFF580"/>
          <w:lang w:eastAsia="ru-RU"/>
        </w:rPr>
        <w:t>2016</w:t>
      </w:r>
      <w:r w:rsidRPr="00B04759">
        <w:rPr>
          <w:rFonts w:ascii="Arial" w:eastAsia="Times New Roman" w:hAnsi="Arial" w:cs="Arial"/>
          <w:sz w:val="26"/>
          <w:szCs w:val="26"/>
          <w:lang w:eastAsia="ru-RU"/>
        </w:rPr>
        <w:t xml:space="preserve"> года</w:t>
      </w:r>
    </w:p>
    <w:p w:rsidR="00B04759" w:rsidRPr="00B04759" w:rsidRDefault="00B04759" w:rsidP="00B04759">
      <w:pPr>
        <w:spacing w:after="0" w:line="240" w:lineRule="auto"/>
        <w:ind w:firstLine="720"/>
        <w:jc w:val="both"/>
        <w:rPr>
          <w:rFonts w:ascii="Arial" w:eastAsia="Times New Roman" w:hAnsi="Arial" w:cs="Arial"/>
          <w:sz w:val="26"/>
          <w:szCs w:val="26"/>
          <w:lang w:eastAsia="ru-RU"/>
        </w:rPr>
      </w:pPr>
      <w:r w:rsidRPr="00B04759">
        <w:rPr>
          <w:rFonts w:ascii="Arial" w:eastAsia="Times New Roman" w:hAnsi="Arial" w:cs="Arial"/>
          <w:sz w:val="26"/>
          <w:szCs w:val="26"/>
          <w:lang w:eastAsia="ru-RU"/>
        </w:rPr>
        <w:t>N </w:t>
      </w:r>
      <w:r w:rsidRPr="00B04759">
        <w:rPr>
          <w:rFonts w:ascii="Arial" w:eastAsia="Times New Roman" w:hAnsi="Arial" w:cs="Arial"/>
          <w:sz w:val="26"/>
          <w:szCs w:val="26"/>
          <w:shd w:val="clear" w:color="auto" w:fill="FFF580"/>
          <w:lang w:eastAsia="ru-RU"/>
        </w:rPr>
        <w:t>103</w:t>
      </w:r>
      <w:r w:rsidRPr="00B04759">
        <w:rPr>
          <w:rFonts w:ascii="Arial" w:eastAsia="Times New Roman" w:hAnsi="Arial" w:cs="Arial"/>
          <w:sz w:val="26"/>
          <w:szCs w:val="26"/>
          <w:lang w:eastAsia="ru-RU"/>
        </w:rPr>
        <w:t>-</w:t>
      </w:r>
      <w:r w:rsidRPr="00B04759">
        <w:rPr>
          <w:rFonts w:ascii="Arial" w:eastAsia="Times New Roman" w:hAnsi="Arial" w:cs="Arial"/>
          <w:sz w:val="26"/>
          <w:szCs w:val="26"/>
          <w:shd w:val="clear" w:color="auto" w:fill="FFF580"/>
          <w:lang w:eastAsia="ru-RU"/>
        </w:rPr>
        <w:t>оз</w:t>
      </w:r>
    </w:p>
    <w:p w:rsidR="00B04759" w:rsidRPr="00B04759" w:rsidRDefault="00B04759" w:rsidP="00B04759">
      <w:pPr>
        <w:spacing w:after="0" w:line="240" w:lineRule="auto"/>
        <w:rPr>
          <w:rFonts w:ascii="Arial" w:eastAsia="Times New Roman" w:hAnsi="Arial" w:cs="Arial"/>
          <w:sz w:val="24"/>
          <w:szCs w:val="24"/>
          <w:lang w:eastAsia="ru-RU"/>
        </w:rPr>
      </w:pPr>
      <w:r w:rsidRPr="00B04759">
        <w:rPr>
          <w:rFonts w:ascii="Arial" w:eastAsia="Times New Roman" w:hAnsi="Arial" w:cs="Arial"/>
          <w:sz w:val="24"/>
          <w:szCs w:val="24"/>
          <w:lang w:eastAsia="ru-RU"/>
        </w:rPr>
        <w:lastRenderedPageBreak/>
        <w:t> </w:t>
      </w:r>
    </w:p>
    <w:p w:rsidR="0011290E" w:rsidRDefault="00B04759" w:rsidP="00B04759">
      <w:bookmarkStart w:id="0" w:name="end"/>
      <w:bookmarkEnd w:id="0"/>
      <w:r w:rsidRPr="00B04759">
        <w:rPr>
          <w:rFonts w:ascii="Verdana" w:eastAsia="Times New Roman" w:hAnsi="Verdana" w:cs="Arial"/>
          <w:color w:val="808080"/>
          <w:sz w:val="14"/>
          <w:szCs w:val="14"/>
          <w:lang w:eastAsia="ru-RU"/>
        </w:rPr>
        <w:t>Конец страницы</w:t>
      </w:r>
      <w:r w:rsidRPr="00B04759">
        <w:rPr>
          <w:rFonts w:ascii="Verdana" w:eastAsia="Times New Roman" w:hAnsi="Verdana" w:cs="Arial"/>
          <w:color w:val="808080"/>
          <w:sz w:val="14"/>
          <w:szCs w:val="14"/>
          <w:lang w:eastAsia="ru-RU"/>
        </w:rPr>
        <w:br/>
        <w:t xml:space="preserve">© </w:t>
      </w:r>
      <w:hyperlink r:id="rId5" w:tgtFrame="_blank" w:tooltip="Открыть сайт компании-разработчика (в новом окне)" w:history="1">
        <w:r w:rsidRPr="00B04759">
          <w:rPr>
            <w:rFonts w:ascii="Verdana" w:eastAsia="Times New Roman" w:hAnsi="Verdana" w:cs="Arial"/>
            <w:color w:val="0000FF"/>
            <w:sz w:val="14"/>
            <w:szCs w:val="14"/>
            <w:lang w:eastAsia="ru-RU"/>
          </w:rPr>
          <w:t>ООО НПП "Гарант-Сервис-Университет"</w:t>
        </w:r>
      </w:hyperlink>
      <w:r w:rsidRPr="00B04759">
        <w:rPr>
          <w:rFonts w:ascii="Verdana" w:eastAsia="Times New Roman" w:hAnsi="Verdana" w:cs="Arial"/>
          <w:color w:val="808080"/>
          <w:sz w:val="14"/>
          <w:szCs w:val="14"/>
          <w:lang w:eastAsia="ru-RU"/>
        </w:rPr>
        <w:t xml:space="preserve">, 1990-2017 </w:t>
      </w:r>
      <w:r w:rsidRPr="00B04759">
        <w:rPr>
          <w:rFonts w:ascii="Verdana" w:eastAsia="Times New Roman" w:hAnsi="Verdana" w:cs="Arial"/>
          <w:color w:val="808080"/>
          <w:sz w:val="14"/>
          <w:szCs w:val="14"/>
          <w:lang w:eastAsia="ru-RU"/>
        </w:rPr>
        <w:pict/>
      </w:r>
      <w:bookmarkStart w:id="1" w:name="_GoBack"/>
      <w:bookmarkEnd w:id="1"/>
    </w:p>
    <w:sectPr w:rsidR="00112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D0"/>
    <w:rsid w:val="0011290E"/>
    <w:rsid w:val="00B04759"/>
    <w:rsid w:val="00FD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08327">
      <w:bodyDiv w:val="1"/>
      <w:marLeft w:val="0"/>
      <w:marRight w:val="0"/>
      <w:marTop w:val="0"/>
      <w:marBottom w:val="0"/>
      <w:divBdr>
        <w:top w:val="none" w:sz="0" w:space="0" w:color="auto"/>
        <w:left w:val="none" w:sz="0" w:space="0" w:color="auto"/>
        <w:bottom w:val="none" w:sz="0" w:space="0" w:color="auto"/>
        <w:right w:val="none" w:sz="0" w:space="0" w:color="auto"/>
      </w:divBdr>
      <w:divsChild>
        <w:div w:id="1764571310">
          <w:marLeft w:val="0"/>
          <w:marRight w:val="0"/>
          <w:marTop w:val="0"/>
          <w:marBottom w:val="0"/>
          <w:divBdr>
            <w:top w:val="none" w:sz="0" w:space="0" w:color="auto"/>
            <w:left w:val="none" w:sz="0" w:space="0" w:color="auto"/>
            <w:bottom w:val="none" w:sz="0" w:space="0" w:color="auto"/>
            <w:right w:val="none" w:sz="0" w:space="0" w:color="auto"/>
          </w:divBdr>
          <w:divsChild>
            <w:div w:id="142696125">
              <w:marLeft w:val="0"/>
              <w:marRight w:val="0"/>
              <w:marTop w:val="0"/>
              <w:marBottom w:val="0"/>
              <w:divBdr>
                <w:top w:val="none" w:sz="0" w:space="0" w:color="auto"/>
                <w:left w:val="none" w:sz="0" w:space="0" w:color="auto"/>
                <w:bottom w:val="none" w:sz="0" w:space="0" w:color="auto"/>
                <w:right w:val="none" w:sz="0" w:space="0" w:color="auto"/>
              </w:divBdr>
              <w:divsChild>
                <w:div w:id="1863322720">
                  <w:marLeft w:val="0"/>
                  <w:marRight w:val="0"/>
                  <w:marTop w:val="0"/>
                  <w:marBottom w:val="0"/>
                  <w:divBdr>
                    <w:top w:val="none" w:sz="0" w:space="0" w:color="auto"/>
                    <w:left w:val="none" w:sz="0" w:space="0" w:color="auto"/>
                    <w:bottom w:val="none" w:sz="0" w:space="0" w:color="auto"/>
                    <w:right w:val="none" w:sz="0" w:space="0" w:color="auto"/>
                  </w:divBdr>
                </w:div>
                <w:div w:id="1598711502">
                  <w:marLeft w:val="0"/>
                  <w:marRight w:val="0"/>
                  <w:marTop w:val="0"/>
                  <w:marBottom w:val="0"/>
                  <w:divBdr>
                    <w:top w:val="none" w:sz="0" w:space="0" w:color="auto"/>
                    <w:left w:val="none" w:sz="0" w:space="0" w:color="auto"/>
                    <w:bottom w:val="none" w:sz="0" w:space="0" w:color="auto"/>
                    <w:right w:val="none" w:sz="0" w:space="0" w:color="auto"/>
                  </w:divBdr>
                  <w:divsChild>
                    <w:div w:id="1282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9460">
              <w:marLeft w:val="0"/>
              <w:marRight w:val="0"/>
              <w:marTop w:val="0"/>
              <w:marBottom w:val="0"/>
              <w:divBdr>
                <w:top w:val="none" w:sz="0" w:space="0" w:color="auto"/>
                <w:left w:val="none" w:sz="0" w:space="0" w:color="auto"/>
                <w:bottom w:val="none" w:sz="0" w:space="0" w:color="auto"/>
                <w:right w:val="none" w:sz="0" w:space="0" w:color="auto"/>
              </w:divBdr>
              <w:divsChild>
                <w:div w:id="394158480">
                  <w:marLeft w:val="0"/>
                  <w:marRight w:val="0"/>
                  <w:marTop w:val="0"/>
                  <w:marBottom w:val="0"/>
                  <w:divBdr>
                    <w:top w:val="none" w:sz="0" w:space="0" w:color="auto"/>
                    <w:left w:val="none" w:sz="0" w:space="0" w:color="auto"/>
                    <w:bottom w:val="none" w:sz="0" w:space="0" w:color="auto"/>
                    <w:right w:val="none" w:sz="0" w:space="0" w:color="auto"/>
                  </w:divBdr>
                </w:div>
              </w:divsChild>
            </w:div>
            <w:div w:id="1303003724">
              <w:marLeft w:val="0"/>
              <w:marRight w:val="0"/>
              <w:marTop w:val="0"/>
              <w:marBottom w:val="0"/>
              <w:divBdr>
                <w:top w:val="none" w:sz="0" w:space="0" w:color="auto"/>
                <w:left w:val="none" w:sz="0" w:space="0" w:color="auto"/>
                <w:bottom w:val="none" w:sz="0" w:space="0" w:color="auto"/>
                <w:right w:val="none" w:sz="0" w:space="0" w:color="auto"/>
              </w:divBdr>
            </w:div>
            <w:div w:id="2022195937">
              <w:marLeft w:val="0"/>
              <w:marRight w:val="0"/>
              <w:marTop w:val="0"/>
              <w:marBottom w:val="0"/>
              <w:divBdr>
                <w:top w:val="none" w:sz="0" w:space="0" w:color="auto"/>
                <w:left w:val="none" w:sz="0" w:space="0" w:color="auto"/>
                <w:bottom w:val="none" w:sz="0" w:space="0" w:color="auto"/>
                <w:right w:val="none" w:sz="0" w:space="0" w:color="auto"/>
              </w:divBdr>
              <w:divsChild>
                <w:div w:id="2035693246">
                  <w:marLeft w:val="0"/>
                  <w:marRight w:val="0"/>
                  <w:marTop w:val="0"/>
                  <w:marBottom w:val="0"/>
                  <w:divBdr>
                    <w:top w:val="none" w:sz="0" w:space="0" w:color="auto"/>
                    <w:left w:val="none" w:sz="0" w:space="0" w:color="auto"/>
                    <w:bottom w:val="none" w:sz="0" w:space="0" w:color="auto"/>
                    <w:right w:val="none" w:sz="0" w:space="0" w:color="auto"/>
                  </w:divBdr>
                </w:div>
                <w:div w:id="506139688">
                  <w:marLeft w:val="0"/>
                  <w:marRight w:val="0"/>
                  <w:marTop w:val="0"/>
                  <w:marBottom w:val="0"/>
                  <w:divBdr>
                    <w:top w:val="none" w:sz="0" w:space="0" w:color="auto"/>
                    <w:left w:val="none" w:sz="0" w:space="0" w:color="auto"/>
                    <w:bottom w:val="none" w:sz="0" w:space="0" w:color="auto"/>
                    <w:right w:val="none" w:sz="0" w:space="0" w:color="auto"/>
                  </w:divBdr>
                </w:div>
                <w:div w:id="1427461872">
                  <w:marLeft w:val="0"/>
                  <w:marRight w:val="0"/>
                  <w:marTop w:val="0"/>
                  <w:marBottom w:val="0"/>
                  <w:divBdr>
                    <w:top w:val="none" w:sz="0" w:space="0" w:color="auto"/>
                    <w:left w:val="none" w:sz="0" w:space="0" w:color="auto"/>
                    <w:bottom w:val="none" w:sz="0" w:space="0" w:color="auto"/>
                    <w:right w:val="none" w:sz="0" w:space="0" w:color="auto"/>
                  </w:divBdr>
                </w:div>
                <w:div w:id="1174032903">
                  <w:marLeft w:val="0"/>
                  <w:marRight w:val="0"/>
                  <w:marTop w:val="0"/>
                  <w:marBottom w:val="0"/>
                  <w:divBdr>
                    <w:top w:val="none" w:sz="0" w:space="0" w:color="auto"/>
                    <w:left w:val="none" w:sz="0" w:space="0" w:color="auto"/>
                    <w:bottom w:val="none" w:sz="0" w:space="0" w:color="auto"/>
                    <w:right w:val="none" w:sz="0" w:space="0" w:color="auto"/>
                  </w:divBdr>
                </w:div>
              </w:divsChild>
            </w:div>
            <w:div w:id="45304259">
              <w:marLeft w:val="0"/>
              <w:marRight w:val="0"/>
              <w:marTop w:val="0"/>
              <w:marBottom w:val="0"/>
              <w:divBdr>
                <w:top w:val="none" w:sz="0" w:space="0" w:color="auto"/>
                <w:left w:val="none" w:sz="0" w:space="0" w:color="auto"/>
                <w:bottom w:val="none" w:sz="0" w:space="0" w:color="auto"/>
                <w:right w:val="none" w:sz="0" w:space="0" w:color="auto"/>
              </w:divBdr>
              <w:divsChild>
                <w:div w:id="1549950779">
                  <w:marLeft w:val="0"/>
                  <w:marRight w:val="0"/>
                  <w:marTop w:val="0"/>
                  <w:marBottom w:val="0"/>
                  <w:divBdr>
                    <w:top w:val="none" w:sz="0" w:space="0" w:color="auto"/>
                    <w:left w:val="none" w:sz="0" w:space="0" w:color="auto"/>
                    <w:bottom w:val="none" w:sz="0" w:space="0" w:color="auto"/>
                    <w:right w:val="none" w:sz="0" w:space="0" w:color="auto"/>
                  </w:divBdr>
                </w:div>
                <w:div w:id="218635171">
                  <w:marLeft w:val="0"/>
                  <w:marRight w:val="0"/>
                  <w:marTop w:val="0"/>
                  <w:marBottom w:val="0"/>
                  <w:divBdr>
                    <w:top w:val="none" w:sz="0" w:space="0" w:color="auto"/>
                    <w:left w:val="none" w:sz="0" w:space="0" w:color="auto"/>
                    <w:bottom w:val="none" w:sz="0" w:space="0" w:color="auto"/>
                    <w:right w:val="none" w:sz="0" w:space="0" w:color="auto"/>
                  </w:divBdr>
                </w:div>
                <w:div w:id="1549416228">
                  <w:marLeft w:val="0"/>
                  <w:marRight w:val="0"/>
                  <w:marTop w:val="0"/>
                  <w:marBottom w:val="0"/>
                  <w:divBdr>
                    <w:top w:val="none" w:sz="0" w:space="0" w:color="auto"/>
                    <w:left w:val="none" w:sz="0" w:space="0" w:color="auto"/>
                    <w:bottom w:val="none" w:sz="0" w:space="0" w:color="auto"/>
                    <w:right w:val="none" w:sz="0" w:space="0" w:color="auto"/>
                  </w:divBdr>
                </w:div>
                <w:div w:id="1779138531">
                  <w:marLeft w:val="0"/>
                  <w:marRight w:val="0"/>
                  <w:marTop w:val="0"/>
                  <w:marBottom w:val="0"/>
                  <w:divBdr>
                    <w:top w:val="none" w:sz="0" w:space="0" w:color="auto"/>
                    <w:left w:val="none" w:sz="0" w:space="0" w:color="auto"/>
                    <w:bottom w:val="none" w:sz="0" w:space="0" w:color="auto"/>
                    <w:right w:val="none" w:sz="0" w:space="0" w:color="auto"/>
                  </w:divBdr>
                </w:div>
                <w:div w:id="1520774738">
                  <w:marLeft w:val="0"/>
                  <w:marRight w:val="0"/>
                  <w:marTop w:val="0"/>
                  <w:marBottom w:val="0"/>
                  <w:divBdr>
                    <w:top w:val="none" w:sz="0" w:space="0" w:color="auto"/>
                    <w:left w:val="none" w:sz="0" w:space="0" w:color="auto"/>
                    <w:bottom w:val="none" w:sz="0" w:space="0" w:color="auto"/>
                    <w:right w:val="none" w:sz="0" w:space="0" w:color="auto"/>
                  </w:divBdr>
                </w:div>
              </w:divsChild>
            </w:div>
            <w:div w:id="1409882091">
              <w:marLeft w:val="0"/>
              <w:marRight w:val="0"/>
              <w:marTop w:val="0"/>
              <w:marBottom w:val="0"/>
              <w:divBdr>
                <w:top w:val="none" w:sz="0" w:space="0" w:color="auto"/>
                <w:left w:val="none" w:sz="0" w:space="0" w:color="auto"/>
                <w:bottom w:val="none" w:sz="0" w:space="0" w:color="auto"/>
                <w:right w:val="none" w:sz="0" w:space="0" w:color="auto"/>
              </w:divBdr>
            </w:div>
            <w:div w:id="1276862810">
              <w:marLeft w:val="0"/>
              <w:marRight w:val="0"/>
              <w:marTop w:val="0"/>
              <w:marBottom w:val="0"/>
              <w:divBdr>
                <w:top w:val="none" w:sz="0" w:space="0" w:color="auto"/>
                <w:left w:val="none" w:sz="0" w:space="0" w:color="auto"/>
                <w:bottom w:val="none" w:sz="0" w:space="0" w:color="auto"/>
                <w:right w:val="none" w:sz="0" w:space="0" w:color="auto"/>
              </w:divBdr>
              <w:divsChild>
                <w:div w:id="484275440">
                  <w:marLeft w:val="0"/>
                  <w:marRight w:val="0"/>
                  <w:marTop w:val="0"/>
                  <w:marBottom w:val="0"/>
                  <w:divBdr>
                    <w:top w:val="none" w:sz="0" w:space="0" w:color="auto"/>
                    <w:left w:val="none" w:sz="0" w:space="0" w:color="auto"/>
                    <w:bottom w:val="none" w:sz="0" w:space="0" w:color="auto"/>
                    <w:right w:val="none" w:sz="0" w:space="0" w:color="auto"/>
                  </w:divBdr>
                </w:div>
                <w:div w:id="1282879257">
                  <w:marLeft w:val="0"/>
                  <w:marRight w:val="0"/>
                  <w:marTop w:val="0"/>
                  <w:marBottom w:val="0"/>
                  <w:divBdr>
                    <w:top w:val="none" w:sz="0" w:space="0" w:color="auto"/>
                    <w:left w:val="none" w:sz="0" w:space="0" w:color="auto"/>
                    <w:bottom w:val="none" w:sz="0" w:space="0" w:color="auto"/>
                    <w:right w:val="none" w:sz="0" w:space="0" w:color="auto"/>
                  </w:divBdr>
                  <w:divsChild>
                    <w:div w:id="1009720354">
                      <w:marLeft w:val="0"/>
                      <w:marRight w:val="0"/>
                      <w:marTop w:val="0"/>
                      <w:marBottom w:val="0"/>
                      <w:divBdr>
                        <w:top w:val="none" w:sz="0" w:space="0" w:color="auto"/>
                        <w:left w:val="none" w:sz="0" w:space="0" w:color="auto"/>
                        <w:bottom w:val="none" w:sz="0" w:space="0" w:color="auto"/>
                        <w:right w:val="none" w:sz="0" w:space="0" w:color="auto"/>
                      </w:divBdr>
                    </w:div>
                    <w:div w:id="1123301984">
                      <w:marLeft w:val="0"/>
                      <w:marRight w:val="0"/>
                      <w:marTop w:val="0"/>
                      <w:marBottom w:val="0"/>
                      <w:divBdr>
                        <w:top w:val="none" w:sz="0" w:space="0" w:color="auto"/>
                        <w:left w:val="none" w:sz="0" w:space="0" w:color="auto"/>
                        <w:bottom w:val="none" w:sz="0" w:space="0" w:color="auto"/>
                        <w:right w:val="none" w:sz="0" w:space="0" w:color="auto"/>
                      </w:divBdr>
                    </w:div>
                    <w:div w:id="94178620">
                      <w:marLeft w:val="0"/>
                      <w:marRight w:val="0"/>
                      <w:marTop w:val="0"/>
                      <w:marBottom w:val="0"/>
                      <w:divBdr>
                        <w:top w:val="none" w:sz="0" w:space="0" w:color="auto"/>
                        <w:left w:val="none" w:sz="0" w:space="0" w:color="auto"/>
                        <w:bottom w:val="none" w:sz="0" w:space="0" w:color="auto"/>
                        <w:right w:val="none" w:sz="0" w:space="0" w:color="auto"/>
                      </w:divBdr>
                    </w:div>
                    <w:div w:id="1012149816">
                      <w:marLeft w:val="0"/>
                      <w:marRight w:val="0"/>
                      <w:marTop w:val="0"/>
                      <w:marBottom w:val="0"/>
                      <w:divBdr>
                        <w:top w:val="none" w:sz="0" w:space="0" w:color="auto"/>
                        <w:left w:val="none" w:sz="0" w:space="0" w:color="auto"/>
                        <w:bottom w:val="none" w:sz="0" w:space="0" w:color="auto"/>
                        <w:right w:val="none" w:sz="0" w:space="0" w:color="auto"/>
                      </w:divBdr>
                    </w:div>
                    <w:div w:id="932586353">
                      <w:marLeft w:val="0"/>
                      <w:marRight w:val="0"/>
                      <w:marTop w:val="0"/>
                      <w:marBottom w:val="0"/>
                      <w:divBdr>
                        <w:top w:val="none" w:sz="0" w:space="0" w:color="auto"/>
                        <w:left w:val="none" w:sz="0" w:space="0" w:color="auto"/>
                        <w:bottom w:val="none" w:sz="0" w:space="0" w:color="auto"/>
                        <w:right w:val="none" w:sz="0" w:space="0" w:color="auto"/>
                      </w:divBdr>
                    </w:div>
                    <w:div w:id="676687312">
                      <w:marLeft w:val="0"/>
                      <w:marRight w:val="0"/>
                      <w:marTop w:val="0"/>
                      <w:marBottom w:val="0"/>
                      <w:divBdr>
                        <w:top w:val="none" w:sz="0" w:space="0" w:color="auto"/>
                        <w:left w:val="none" w:sz="0" w:space="0" w:color="auto"/>
                        <w:bottom w:val="none" w:sz="0" w:space="0" w:color="auto"/>
                        <w:right w:val="none" w:sz="0" w:space="0" w:color="auto"/>
                      </w:divBdr>
                    </w:div>
                    <w:div w:id="1700349332">
                      <w:marLeft w:val="0"/>
                      <w:marRight w:val="0"/>
                      <w:marTop w:val="0"/>
                      <w:marBottom w:val="0"/>
                      <w:divBdr>
                        <w:top w:val="none" w:sz="0" w:space="0" w:color="auto"/>
                        <w:left w:val="none" w:sz="0" w:space="0" w:color="auto"/>
                        <w:bottom w:val="none" w:sz="0" w:space="0" w:color="auto"/>
                        <w:right w:val="none" w:sz="0" w:space="0" w:color="auto"/>
                      </w:divBdr>
                    </w:div>
                    <w:div w:id="1277256446">
                      <w:marLeft w:val="0"/>
                      <w:marRight w:val="0"/>
                      <w:marTop w:val="0"/>
                      <w:marBottom w:val="0"/>
                      <w:divBdr>
                        <w:top w:val="none" w:sz="0" w:space="0" w:color="auto"/>
                        <w:left w:val="none" w:sz="0" w:space="0" w:color="auto"/>
                        <w:bottom w:val="none" w:sz="0" w:space="0" w:color="auto"/>
                        <w:right w:val="none" w:sz="0" w:space="0" w:color="auto"/>
                      </w:divBdr>
                    </w:div>
                    <w:div w:id="1174685575">
                      <w:marLeft w:val="0"/>
                      <w:marRight w:val="0"/>
                      <w:marTop w:val="0"/>
                      <w:marBottom w:val="0"/>
                      <w:divBdr>
                        <w:top w:val="none" w:sz="0" w:space="0" w:color="auto"/>
                        <w:left w:val="none" w:sz="0" w:space="0" w:color="auto"/>
                        <w:bottom w:val="none" w:sz="0" w:space="0" w:color="auto"/>
                        <w:right w:val="none" w:sz="0" w:space="0" w:color="auto"/>
                      </w:divBdr>
                    </w:div>
                    <w:div w:id="761728185">
                      <w:marLeft w:val="0"/>
                      <w:marRight w:val="0"/>
                      <w:marTop w:val="0"/>
                      <w:marBottom w:val="0"/>
                      <w:divBdr>
                        <w:top w:val="none" w:sz="0" w:space="0" w:color="auto"/>
                        <w:left w:val="none" w:sz="0" w:space="0" w:color="auto"/>
                        <w:bottom w:val="none" w:sz="0" w:space="0" w:color="auto"/>
                        <w:right w:val="none" w:sz="0" w:space="0" w:color="auto"/>
                      </w:divBdr>
                    </w:div>
                    <w:div w:id="662004374">
                      <w:marLeft w:val="0"/>
                      <w:marRight w:val="0"/>
                      <w:marTop w:val="0"/>
                      <w:marBottom w:val="0"/>
                      <w:divBdr>
                        <w:top w:val="none" w:sz="0" w:space="0" w:color="auto"/>
                        <w:left w:val="none" w:sz="0" w:space="0" w:color="auto"/>
                        <w:bottom w:val="none" w:sz="0" w:space="0" w:color="auto"/>
                        <w:right w:val="none" w:sz="0" w:space="0" w:color="auto"/>
                      </w:divBdr>
                    </w:div>
                  </w:divsChild>
                </w:div>
                <w:div w:id="1767920211">
                  <w:marLeft w:val="0"/>
                  <w:marRight w:val="0"/>
                  <w:marTop w:val="0"/>
                  <w:marBottom w:val="0"/>
                  <w:divBdr>
                    <w:top w:val="none" w:sz="0" w:space="0" w:color="auto"/>
                    <w:left w:val="none" w:sz="0" w:space="0" w:color="auto"/>
                    <w:bottom w:val="none" w:sz="0" w:space="0" w:color="auto"/>
                    <w:right w:val="none" w:sz="0" w:space="0" w:color="auto"/>
                  </w:divBdr>
                </w:div>
              </w:divsChild>
            </w:div>
            <w:div w:id="1878078137">
              <w:marLeft w:val="0"/>
              <w:marRight w:val="0"/>
              <w:marTop w:val="0"/>
              <w:marBottom w:val="0"/>
              <w:divBdr>
                <w:top w:val="none" w:sz="0" w:space="0" w:color="auto"/>
                <w:left w:val="none" w:sz="0" w:space="0" w:color="auto"/>
                <w:bottom w:val="none" w:sz="0" w:space="0" w:color="auto"/>
                <w:right w:val="none" w:sz="0" w:space="0" w:color="auto"/>
              </w:divBdr>
            </w:div>
            <w:div w:id="627931143">
              <w:marLeft w:val="0"/>
              <w:marRight w:val="0"/>
              <w:marTop w:val="0"/>
              <w:marBottom w:val="0"/>
              <w:divBdr>
                <w:top w:val="none" w:sz="0" w:space="0" w:color="auto"/>
                <w:left w:val="none" w:sz="0" w:space="0" w:color="auto"/>
                <w:bottom w:val="none" w:sz="0" w:space="0" w:color="auto"/>
                <w:right w:val="none" w:sz="0" w:space="0" w:color="auto"/>
              </w:divBdr>
              <w:divsChild>
                <w:div w:id="2020619904">
                  <w:marLeft w:val="0"/>
                  <w:marRight w:val="0"/>
                  <w:marTop w:val="0"/>
                  <w:marBottom w:val="0"/>
                  <w:divBdr>
                    <w:top w:val="none" w:sz="0" w:space="0" w:color="auto"/>
                    <w:left w:val="none" w:sz="0" w:space="0" w:color="auto"/>
                    <w:bottom w:val="none" w:sz="0" w:space="0" w:color="auto"/>
                    <w:right w:val="none" w:sz="0" w:space="0" w:color="auto"/>
                  </w:divBdr>
                </w:div>
                <w:div w:id="1083526553">
                  <w:marLeft w:val="0"/>
                  <w:marRight w:val="0"/>
                  <w:marTop w:val="0"/>
                  <w:marBottom w:val="0"/>
                  <w:divBdr>
                    <w:top w:val="none" w:sz="0" w:space="0" w:color="auto"/>
                    <w:left w:val="none" w:sz="0" w:space="0" w:color="auto"/>
                    <w:bottom w:val="none" w:sz="0" w:space="0" w:color="auto"/>
                    <w:right w:val="none" w:sz="0" w:space="0" w:color="auto"/>
                  </w:divBdr>
                  <w:divsChild>
                    <w:div w:id="1545562593">
                      <w:marLeft w:val="0"/>
                      <w:marRight w:val="0"/>
                      <w:marTop w:val="0"/>
                      <w:marBottom w:val="0"/>
                      <w:divBdr>
                        <w:top w:val="none" w:sz="0" w:space="0" w:color="auto"/>
                        <w:left w:val="none" w:sz="0" w:space="0" w:color="auto"/>
                        <w:bottom w:val="none" w:sz="0" w:space="0" w:color="auto"/>
                        <w:right w:val="none" w:sz="0" w:space="0" w:color="auto"/>
                      </w:divBdr>
                    </w:div>
                    <w:div w:id="251739956">
                      <w:marLeft w:val="0"/>
                      <w:marRight w:val="0"/>
                      <w:marTop w:val="0"/>
                      <w:marBottom w:val="0"/>
                      <w:divBdr>
                        <w:top w:val="none" w:sz="0" w:space="0" w:color="auto"/>
                        <w:left w:val="none" w:sz="0" w:space="0" w:color="auto"/>
                        <w:bottom w:val="none" w:sz="0" w:space="0" w:color="auto"/>
                        <w:right w:val="none" w:sz="0" w:space="0" w:color="auto"/>
                      </w:divBdr>
                    </w:div>
                    <w:div w:id="1086876894">
                      <w:marLeft w:val="0"/>
                      <w:marRight w:val="0"/>
                      <w:marTop w:val="0"/>
                      <w:marBottom w:val="0"/>
                      <w:divBdr>
                        <w:top w:val="none" w:sz="0" w:space="0" w:color="auto"/>
                        <w:left w:val="none" w:sz="0" w:space="0" w:color="auto"/>
                        <w:bottom w:val="none" w:sz="0" w:space="0" w:color="auto"/>
                        <w:right w:val="none" w:sz="0" w:space="0" w:color="auto"/>
                      </w:divBdr>
                    </w:div>
                    <w:div w:id="519439120">
                      <w:marLeft w:val="0"/>
                      <w:marRight w:val="0"/>
                      <w:marTop w:val="0"/>
                      <w:marBottom w:val="0"/>
                      <w:divBdr>
                        <w:top w:val="none" w:sz="0" w:space="0" w:color="auto"/>
                        <w:left w:val="none" w:sz="0" w:space="0" w:color="auto"/>
                        <w:bottom w:val="none" w:sz="0" w:space="0" w:color="auto"/>
                        <w:right w:val="none" w:sz="0" w:space="0" w:color="auto"/>
                      </w:divBdr>
                    </w:div>
                    <w:div w:id="84033152">
                      <w:marLeft w:val="0"/>
                      <w:marRight w:val="0"/>
                      <w:marTop w:val="0"/>
                      <w:marBottom w:val="0"/>
                      <w:divBdr>
                        <w:top w:val="none" w:sz="0" w:space="0" w:color="auto"/>
                        <w:left w:val="none" w:sz="0" w:space="0" w:color="auto"/>
                        <w:bottom w:val="none" w:sz="0" w:space="0" w:color="auto"/>
                        <w:right w:val="none" w:sz="0" w:space="0" w:color="auto"/>
                      </w:divBdr>
                    </w:div>
                  </w:divsChild>
                </w:div>
                <w:div w:id="123233682">
                  <w:marLeft w:val="0"/>
                  <w:marRight w:val="0"/>
                  <w:marTop w:val="0"/>
                  <w:marBottom w:val="0"/>
                  <w:divBdr>
                    <w:top w:val="none" w:sz="0" w:space="0" w:color="auto"/>
                    <w:left w:val="none" w:sz="0" w:space="0" w:color="auto"/>
                    <w:bottom w:val="none" w:sz="0" w:space="0" w:color="auto"/>
                    <w:right w:val="none" w:sz="0" w:space="0" w:color="auto"/>
                  </w:divBdr>
                </w:div>
                <w:div w:id="761680304">
                  <w:marLeft w:val="0"/>
                  <w:marRight w:val="0"/>
                  <w:marTop w:val="0"/>
                  <w:marBottom w:val="0"/>
                  <w:divBdr>
                    <w:top w:val="none" w:sz="0" w:space="0" w:color="auto"/>
                    <w:left w:val="none" w:sz="0" w:space="0" w:color="auto"/>
                    <w:bottom w:val="none" w:sz="0" w:space="0" w:color="auto"/>
                    <w:right w:val="none" w:sz="0" w:space="0" w:color="auto"/>
                  </w:divBdr>
                </w:div>
                <w:div w:id="2119905948">
                  <w:marLeft w:val="0"/>
                  <w:marRight w:val="0"/>
                  <w:marTop w:val="0"/>
                  <w:marBottom w:val="0"/>
                  <w:divBdr>
                    <w:top w:val="none" w:sz="0" w:space="0" w:color="auto"/>
                    <w:left w:val="none" w:sz="0" w:space="0" w:color="auto"/>
                    <w:bottom w:val="none" w:sz="0" w:space="0" w:color="auto"/>
                    <w:right w:val="none" w:sz="0" w:space="0" w:color="auto"/>
                  </w:divBdr>
                </w:div>
                <w:div w:id="292834508">
                  <w:marLeft w:val="0"/>
                  <w:marRight w:val="0"/>
                  <w:marTop w:val="0"/>
                  <w:marBottom w:val="0"/>
                  <w:divBdr>
                    <w:top w:val="none" w:sz="0" w:space="0" w:color="auto"/>
                    <w:left w:val="none" w:sz="0" w:space="0" w:color="auto"/>
                    <w:bottom w:val="none" w:sz="0" w:space="0" w:color="auto"/>
                    <w:right w:val="none" w:sz="0" w:space="0" w:color="auto"/>
                  </w:divBdr>
                </w:div>
                <w:div w:id="1063715811">
                  <w:marLeft w:val="0"/>
                  <w:marRight w:val="0"/>
                  <w:marTop w:val="0"/>
                  <w:marBottom w:val="0"/>
                  <w:divBdr>
                    <w:top w:val="none" w:sz="0" w:space="0" w:color="auto"/>
                    <w:left w:val="none" w:sz="0" w:space="0" w:color="auto"/>
                    <w:bottom w:val="none" w:sz="0" w:space="0" w:color="auto"/>
                    <w:right w:val="none" w:sz="0" w:space="0" w:color="auto"/>
                  </w:divBdr>
                </w:div>
                <w:div w:id="522405156">
                  <w:marLeft w:val="0"/>
                  <w:marRight w:val="0"/>
                  <w:marTop w:val="0"/>
                  <w:marBottom w:val="0"/>
                  <w:divBdr>
                    <w:top w:val="none" w:sz="0" w:space="0" w:color="auto"/>
                    <w:left w:val="none" w:sz="0" w:space="0" w:color="auto"/>
                    <w:bottom w:val="none" w:sz="0" w:space="0" w:color="auto"/>
                    <w:right w:val="none" w:sz="0" w:space="0" w:color="auto"/>
                  </w:divBdr>
                </w:div>
                <w:div w:id="209075049">
                  <w:marLeft w:val="0"/>
                  <w:marRight w:val="0"/>
                  <w:marTop w:val="0"/>
                  <w:marBottom w:val="0"/>
                  <w:divBdr>
                    <w:top w:val="none" w:sz="0" w:space="0" w:color="auto"/>
                    <w:left w:val="none" w:sz="0" w:space="0" w:color="auto"/>
                    <w:bottom w:val="none" w:sz="0" w:space="0" w:color="auto"/>
                    <w:right w:val="none" w:sz="0" w:space="0" w:color="auto"/>
                  </w:divBdr>
                </w:div>
                <w:div w:id="1152134581">
                  <w:marLeft w:val="0"/>
                  <w:marRight w:val="0"/>
                  <w:marTop w:val="0"/>
                  <w:marBottom w:val="0"/>
                  <w:divBdr>
                    <w:top w:val="none" w:sz="0" w:space="0" w:color="auto"/>
                    <w:left w:val="none" w:sz="0" w:space="0" w:color="auto"/>
                    <w:bottom w:val="none" w:sz="0" w:space="0" w:color="auto"/>
                    <w:right w:val="none" w:sz="0" w:space="0" w:color="auto"/>
                  </w:divBdr>
                </w:div>
                <w:div w:id="437455920">
                  <w:marLeft w:val="0"/>
                  <w:marRight w:val="0"/>
                  <w:marTop w:val="0"/>
                  <w:marBottom w:val="0"/>
                  <w:divBdr>
                    <w:top w:val="none" w:sz="0" w:space="0" w:color="auto"/>
                    <w:left w:val="none" w:sz="0" w:space="0" w:color="auto"/>
                    <w:bottom w:val="none" w:sz="0" w:space="0" w:color="auto"/>
                    <w:right w:val="none" w:sz="0" w:space="0" w:color="auto"/>
                  </w:divBdr>
                </w:div>
              </w:divsChild>
            </w:div>
            <w:div w:id="1675299569">
              <w:marLeft w:val="0"/>
              <w:marRight w:val="0"/>
              <w:marTop w:val="0"/>
              <w:marBottom w:val="0"/>
              <w:divBdr>
                <w:top w:val="none" w:sz="0" w:space="0" w:color="auto"/>
                <w:left w:val="none" w:sz="0" w:space="0" w:color="auto"/>
                <w:bottom w:val="none" w:sz="0" w:space="0" w:color="auto"/>
                <w:right w:val="none" w:sz="0" w:space="0" w:color="auto"/>
              </w:divBdr>
              <w:divsChild>
                <w:div w:id="1572890942">
                  <w:marLeft w:val="0"/>
                  <w:marRight w:val="0"/>
                  <w:marTop w:val="0"/>
                  <w:marBottom w:val="0"/>
                  <w:divBdr>
                    <w:top w:val="none" w:sz="0" w:space="0" w:color="auto"/>
                    <w:left w:val="none" w:sz="0" w:space="0" w:color="auto"/>
                    <w:bottom w:val="none" w:sz="0" w:space="0" w:color="auto"/>
                    <w:right w:val="none" w:sz="0" w:space="0" w:color="auto"/>
                  </w:divBdr>
                </w:div>
                <w:div w:id="64838369">
                  <w:marLeft w:val="0"/>
                  <w:marRight w:val="0"/>
                  <w:marTop w:val="0"/>
                  <w:marBottom w:val="0"/>
                  <w:divBdr>
                    <w:top w:val="none" w:sz="0" w:space="0" w:color="auto"/>
                    <w:left w:val="none" w:sz="0" w:space="0" w:color="auto"/>
                    <w:bottom w:val="none" w:sz="0" w:space="0" w:color="auto"/>
                    <w:right w:val="none" w:sz="0" w:space="0" w:color="auto"/>
                  </w:divBdr>
                </w:div>
                <w:div w:id="256330730">
                  <w:marLeft w:val="0"/>
                  <w:marRight w:val="0"/>
                  <w:marTop w:val="0"/>
                  <w:marBottom w:val="0"/>
                  <w:divBdr>
                    <w:top w:val="none" w:sz="0" w:space="0" w:color="auto"/>
                    <w:left w:val="none" w:sz="0" w:space="0" w:color="auto"/>
                    <w:bottom w:val="none" w:sz="0" w:space="0" w:color="auto"/>
                    <w:right w:val="none" w:sz="0" w:space="0" w:color="auto"/>
                  </w:divBdr>
                </w:div>
                <w:div w:id="1646472246">
                  <w:marLeft w:val="0"/>
                  <w:marRight w:val="0"/>
                  <w:marTop w:val="0"/>
                  <w:marBottom w:val="0"/>
                  <w:divBdr>
                    <w:top w:val="none" w:sz="0" w:space="0" w:color="auto"/>
                    <w:left w:val="none" w:sz="0" w:space="0" w:color="auto"/>
                    <w:bottom w:val="none" w:sz="0" w:space="0" w:color="auto"/>
                    <w:right w:val="none" w:sz="0" w:space="0" w:color="auto"/>
                  </w:divBdr>
                </w:div>
                <w:div w:id="539442868">
                  <w:marLeft w:val="0"/>
                  <w:marRight w:val="0"/>
                  <w:marTop w:val="0"/>
                  <w:marBottom w:val="0"/>
                  <w:divBdr>
                    <w:top w:val="none" w:sz="0" w:space="0" w:color="auto"/>
                    <w:left w:val="none" w:sz="0" w:space="0" w:color="auto"/>
                    <w:bottom w:val="none" w:sz="0" w:space="0" w:color="auto"/>
                    <w:right w:val="none" w:sz="0" w:space="0" w:color="auto"/>
                  </w:divBdr>
                </w:div>
                <w:div w:id="173349098">
                  <w:marLeft w:val="0"/>
                  <w:marRight w:val="0"/>
                  <w:marTop w:val="0"/>
                  <w:marBottom w:val="0"/>
                  <w:divBdr>
                    <w:top w:val="none" w:sz="0" w:space="0" w:color="auto"/>
                    <w:left w:val="none" w:sz="0" w:space="0" w:color="auto"/>
                    <w:bottom w:val="none" w:sz="0" w:space="0" w:color="auto"/>
                    <w:right w:val="none" w:sz="0" w:space="0" w:color="auto"/>
                  </w:divBdr>
                </w:div>
                <w:div w:id="1742092371">
                  <w:marLeft w:val="0"/>
                  <w:marRight w:val="0"/>
                  <w:marTop w:val="0"/>
                  <w:marBottom w:val="0"/>
                  <w:divBdr>
                    <w:top w:val="none" w:sz="0" w:space="0" w:color="auto"/>
                    <w:left w:val="none" w:sz="0" w:space="0" w:color="auto"/>
                    <w:bottom w:val="none" w:sz="0" w:space="0" w:color="auto"/>
                    <w:right w:val="none" w:sz="0" w:space="0" w:color="auto"/>
                  </w:divBdr>
                </w:div>
                <w:div w:id="1494947787">
                  <w:marLeft w:val="0"/>
                  <w:marRight w:val="0"/>
                  <w:marTop w:val="0"/>
                  <w:marBottom w:val="0"/>
                  <w:divBdr>
                    <w:top w:val="none" w:sz="0" w:space="0" w:color="auto"/>
                    <w:left w:val="none" w:sz="0" w:space="0" w:color="auto"/>
                    <w:bottom w:val="none" w:sz="0" w:space="0" w:color="auto"/>
                    <w:right w:val="none" w:sz="0" w:space="0" w:color="auto"/>
                  </w:divBdr>
                </w:div>
                <w:div w:id="1273249445">
                  <w:marLeft w:val="0"/>
                  <w:marRight w:val="0"/>
                  <w:marTop w:val="0"/>
                  <w:marBottom w:val="0"/>
                  <w:divBdr>
                    <w:top w:val="none" w:sz="0" w:space="0" w:color="auto"/>
                    <w:left w:val="none" w:sz="0" w:space="0" w:color="auto"/>
                    <w:bottom w:val="none" w:sz="0" w:space="0" w:color="auto"/>
                    <w:right w:val="none" w:sz="0" w:space="0" w:color="auto"/>
                  </w:divBdr>
                </w:div>
                <w:div w:id="1218123549">
                  <w:marLeft w:val="0"/>
                  <w:marRight w:val="0"/>
                  <w:marTop w:val="0"/>
                  <w:marBottom w:val="0"/>
                  <w:divBdr>
                    <w:top w:val="none" w:sz="0" w:space="0" w:color="auto"/>
                    <w:left w:val="none" w:sz="0" w:space="0" w:color="auto"/>
                    <w:bottom w:val="none" w:sz="0" w:space="0" w:color="auto"/>
                    <w:right w:val="none" w:sz="0" w:space="0" w:color="auto"/>
                  </w:divBdr>
                </w:div>
                <w:div w:id="1054039994">
                  <w:marLeft w:val="0"/>
                  <w:marRight w:val="0"/>
                  <w:marTop w:val="0"/>
                  <w:marBottom w:val="0"/>
                  <w:divBdr>
                    <w:top w:val="none" w:sz="0" w:space="0" w:color="auto"/>
                    <w:left w:val="none" w:sz="0" w:space="0" w:color="auto"/>
                    <w:bottom w:val="none" w:sz="0" w:space="0" w:color="auto"/>
                    <w:right w:val="none" w:sz="0" w:space="0" w:color="auto"/>
                  </w:divBdr>
                </w:div>
                <w:div w:id="81220546">
                  <w:marLeft w:val="0"/>
                  <w:marRight w:val="0"/>
                  <w:marTop w:val="0"/>
                  <w:marBottom w:val="0"/>
                  <w:divBdr>
                    <w:top w:val="none" w:sz="0" w:space="0" w:color="auto"/>
                    <w:left w:val="none" w:sz="0" w:space="0" w:color="auto"/>
                    <w:bottom w:val="none" w:sz="0" w:space="0" w:color="auto"/>
                    <w:right w:val="none" w:sz="0" w:space="0" w:color="auto"/>
                  </w:divBdr>
                </w:div>
                <w:div w:id="1245073615">
                  <w:marLeft w:val="0"/>
                  <w:marRight w:val="0"/>
                  <w:marTop w:val="0"/>
                  <w:marBottom w:val="0"/>
                  <w:divBdr>
                    <w:top w:val="none" w:sz="0" w:space="0" w:color="auto"/>
                    <w:left w:val="none" w:sz="0" w:space="0" w:color="auto"/>
                    <w:bottom w:val="none" w:sz="0" w:space="0" w:color="auto"/>
                    <w:right w:val="none" w:sz="0" w:space="0" w:color="auto"/>
                  </w:divBdr>
                  <w:divsChild>
                    <w:div w:id="1277524303">
                      <w:marLeft w:val="0"/>
                      <w:marRight w:val="0"/>
                      <w:marTop w:val="0"/>
                      <w:marBottom w:val="0"/>
                      <w:divBdr>
                        <w:top w:val="none" w:sz="0" w:space="0" w:color="auto"/>
                        <w:left w:val="none" w:sz="0" w:space="0" w:color="auto"/>
                        <w:bottom w:val="none" w:sz="0" w:space="0" w:color="auto"/>
                        <w:right w:val="none" w:sz="0" w:space="0" w:color="auto"/>
                      </w:divBdr>
                    </w:div>
                    <w:div w:id="1889566648">
                      <w:marLeft w:val="0"/>
                      <w:marRight w:val="0"/>
                      <w:marTop w:val="0"/>
                      <w:marBottom w:val="0"/>
                      <w:divBdr>
                        <w:top w:val="none" w:sz="0" w:space="0" w:color="auto"/>
                        <w:left w:val="none" w:sz="0" w:space="0" w:color="auto"/>
                        <w:bottom w:val="none" w:sz="0" w:space="0" w:color="auto"/>
                        <w:right w:val="none" w:sz="0" w:space="0" w:color="auto"/>
                      </w:divBdr>
                    </w:div>
                    <w:div w:id="1703241764">
                      <w:marLeft w:val="0"/>
                      <w:marRight w:val="0"/>
                      <w:marTop w:val="0"/>
                      <w:marBottom w:val="0"/>
                      <w:divBdr>
                        <w:top w:val="none" w:sz="0" w:space="0" w:color="auto"/>
                        <w:left w:val="none" w:sz="0" w:space="0" w:color="auto"/>
                        <w:bottom w:val="none" w:sz="0" w:space="0" w:color="auto"/>
                        <w:right w:val="none" w:sz="0" w:space="0" w:color="auto"/>
                      </w:divBdr>
                    </w:div>
                    <w:div w:id="1723939933">
                      <w:marLeft w:val="0"/>
                      <w:marRight w:val="0"/>
                      <w:marTop w:val="0"/>
                      <w:marBottom w:val="0"/>
                      <w:divBdr>
                        <w:top w:val="none" w:sz="0" w:space="0" w:color="auto"/>
                        <w:left w:val="none" w:sz="0" w:space="0" w:color="auto"/>
                        <w:bottom w:val="none" w:sz="0" w:space="0" w:color="auto"/>
                        <w:right w:val="none" w:sz="0" w:space="0" w:color="auto"/>
                      </w:divBdr>
                    </w:div>
                  </w:divsChild>
                </w:div>
                <w:div w:id="615723121">
                  <w:marLeft w:val="0"/>
                  <w:marRight w:val="0"/>
                  <w:marTop w:val="0"/>
                  <w:marBottom w:val="0"/>
                  <w:divBdr>
                    <w:top w:val="none" w:sz="0" w:space="0" w:color="auto"/>
                    <w:left w:val="none" w:sz="0" w:space="0" w:color="auto"/>
                    <w:bottom w:val="none" w:sz="0" w:space="0" w:color="auto"/>
                    <w:right w:val="none" w:sz="0" w:space="0" w:color="auto"/>
                  </w:divBdr>
                </w:div>
              </w:divsChild>
            </w:div>
            <w:div w:id="1629163736">
              <w:marLeft w:val="0"/>
              <w:marRight w:val="0"/>
              <w:marTop w:val="0"/>
              <w:marBottom w:val="0"/>
              <w:divBdr>
                <w:top w:val="none" w:sz="0" w:space="0" w:color="auto"/>
                <w:left w:val="none" w:sz="0" w:space="0" w:color="auto"/>
                <w:bottom w:val="none" w:sz="0" w:space="0" w:color="auto"/>
                <w:right w:val="none" w:sz="0" w:space="0" w:color="auto"/>
              </w:divBdr>
              <w:divsChild>
                <w:div w:id="688220473">
                  <w:marLeft w:val="0"/>
                  <w:marRight w:val="0"/>
                  <w:marTop w:val="0"/>
                  <w:marBottom w:val="0"/>
                  <w:divBdr>
                    <w:top w:val="none" w:sz="0" w:space="0" w:color="auto"/>
                    <w:left w:val="none" w:sz="0" w:space="0" w:color="auto"/>
                    <w:bottom w:val="none" w:sz="0" w:space="0" w:color="auto"/>
                    <w:right w:val="none" w:sz="0" w:space="0" w:color="auto"/>
                  </w:divBdr>
                  <w:divsChild>
                    <w:div w:id="1044866324">
                      <w:marLeft w:val="0"/>
                      <w:marRight w:val="0"/>
                      <w:marTop w:val="0"/>
                      <w:marBottom w:val="0"/>
                      <w:divBdr>
                        <w:top w:val="none" w:sz="0" w:space="0" w:color="auto"/>
                        <w:left w:val="none" w:sz="0" w:space="0" w:color="auto"/>
                        <w:bottom w:val="none" w:sz="0" w:space="0" w:color="auto"/>
                        <w:right w:val="none" w:sz="0" w:space="0" w:color="auto"/>
                      </w:divBdr>
                    </w:div>
                    <w:div w:id="1250432874">
                      <w:marLeft w:val="0"/>
                      <w:marRight w:val="0"/>
                      <w:marTop w:val="0"/>
                      <w:marBottom w:val="0"/>
                      <w:divBdr>
                        <w:top w:val="none" w:sz="0" w:space="0" w:color="auto"/>
                        <w:left w:val="none" w:sz="0" w:space="0" w:color="auto"/>
                        <w:bottom w:val="none" w:sz="0" w:space="0" w:color="auto"/>
                        <w:right w:val="none" w:sz="0" w:space="0" w:color="auto"/>
                      </w:divBdr>
                    </w:div>
                    <w:div w:id="1067656362">
                      <w:marLeft w:val="0"/>
                      <w:marRight w:val="0"/>
                      <w:marTop w:val="0"/>
                      <w:marBottom w:val="0"/>
                      <w:divBdr>
                        <w:top w:val="none" w:sz="0" w:space="0" w:color="auto"/>
                        <w:left w:val="none" w:sz="0" w:space="0" w:color="auto"/>
                        <w:bottom w:val="none" w:sz="0" w:space="0" w:color="auto"/>
                        <w:right w:val="none" w:sz="0" w:space="0" w:color="auto"/>
                      </w:divBdr>
                    </w:div>
                  </w:divsChild>
                </w:div>
                <w:div w:id="1865626666">
                  <w:marLeft w:val="0"/>
                  <w:marRight w:val="0"/>
                  <w:marTop w:val="0"/>
                  <w:marBottom w:val="0"/>
                  <w:divBdr>
                    <w:top w:val="none" w:sz="0" w:space="0" w:color="auto"/>
                    <w:left w:val="none" w:sz="0" w:space="0" w:color="auto"/>
                    <w:bottom w:val="none" w:sz="0" w:space="0" w:color="auto"/>
                    <w:right w:val="none" w:sz="0" w:space="0" w:color="auto"/>
                  </w:divBdr>
                  <w:divsChild>
                    <w:div w:id="1526744979">
                      <w:marLeft w:val="0"/>
                      <w:marRight w:val="0"/>
                      <w:marTop w:val="0"/>
                      <w:marBottom w:val="0"/>
                      <w:divBdr>
                        <w:top w:val="none" w:sz="0" w:space="0" w:color="auto"/>
                        <w:left w:val="none" w:sz="0" w:space="0" w:color="auto"/>
                        <w:bottom w:val="none" w:sz="0" w:space="0" w:color="auto"/>
                        <w:right w:val="none" w:sz="0" w:space="0" w:color="auto"/>
                      </w:divBdr>
                    </w:div>
                    <w:div w:id="1978493280">
                      <w:marLeft w:val="0"/>
                      <w:marRight w:val="0"/>
                      <w:marTop w:val="0"/>
                      <w:marBottom w:val="0"/>
                      <w:divBdr>
                        <w:top w:val="none" w:sz="0" w:space="0" w:color="auto"/>
                        <w:left w:val="none" w:sz="0" w:space="0" w:color="auto"/>
                        <w:bottom w:val="none" w:sz="0" w:space="0" w:color="auto"/>
                        <w:right w:val="none" w:sz="0" w:space="0" w:color="auto"/>
                      </w:divBdr>
                    </w:div>
                    <w:div w:id="592084867">
                      <w:marLeft w:val="0"/>
                      <w:marRight w:val="0"/>
                      <w:marTop w:val="0"/>
                      <w:marBottom w:val="0"/>
                      <w:divBdr>
                        <w:top w:val="none" w:sz="0" w:space="0" w:color="auto"/>
                        <w:left w:val="none" w:sz="0" w:space="0" w:color="auto"/>
                        <w:bottom w:val="none" w:sz="0" w:space="0" w:color="auto"/>
                        <w:right w:val="none" w:sz="0" w:space="0" w:color="auto"/>
                      </w:divBdr>
                    </w:div>
                    <w:div w:id="1655715203">
                      <w:marLeft w:val="0"/>
                      <w:marRight w:val="0"/>
                      <w:marTop w:val="0"/>
                      <w:marBottom w:val="0"/>
                      <w:divBdr>
                        <w:top w:val="none" w:sz="0" w:space="0" w:color="auto"/>
                        <w:left w:val="none" w:sz="0" w:space="0" w:color="auto"/>
                        <w:bottom w:val="none" w:sz="0" w:space="0" w:color="auto"/>
                        <w:right w:val="none" w:sz="0" w:space="0" w:color="auto"/>
                      </w:divBdr>
                    </w:div>
                  </w:divsChild>
                </w:div>
                <w:div w:id="1234707008">
                  <w:marLeft w:val="0"/>
                  <w:marRight w:val="0"/>
                  <w:marTop w:val="0"/>
                  <w:marBottom w:val="0"/>
                  <w:divBdr>
                    <w:top w:val="none" w:sz="0" w:space="0" w:color="auto"/>
                    <w:left w:val="none" w:sz="0" w:space="0" w:color="auto"/>
                    <w:bottom w:val="none" w:sz="0" w:space="0" w:color="auto"/>
                    <w:right w:val="none" w:sz="0" w:space="0" w:color="auto"/>
                  </w:divBdr>
                </w:div>
                <w:div w:id="1913925392">
                  <w:marLeft w:val="0"/>
                  <w:marRight w:val="0"/>
                  <w:marTop w:val="0"/>
                  <w:marBottom w:val="0"/>
                  <w:divBdr>
                    <w:top w:val="none" w:sz="0" w:space="0" w:color="auto"/>
                    <w:left w:val="none" w:sz="0" w:space="0" w:color="auto"/>
                    <w:bottom w:val="none" w:sz="0" w:space="0" w:color="auto"/>
                    <w:right w:val="none" w:sz="0" w:space="0" w:color="auto"/>
                  </w:divBdr>
                </w:div>
                <w:div w:id="41253009">
                  <w:marLeft w:val="0"/>
                  <w:marRight w:val="0"/>
                  <w:marTop w:val="0"/>
                  <w:marBottom w:val="0"/>
                  <w:divBdr>
                    <w:top w:val="none" w:sz="0" w:space="0" w:color="auto"/>
                    <w:left w:val="none" w:sz="0" w:space="0" w:color="auto"/>
                    <w:bottom w:val="none" w:sz="0" w:space="0" w:color="auto"/>
                    <w:right w:val="none" w:sz="0" w:space="0" w:color="auto"/>
                  </w:divBdr>
                </w:div>
                <w:div w:id="1349794357">
                  <w:marLeft w:val="0"/>
                  <w:marRight w:val="0"/>
                  <w:marTop w:val="0"/>
                  <w:marBottom w:val="0"/>
                  <w:divBdr>
                    <w:top w:val="none" w:sz="0" w:space="0" w:color="auto"/>
                    <w:left w:val="none" w:sz="0" w:space="0" w:color="auto"/>
                    <w:bottom w:val="none" w:sz="0" w:space="0" w:color="auto"/>
                    <w:right w:val="none" w:sz="0" w:space="0" w:color="auto"/>
                  </w:divBdr>
                  <w:divsChild>
                    <w:div w:id="2119326249">
                      <w:marLeft w:val="0"/>
                      <w:marRight w:val="0"/>
                      <w:marTop w:val="0"/>
                      <w:marBottom w:val="0"/>
                      <w:divBdr>
                        <w:top w:val="none" w:sz="0" w:space="0" w:color="auto"/>
                        <w:left w:val="none" w:sz="0" w:space="0" w:color="auto"/>
                        <w:bottom w:val="none" w:sz="0" w:space="0" w:color="auto"/>
                        <w:right w:val="none" w:sz="0" w:space="0" w:color="auto"/>
                      </w:divBdr>
                    </w:div>
                    <w:div w:id="2101871552">
                      <w:marLeft w:val="0"/>
                      <w:marRight w:val="0"/>
                      <w:marTop w:val="0"/>
                      <w:marBottom w:val="0"/>
                      <w:divBdr>
                        <w:top w:val="none" w:sz="0" w:space="0" w:color="auto"/>
                        <w:left w:val="none" w:sz="0" w:space="0" w:color="auto"/>
                        <w:bottom w:val="none" w:sz="0" w:space="0" w:color="auto"/>
                        <w:right w:val="none" w:sz="0" w:space="0" w:color="auto"/>
                      </w:divBdr>
                    </w:div>
                    <w:div w:id="1923298689">
                      <w:marLeft w:val="0"/>
                      <w:marRight w:val="0"/>
                      <w:marTop w:val="0"/>
                      <w:marBottom w:val="0"/>
                      <w:divBdr>
                        <w:top w:val="none" w:sz="0" w:space="0" w:color="auto"/>
                        <w:left w:val="none" w:sz="0" w:space="0" w:color="auto"/>
                        <w:bottom w:val="none" w:sz="0" w:space="0" w:color="auto"/>
                        <w:right w:val="none" w:sz="0" w:space="0" w:color="auto"/>
                      </w:divBdr>
                    </w:div>
                    <w:div w:id="1048144919">
                      <w:marLeft w:val="0"/>
                      <w:marRight w:val="0"/>
                      <w:marTop w:val="0"/>
                      <w:marBottom w:val="0"/>
                      <w:divBdr>
                        <w:top w:val="none" w:sz="0" w:space="0" w:color="auto"/>
                        <w:left w:val="none" w:sz="0" w:space="0" w:color="auto"/>
                        <w:bottom w:val="none" w:sz="0" w:space="0" w:color="auto"/>
                        <w:right w:val="none" w:sz="0" w:space="0" w:color="auto"/>
                      </w:divBdr>
                    </w:div>
                    <w:div w:id="1446996790">
                      <w:marLeft w:val="0"/>
                      <w:marRight w:val="0"/>
                      <w:marTop w:val="0"/>
                      <w:marBottom w:val="0"/>
                      <w:divBdr>
                        <w:top w:val="none" w:sz="0" w:space="0" w:color="auto"/>
                        <w:left w:val="none" w:sz="0" w:space="0" w:color="auto"/>
                        <w:bottom w:val="none" w:sz="0" w:space="0" w:color="auto"/>
                        <w:right w:val="none" w:sz="0" w:space="0" w:color="auto"/>
                      </w:divBdr>
                    </w:div>
                    <w:div w:id="309016952">
                      <w:marLeft w:val="0"/>
                      <w:marRight w:val="0"/>
                      <w:marTop w:val="0"/>
                      <w:marBottom w:val="0"/>
                      <w:divBdr>
                        <w:top w:val="none" w:sz="0" w:space="0" w:color="auto"/>
                        <w:left w:val="none" w:sz="0" w:space="0" w:color="auto"/>
                        <w:bottom w:val="none" w:sz="0" w:space="0" w:color="auto"/>
                        <w:right w:val="none" w:sz="0" w:space="0" w:color="auto"/>
                      </w:divBdr>
                    </w:div>
                    <w:div w:id="1318801234">
                      <w:marLeft w:val="0"/>
                      <w:marRight w:val="0"/>
                      <w:marTop w:val="0"/>
                      <w:marBottom w:val="0"/>
                      <w:divBdr>
                        <w:top w:val="none" w:sz="0" w:space="0" w:color="auto"/>
                        <w:left w:val="none" w:sz="0" w:space="0" w:color="auto"/>
                        <w:bottom w:val="none" w:sz="0" w:space="0" w:color="auto"/>
                        <w:right w:val="none" w:sz="0" w:space="0" w:color="auto"/>
                      </w:divBdr>
                    </w:div>
                    <w:div w:id="281230728">
                      <w:marLeft w:val="0"/>
                      <w:marRight w:val="0"/>
                      <w:marTop w:val="0"/>
                      <w:marBottom w:val="0"/>
                      <w:divBdr>
                        <w:top w:val="none" w:sz="0" w:space="0" w:color="auto"/>
                        <w:left w:val="none" w:sz="0" w:space="0" w:color="auto"/>
                        <w:bottom w:val="none" w:sz="0" w:space="0" w:color="auto"/>
                        <w:right w:val="none" w:sz="0" w:space="0" w:color="auto"/>
                      </w:divBdr>
                    </w:div>
                    <w:div w:id="524053882">
                      <w:marLeft w:val="0"/>
                      <w:marRight w:val="0"/>
                      <w:marTop w:val="0"/>
                      <w:marBottom w:val="0"/>
                      <w:divBdr>
                        <w:top w:val="none" w:sz="0" w:space="0" w:color="auto"/>
                        <w:left w:val="none" w:sz="0" w:space="0" w:color="auto"/>
                        <w:bottom w:val="none" w:sz="0" w:space="0" w:color="auto"/>
                        <w:right w:val="none" w:sz="0" w:space="0" w:color="auto"/>
                      </w:divBdr>
                    </w:div>
                    <w:div w:id="2057771769">
                      <w:marLeft w:val="0"/>
                      <w:marRight w:val="0"/>
                      <w:marTop w:val="0"/>
                      <w:marBottom w:val="0"/>
                      <w:divBdr>
                        <w:top w:val="none" w:sz="0" w:space="0" w:color="auto"/>
                        <w:left w:val="none" w:sz="0" w:space="0" w:color="auto"/>
                        <w:bottom w:val="none" w:sz="0" w:space="0" w:color="auto"/>
                        <w:right w:val="none" w:sz="0" w:space="0" w:color="auto"/>
                      </w:divBdr>
                    </w:div>
                  </w:divsChild>
                </w:div>
                <w:div w:id="420839419">
                  <w:marLeft w:val="0"/>
                  <w:marRight w:val="0"/>
                  <w:marTop w:val="0"/>
                  <w:marBottom w:val="0"/>
                  <w:divBdr>
                    <w:top w:val="none" w:sz="0" w:space="0" w:color="auto"/>
                    <w:left w:val="none" w:sz="0" w:space="0" w:color="auto"/>
                    <w:bottom w:val="none" w:sz="0" w:space="0" w:color="auto"/>
                    <w:right w:val="none" w:sz="0" w:space="0" w:color="auto"/>
                  </w:divBdr>
                </w:div>
                <w:div w:id="475924868">
                  <w:marLeft w:val="0"/>
                  <w:marRight w:val="0"/>
                  <w:marTop w:val="0"/>
                  <w:marBottom w:val="0"/>
                  <w:divBdr>
                    <w:top w:val="none" w:sz="0" w:space="0" w:color="auto"/>
                    <w:left w:val="none" w:sz="0" w:space="0" w:color="auto"/>
                    <w:bottom w:val="none" w:sz="0" w:space="0" w:color="auto"/>
                    <w:right w:val="none" w:sz="0" w:space="0" w:color="auto"/>
                  </w:divBdr>
                  <w:divsChild>
                    <w:div w:id="1604917055">
                      <w:marLeft w:val="0"/>
                      <w:marRight w:val="0"/>
                      <w:marTop w:val="0"/>
                      <w:marBottom w:val="0"/>
                      <w:divBdr>
                        <w:top w:val="none" w:sz="0" w:space="0" w:color="auto"/>
                        <w:left w:val="none" w:sz="0" w:space="0" w:color="auto"/>
                        <w:bottom w:val="none" w:sz="0" w:space="0" w:color="auto"/>
                        <w:right w:val="none" w:sz="0" w:space="0" w:color="auto"/>
                      </w:divBdr>
                    </w:div>
                    <w:div w:id="1636717894">
                      <w:marLeft w:val="0"/>
                      <w:marRight w:val="0"/>
                      <w:marTop w:val="0"/>
                      <w:marBottom w:val="0"/>
                      <w:divBdr>
                        <w:top w:val="none" w:sz="0" w:space="0" w:color="auto"/>
                        <w:left w:val="none" w:sz="0" w:space="0" w:color="auto"/>
                        <w:bottom w:val="none" w:sz="0" w:space="0" w:color="auto"/>
                        <w:right w:val="none" w:sz="0" w:space="0" w:color="auto"/>
                      </w:divBdr>
                    </w:div>
                    <w:div w:id="49112195">
                      <w:marLeft w:val="0"/>
                      <w:marRight w:val="0"/>
                      <w:marTop w:val="0"/>
                      <w:marBottom w:val="0"/>
                      <w:divBdr>
                        <w:top w:val="none" w:sz="0" w:space="0" w:color="auto"/>
                        <w:left w:val="none" w:sz="0" w:space="0" w:color="auto"/>
                        <w:bottom w:val="none" w:sz="0" w:space="0" w:color="auto"/>
                        <w:right w:val="none" w:sz="0" w:space="0" w:color="auto"/>
                      </w:divBdr>
                    </w:div>
                    <w:div w:id="292053989">
                      <w:marLeft w:val="0"/>
                      <w:marRight w:val="0"/>
                      <w:marTop w:val="0"/>
                      <w:marBottom w:val="0"/>
                      <w:divBdr>
                        <w:top w:val="none" w:sz="0" w:space="0" w:color="auto"/>
                        <w:left w:val="none" w:sz="0" w:space="0" w:color="auto"/>
                        <w:bottom w:val="none" w:sz="0" w:space="0" w:color="auto"/>
                        <w:right w:val="none" w:sz="0" w:space="0" w:color="auto"/>
                      </w:divBdr>
                    </w:div>
                    <w:div w:id="1832212216">
                      <w:marLeft w:val="0"/>
                      <w:marRight w:val="0"/>
                      <w:marTop w:val="0"/>
                      <w:marBottom w:val="0"/>
                      <w:divBdr>
                        <w:top w:val="none" w:sz="0" w:space="0" w:color="auto"/>
                        <w:left w:val="none" w:sz="0" w:space="0" w:color="auto"/>
                        <w:bottom w:val="none" w:sz="0" w:space="0" w:color="auto"/>
                        <w:right w:val="none" w:sz="0" w:space="0" w:color="auto"/>
                      </w:divBdr>
                    </w:div>
                    <w:div w:id="287275269">
                      <w:marLeft w:val="0"/>
                      <w:marRight w:val="0"/>
                      <w:marTop w:val="0"/>
                      <w:marBottom w:val="0"/>
                      <w:divBdr>
                        <w:top w:val="none" w:sz="0" w:space="0" w:color="auto"/>
                        <w:left w:val="none" w:sz="0" w:space="0" w:color="auto"/>
                        <w:bottom w:val="none" w:sz="0" w:space="0" w:color="auto"/>
                        <w:right w:val="none" w:sz="0" w:space="0" w:color="auto"/>
                      </w:divBdr>
                    </w:div>
                    <w:div w:id="1323775054">
                      <w:marLeft w:val="0"/>
                      <w:marRight w:val="0"/>
                      <w:marTop w:val="0"/>
                      <w:marBottom w:val="0"/>
                      <w:divBdr>
                        <w:top w:val="none" w:sz="0" w:space="0" w:color="auto"/>
                        <w:left w:val="none" w:sz="0" w:space="0" w:color="auto"/>
                        <w:bottom w:val="none" w:sz="0" w:space="0" w:color="auto"/>
                        <w:right w:val="none" w:sz="0" w:space="0" w:color="auto"/>
                      </w:divBdr>
                    </w:div>
                  </w:divsChild>
                </w:div>
                <w:div w:id="584385550">
                  <w:marLeft w:val="0"/>
                  <w:marRight w:val="0"/>
                  <w:marTop w:val="0"/>
                  <w:marBottom w:val="0"/>
                  <w:divBdr>
                    <w:top w:val="none" w:sz="0" w:space="0" w:color="auto"/>
                    <w:left w:val="none" w:sz="0" w:space="0" w:color="auto"/>
                    <w:bottom w:val="none" w:sz="0" w:space="0" w:color="auto"/>
                    <w:right w:val="none" w:sz="0" w:space="0" w:color="auto"/>
                  </w:divBdr>
                </w:div>
                <w:div w:id="256912827">
                  <w:marLeft w:val="0"/>
                  <w:marRight w:val="0"/>
                  <w:marTop w:val="0"/>
                  <w:marBottom w:val="0"/>
                  <w:divBdr>
                    <w:top w:val="none" w:sz="0" w:space="0" w:color="auto"/>
                    <w:left w:val="none" w:sz="0" w:space="0" w:color="auto"/>
                    <w:bottom w:val="none" w:sz="0" w:space="0" w:color="auto"/>
                    <w:right w:val="none" w:sz="0" w:space="0" w:color="auto"/>
                  </w:divBdr>
                </w:div>
                <w:div w:id="1808817761">
                  <w:marLeft w:val="0"/>
                  <w:marRight w:val="0"/>
                  <w:marTop w:val="0"/>
                  <w:marBottom w:val="0"/>
                  <w:divBdr>
                    <w:top w:val="none" w:sz="0" w:space="0" w:color="auto"/>
                    <w:left w:val="none" w:sz="0" w:space="0" w:color="auto"/>
                    <w:bottom w:val="none" w:sz="0" w:space="0" w:color="auto"/>
                    <w:right w:val="none" w:sz="0" w:space="0" w:color="auto"/>
                  </w:divBdr>
                </w:div>
              </w:divsChild>
            </w:div>
            <w:div w:id="1612316875">
              <w:marLeft w:val="0"/>
              <w:marRight w:val="0"/>
              <w:marTop w:val="0"/>
              <w:marBottom w:val="0"/>
              <w:divBdr>
                <w:top w:val="none" w:sz="0" w:space="0" w:color="auto"/>
                <w:left w:val="none" w:sz="0" w:space="0" w:color="auto"/>
                <w:bottom w:val="none" w:sz="0" w:space="0" w:color="auto"/>
                <w:right w:val="none" w:sz="0" w:space="0" w:color="auto"/>
              </w:divBdr>
              <w:divsChild>
                <w:div w:id="783159228">
                  <w:marLeft w:val="0"/>
                  <w:marRight w:val="0"/>
                  <w:marTop w:val="0"/>
                  <w:marBottom w:val="0"/>
                  <w:divBdr>
                    <w:top w:val="none" w:sz="0" w:space="0" w:color="auto"/>
                    <w:left w:val="none" w:sz="0" w:space="0" w:color="auto"/>
                    <w:bottom w:val="none" w:sz="0" w:space="0" w:color="auto"/>
                    <w:right w:val="none" w:sz="0" w:space="0" w:color="auto"/>
                  </w:divBdr>
                </w:div>
                <w:div w:id="960109428">
                  <w:marLeft w:val="0"/>
                  <w:marRight w:val="0"/>
                  <w:marTop w:val="0"/>
                  <w:marBottom w:val="0"/>
                  <w:divBdr>
                    <w:top w:val="none" w:sz="0" w:space="0" w:color="auto"/>
                    <w:left w:val="none" w:sz="0" w:space="0" w:color="auto"/>
                    <w:bottom w:val="none" w:sz="0" w:space="0" w:color="auto"/>
                    <w:right w:val="none" w:sz="0" w:space="0" w:color="auto"/>
                  </w:divBdr>
                </w:div>
                <w:div w:id="981498913">
                  <w:marLeft w:val="0"/>
                  <w:marRight w:val="0"/>
                  <w:marTop w:val="0"/>
                  <w:marBottom w:val="0"/>
                  <w:divBdr>
                    <w:top w:val="none" w:sz="0" w:space="0" w:color="auto"/>
                    <w:left w:val="none" w:sz="0" w:space="0" w:color="auto"/>
                    <w:bottom w:val="none" w:sz="0" w:space="0" w:color="auto"/>
                    <w:right w:val="none" w:sz="0" w:space="0" w:color="auto"/>
                  </w:divBdr>
                </w:div>
                <w:div w:id="857620030">
                  <w:marLeft w:val="0"/>
                  <w:marRight w:val="0"/>
                  <w:marTop w:val="0"/>
                  <w:marBottom w:val="0"/>
                  <w:divBdr>
                    <w:top w:val="none" w:sz="0" w:space="0" w:color="auto"/>
                    <w:left w:val="none" w:sz="0" w:space="0" w:color="auto"/>
                    <w:bottom w:val="none" w:sz="0" w:space="0" w:color="auto"/>
                    <w:right w:val="none" w:sz="0" w:space="0" w:color="auto"/>
                  </w:divBdr>
                </w:div>
                <w:div w:id="1676345792">
                  <w:marLeft w:val="0"/>
                  <w:marRight w:val="0"/>
                  <w:marTop w:val="0"/>
                  <w:marBottom w:val="0"/>
                  <w:divBdr>
                    <w:top w:val="none" w:sz="0" w:space="0" w:color="auto"/>
                    <w:left w:val="none" w:sz="0" w:space="0" w:color="auto"/>
                    <w:bottom w:val="none" w:sz="0" w:space="0" w:color="auto"/>
                    <w:right w:val="none" w:sz="0" w:space="0" w:color="auto"/>
                  </w:divBdr>
                </w:div>
                <w:div w:id="653536028">
                  <w:marLeft w:val="0"/>
                  <w:marRight w:val="0"/>
                  <w:marTop w:val="0"/>
                  <w:marBottom w:val="0"/>
                  <w:divBdr>
                    <w:top w:val="none" w:sz="0" w:space="0" w:color="auto"/>
                    <w:left w:val="none" w:sz="0" w:space="0" w:color="auto"/>
                    <w:bottom w:val="none" w:sz="0" w:space="0" w:color="auto"/>
                    <w:right w:val="none" w:sz="0" w:space="0" w:color="auto"/>
                  </w:divBdr>
                </w:div>
                <w:div w:id="1726222911">
                  <w:marLeft w:val="0"/>
                  <w:marRight w:val="0"/>
                  <w:marTop w:val="0"/>
                  <w:marBottom w:val="0"/>
                  <w:divBdr>
                    <w:top w:val="none" w:sz="0" w:space="0" w:color="auto"/>
                    <w:left w:val="none" w:sz="0" w:space="0" w:color="auto"/>
                    <w:bottom w:val="none" w:sz="0" w:space="0" w:color="auto"/>
                    <w:right w:val="none" w:sz="0" w:space="0" w:color="auto"/>
                  </w:divBdr>
                </w:div>
                <w:div w:id="1629778227">
                  <w:marLeft w:val="0"/>
                  <w:marRight w:val="0"/>
                  <w:marTop w:val="0"/>
                  <w:marBottom w:val="0"/>
                  <w:divBdr>
                    <w:top w:val="none" w:sz="0" w:space="0" w:color="auto"/>
                    <w:left w:val="none" w:sz="0" w:space="0" w:color="auto"/>
                    <w:bottom w:val="none" w:sz="0" w:space="0" w:color="auto"/>
                    <w:right w:val="none" w:sz="0" w:space="0" w:color="auto"/>
                  </w:divBdr>
                  <w:divsChild>
                    <w:div w:id="20588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8365">
              <w:marLeft w:val="0"/>
              <w:marRight w:val="0"/>
              <w:marTop w:val="0"/>
              <w:marBottom w:val="0"/>
              <w:divBdr>
                <w:top w:val="none" w:sz="0" w:space="0" w:color="auto"/>
                <w:left w:val="none" w:sz="0" w:space="0" w:color="auto"/>
                <w:bottom w:val="none" w:sz="0" w:space="0" w:color="auto"/>
                <w:right w:val="none" w:sz="0" w:space="0" w:color="auto"/>
              </w:divBdr>
            </w:div>
            <w:div w:id="12073453">
              <w:marLeft w:val="0"/>
              <w:marRight w:val="0"/>
              <w:marTop w:val="0"/>
              <w:marBottom w:val="0"/>
              <w:divBdr>
                <w:top w:val="none" w:sz="0" w:space="0" w:color="auto"/>
                <w:left w:val="none" w:sz="0" w:space="0" w:color="auto"/>
                <w:bottom w:val="none" w:sz="0" w:space="0" w:color="auto"/>
                <w:right w:val="none" w:sz="0" w:space="0" w:color="auto"/>
              </w:divBdr>
              <w:divsChild>
                <w:div w:id="1621180728">
                  <w:marLeft w:val="0"/>
                  <w:marRight w:val="0"/>
                  <w:marTop w:val="0"/>
                  <w:marBottom w:val="0"/>
                  <w:divBdr>
                    <w:top w:val="none" w:sz="0" w:space="0" w:color="auto"/>
                    <w:left w:val="none" w:sz="0" w:space="0" w:color="auto"/>
                    <w:bottom w:val="none" w:sz="0" w:space="0" w:color="auto"/>
                    <w:right w:val="none" w:sz="0" w:space="0" w:color="auto"/>
                  </w:divBdr>
                </w:div>
                <w:div w:id="757557825">
                  <w:marLeft w:val="0"/>
                  <w:marRight w:val="0"/>
                  <w:marTop w:val="0"/>
                  <w:marBottom w:val="0"/>
                  <w:divBdr>
                    <w:top w:val="none" w:sz="0" w:space="0" w:color="auto"/>
                    <w:left w:val="none" w:sz="0" w:space="0" w:color="auto"/>
                    <w:bottom w:val="none" w:sz="0" w:space="0" w:color="auto"/>
                    <w:right w:val="none" w:sz="0" w:space="0" w:color="auto"/>
                  </w:divBdr>
                </w:div>
                <w:div w:id="1998267942">
                  <w:marLeft w:val="0"/>
                  <w:marRight w:val="0"/>
                  <w:marTop w:val="0"/>
                  <w:marBottom w:val="0"/>
                  <w:divBdr>
                    <w:top w:val="none" w:sz="0" w:space="0" w:color="auto"/>
                    <w:left w:val="none" w:sz="0" w:space="0" w:color="auto"/>
                    <w:bottom w:val="none" w:sz="0" w:space="0" w:color="auto"/>
                    <w:right w:val="none" w:sz="0" w:space="0" w:color="auto"/>
                  </w:divBdr>
                </w:div>
              </w:divsChild>
            </w:div>
            <w:div w:id="1204489261">
              <w:marLeft w:val="0"/>
              <w:marRight w:val="0"/>
              <w:marTop w:val="0"/>
              <w:marBottom w:val="0"/>
              <w:divBdr>
                <w:top w:val="none" w:sz="0" w:space="0" w:color="auto"/>
                <w:left w:val="none" w:sz="0" w:space="0" w:color="auto"/>
                <w:bottom w:val="none" w:sz="0" w:space="0" w:color="auto"/>
                <w:right w:val="none" w:sz="0" w:space="0" w:color="auto"/>
              </w:divBdr>
              <w:divsChild>
                <w:div w:id="1544442531">
                  <w:marLeft w:val="0"/>
                  <w:marRight w:val="0"/>
                  <w:marTop w:val="0"/>
                  <w:marBottom w:val="0"/>
                  <w:divBdr>
                    <w:top w:val="none" w:sz="0" w:space="0" w:color="auto"/>
                    <w:left w:val="none" w:sz="0" w:space="0" w:color="auto"/>
                    <w:bottom w:val="none" w:sz="0" w:space="0" w:color="auto"/>
                    <w:right w:val="none" w:sz="0" w:space="0" w:color="auto"/>
                  </w:divBdr>
                </w:div>
                <w:div w:id="1522432122">
                  <w:marLeft w:val="0"/>
                  <w:marRight w:val="0"/>
                  <w:marTop w:val="0"/>
                  <w:marBottom w:val="0"/>
                  <w:divBdr>
                    <w:top w:val="none" w:sz="0" w:space="0" w:color="auto"/>
                    <w:left w:val="none" w:sz="0" w:space="0" w:color="auto"/>
                    <w:bottom w:val="none" w:sz="0" w:space="0" w:color="auto"/>
                    <w:right w:val="none" w:sz="0" w:space="0" w:color="auto"/>
                  </w:divBdr>
                </w:div>
                <w:div w:id="122113058">
                  <w:marLeft w:val="0"/>
                  <w:marRight w:val="0"/>
                  <w:marTop w:val="0"/>
                  <w:marBottom w:val="0"/>
                  <w:divBdr>
                    <w:top w:val="none" w:sz="0" w:space="0" w:color="auto"/>
                    <w:left w:val="none" w:sz="0" w:space="0" w:color="auto"/>
                    <w:bottom w:val="none" w:sz="0" w:space="0" w:color="auto"/>
                    <w:right w:val="none" w:sz="0" w:space="0" w:color="auto"/>
                  </w:divBdr>
                </w:div>
              </w:divsChild>
            </w:div>
            <w:div w:id="1880313209">
              <w:marLeft w:val="0"/>
              <w:marRight w:val="0"/>
              <w:marTop w:val="0"/>
              <w:marBottom w:val="0"/>
              <w:divBdr>
                <w:top w:val="none" w:sz="0" w:space="0" w:color="auto"/>
                <w:left w:val="none" w:sz="0" w:space="0" w:color="auto"/>
                <w:bottom w:val="none" w:sz="0" w:space="0" w:color="auto"/>
                <w:right w:val="none" w:sz="0" w:space="0" w:color="auto"/>
              </w:divBdr>
              <w:divsChild>
                <w:div w:id="799493262">
                  <w:marLeft w:val="0"/>
                  <w:marRight w:val="0"/>
                  <w:marTop w:val="0"/>
                  <w:marBottom w:val="0"/>
                  <w:divBdr>
                    <w:top w:val="none" w:sz="0" w:space="0" w:color="auto"/>
                    <w:left w:val="none" w:sz="0" w:space="0" w:color="auto"/>
                    <w:bottom w:val="none" w:sz="0" w:space="0" w:color="auto"/>
                    <w:right w:val="none" w:sz="0" w:space="0" w:color="auto"/>
                  </w:divBdr>
                </w:div>
                <w:div w:id="2030984335">
                  <w:marLeft w:val="0"/>
                  <w:marRight w:val="0"/>
                  <w:marTop w:val="0"/>
                  <w:marBottom w:val="0"/>
                  <w:divBdr>
                    <w:top w:val="none" w:sz="0" w:space="0" w:color="auto"/>
                    <w:left w:val="none" w:sz="0" w:space="0" w:color="auto"/>
                    <w:bottom w:val="none" w:sz="0" w:space="0" w:color="auto"/>
                    <w:right w:val="none" w:sz="0" w:space="0" w:color="auto"/>
                  </w:divBdr>
                </w:div>
              </w:divsChild>
            </w:div>
            <w:div w:id="940648579">
              <w:marLeft w:val="0"/>
              <w:marRight w:val="0"/>
              <w:marTop w:val="0"/>
              <w:marBottom w:val="0"/>
              <w:divBdr>
                <w:top w:val="none" w:sz="0" w:space="0" w:color="auto"/>
                <w:left w:val="none" w:sz="0" w:space="0" w:color="auto"/>
                <w:bottom w:val="none" w:sz="0" w:space="0" w:color="auto"/>
                <w:right w:val="none" w:sz="0" w:space="0" w:color="auto"/>
              </w:divBdr>
              <w:divsChild>
                <w:div w:id="889993417">
                  <w:marLeft w:val="0"/>
                  <w:marRight w:val="0"/>
                  <w:marTop w:val="0"/>
                  <w:marBottom w:val="0"/>
                  <w:divBdr>
                    <w:top w:val="none" w:sz="0" w:space="0" w:color="auto"/>
                    <w:left w:val="none" w:sz="0" w:space="0" w:color="auto"/>
                    <w:bottom w:val="none" w:sz="0" w:space="0" w:color="auto"/>
                    <w:right w:val="none" w:sz="0" w:space="0" w:color="auto"/>
                  </w:divBdr>
                </w:div>
                <w:div w:id="284504575">
                  <w:marLeft w:val="0"/>
                  <w:marRight w:val="0"/>
                  <w:marTop w:val="0"/>
                  <w:marBottom w:val="0"/>
                  <w:divBdr>
                    <w:top w:val="none" w:sz="0" w:space="0" w:color="auto"/>
                    <w:left w:val="none" w:sz="0" w:space="0" w:color="auto"/>
                    <w:bottom w:val="none" w:sz="0" w:space="0" w:color="auto"/>
                    <w:right w:val="none" w:sz="0" w:space="0" w:color="auto"/>
                  </w:divBdr>
                </w:div>
                <w:div w:id="549804009">
                  <w:marLeft w:val="0"/>
                  <w:marRight w:val="0"/>
                  <w:marTop w:val="0"/>
                  <w:marBottom w:val="0"/>
                  <w:divBdr>
                    <w:top w:val="none" w:sz="0" w:space="0" w:color="auto"/>
                    <w:left w:val="none" w:sz="0" w:space="0" w:color="auto"/>
                    <w:bottom w:val="none" w:sz="0" w:space="0" w:color="auto"/>
                    <w:right w:val="none" w:sz="0" w:space="0" w:color="auto"/>
                  </w:divBdr>
                </w:div>
              </w:divsChild>
            </w:div>
            <w:div w:id="1538158988">
              <w:marLeft w:val="0"/>
              <w:marRight w:val="0"/>
              <w:marTop w:val="0"/>
              <w:marBottom w:val="0"/>
              <w:divBdr>
                <w:top w:val="none" w:sz="0" w:space="0" w:color="auto"/>
                <w:left w:val="none" w:sz="0" w:space="0" w:color="auto"/>
                <w:bottom w:val="none" w:sz="0" w:space="0" w:color="auto"/>
                <w:right w:val="none" w:sz="0" w:space="0" w:color="auto"/>
              </w:divBdr>
              <w:divsChild>
                <w:div w:id="1071391337">
                  <w:marLeft w:val="0"/>
                  <w:marRight w:val="0"/>
                  <w:marTop w:val="0"/>
                  <w:marBottom w:val="0"/>
                  <w:divBdr>
                    <w:top w:val="none" w:sz="0" w:space="0" w:color="auto"/>
                    <w:left w:val="none" w:sz="0" w:space="0" w:color="auto"/>
                    <w:bottom w:val="none" w:sz="0" w:space="0" w:color="auto"/>
                    <w:right w:val="none" w:sz="0" w:space="0" w:color="auto"/>
                  </w:divBdr>
                </w:div>
                <w:div w:id="652762715">
                  <w:marLeft w:val="0"/>
                  <w:marRight w:val="0"/>
                  <w:marTop w:val="0"/>
                  <w:marBottom w:val="0"/>
                  <w:divBdr>
                    <w:top w:val="none" w:sz="0" w:space="0" w:color="auto"/>
                    <w:left w:val="none" w:sz="0" w:space="0" w:color="auto"/>
                    <w:bottom w:val="none" w:sz="0" w:space="0" w:color="auto"/>
                    <w:right w:val="none" w:sz="0" w:space="0" w:color="auto"/>
                  </w:divBdr>
                </w:div>
                <w:div w:id="1258320159">
                  <w:marLeft w:val="0"/>
                  <w:marRight w:val="0"/>
                  <w:marTop w:val="0"/>
                  <w:marBottom w:val="0"/>
                  <w:divBdr>
                    <w:top w:val="none" w:sz="0" w:space="0" w:color="auto"/>
                    <w:left w:val="none" w:sz="0" w:space="0" w:color="auto"/>
                    <w:bottom w:val="none" w:sz="0" w:space="0" w:color="auto"/>
                    <w:right w:val="none" w:sz="0" w:space="0" w:color="auto"/>
                  </w:divBdr>
                  <w:divsChild>
                    <w:div w:id="1633752530">
                      <w:marLeft w:val="0"/>
                      <w:marRight w:val="0"/>
                      <w:marTop w:val="0"/>
                      <w:marBottom w:val="0"/>
                      <w:divBdr>
                        <w:top w:val="none" w:sz="0" w:space="0" w:color="auto"/>
                        <w:left w:val="none" w:sz="0" w:space="0" w:color="auto"/>
                        <w:bottom w:val="none" w:sz="0" w:space="0" w:color="auto"/>
                        <w:right w:val="none" w:sz="0" w:space="0" w:color="auto"/>
                      </w:divBdr>
                    </w:div>
                    <w:div w:id="698044137">
                      <w:marLeft w:val="0"/>
                      <w:marRight w:val="0"/>
                      <w:marTop w:val="0"/>
                      <w:marBottom w:val="0"/>
                      <w:divBdr>
                        <w:top w:val="none" w:sz="0" w:space="0" w:color="auto"/>
                        <w:left w:val="none" w:sz="0" w:space="0" w:color="auto"/>
                        <w:bottom w:val="none" w:sz="0" w:space="0" w:color="auto"/>
                        <w:right w:val="none" w:sz="0" w:space="0" w:color="auto"/>
                      </w:divBdr>
                    </w:div>
                    <w:div w:id="1842969207">
                      <w:marLeft w:val="0"/>
                      <w:marRight w:val="0"/>
                      <w:marTop w:val="0"/>
                      <w:marBottom w:val="0"/>
                      <w:divBdr>
                        <w:top w:val="none" w:sz="0" w:space="0" w:color="auto"/>
                        <w:left w:val="none" w:sz="0" w:space="0" w:color="auto"/>
                        <w:bottom w:val="none" w:sz="0" w:space="0" w:color="auto"/>
                        <w:right w:val="none" w:sz="0" w:space="0" w:color="auto"/>
                      </w:divBdr>
                    </w:div>
                    <w:div w:id="1409305934">
                      <w:marLeft w:val="0"/>
                      <w:marRight w:val="0"/>
                      <w:marTop w:val="0"/>
                      <w:marBottom w:val="0"/>
                      <w:divBdr>
                        <w:top w:val="none" w:sz="0" w:space="0" w:color="auto"/>
                        <w:left w:val="none" w:sz="0" w:space="0" w:color="auto"/>
                        <w:bottom w:val="none" w:sz="0" w:space="0" w:color="auto"/>
                        <w:right w:val="none" w:sz="0" w:space="0" w:color="auto"/>
                      </w:divBdr>
                    </w:div>
                    <w:div w:id="1415930772">
                      <w:marLeft w:val="0"/>
                      <w:marRight w:val="0"/>
                      <w:marTop w:val="0"/>
                      <w:marBottom w:val="0"/>
                      <w:divBdr>
                        <w:top w:val="none" w:sz="0" w:space="0" w:color="auto"/>
                        <w:left w:val="none" w:sz="0" w:space="0" w:color="auto"/>
                        <w:bottom w:val="none" w:sz="0" w:space="0" w:color="auto"/>
                        <w:right w:val="none" w:sz="0" w:space="0" w:color="auto"/>
                      </w:divBdr>
                    </w:div>
                    <w:div w:id="1126433518">
                      <w:marLeft w:val="0"/>
                      <w:marRight w:val="0"/>
                      <w:marTop w:val="0"/>
                      <w:marBottom w:val="0"/>
                      <w:divBdr>
                        <w:top w:val="none" w:sz="0" w:space="0" w:color="auto"/>
                        <w:left w:val="none" w:sz="0" w:space="0" w:color="auto"/>
                        <w:bottom w:val="none" w:sz="0" w:space="0" w:color="auto"/>
                        <w:right w:val="none" w:sz="0" w:space="0" w:color="auto"/>
                      </w:divBdr>
                    </w:div>
                    <w:div w:id="1943105425">
                      <w:marLeft w:val="0"/>
                      <w:marRight w:val="0"/>
                      <w:marTop w:val="0"/>
                      <w:marBottom w:val="0"/>
                      <w:divBdr>
                        <w:top w:val="none" w:sz="0" w:space="0" w:color="auto"/>
                        <w:left w:val="none" w:sz="0" w:space="0" w:color="auto"/>
                        <w:bottom w:val="none" w:sz="0" w:space="0" w:color="auto"/>
                        <w:right w:val="none" w:sz="0" w:space="0" w:color="auto"/>
                      </w:divBdr>
                    </w:div>
                    <w:div w:id="803471871">
                      <w:marLeft w:val="0"/>
                      <w:marRight w:val="0"/>
                      <w:marTop w:val="0"/>
                      <w:marBottom w:val="0"/>
                      <w:divBdr>
                        <w:top w:val="none" w:sz="0" w:space="0" w:color="auto"/>
                        <w:left w:val="none" w:sz="0" w:space="0" w:color="auto"/>
                        <w:bottom w:val="none" w:sz="0" w:space="0" w:color="auto"/>
                        <w:right w:val="none" w:sz="0" w:space="0" w:color="auto"/>
                      </w:divBdr>
                    </w:div>
                    <w:div w:id="3250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4479</Words>
  <Characters>25533</Characters>
  <Application>Microsoft Office Word</Application>
  <DocSecurity>0</DocSecurity>
  <Lines>212</Lines>
  <Paragraphs>59</Paragraphs>
  <ScaleCrop>false</ScaleCrop>
  <Company/>
  <LinksUpToDate>false</LinksUpToDate>
  <CharactersWithSpaces>29953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2019-06-07T12:24:00Z</dcterms:created>
  <dcterms:modified xsi:type="dcterms:W3CDTF">2019-06-07T12:24:00Z</dcterms:modified>
</cp:coreProperties>
</file>