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67" w:rsidRDefault="008B7267" w:rsidP="008B7267">
      <w:pPr>
        <w:ind w:right="-143" w:firstLine="5940"/>
        <w:rPr>
          <w:bCs/>
          <w:sz w:val="28"/>
          <w:szCs w:val="28"/>
        </w:rPr>
      </w:pPr>
      <w:r w:rsidRPr="005967BA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  <w:r w:rsidRPr="005967BA">
        <w:rPr>
          <w:bCs/>
          <w:sz w:val="28"/>
          <w:szCs w:val="28"/>
        </w:rPr>
        <w:t xml:space="preserve"> </w:t>
      </w:r>
    </w:p>
    <w:p w:rsidR="008B7267" w:rsidRDefault="008B7267" w:rsidP="008B7267">
      <w:pPr>
        <w:ind w:right="-143"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5967BA">
        <w:rPr>
          <w:sz w:val="28"/>
          <w:szCs w:val="28"/>
        </w:rPr>
        <w:t xml:space="preserve">оложению по организации </w:t>
      </w:r>
    </w:p>
    <w:p w:rsidR="008B7267" w:rsidRDefault="008B7267" w:rsidP="008B7267">
      <w:pPr>
        <w:ind w:right="-143"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и проведению работ </w:t>
      </w:r>
    </w:p>
    <w:p w:rsidR="008B7267" w:rsidRDefault="008B7267" w:rsidP="008B7267">
      <w:pPr>
        <w:ind w:right="-143"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по благоустройству </w:t>
      </w:r>
    </w:p>
    <w:p w:rsidR="008B7267" w:rsidRDefault="008B7267" w:rsidP="008B7267">
      <w:pPr>
        <w:ind w:right="-143"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дворовых территорий </w:t>
      </w:r>
    </w:p>
    <w:p w:rsidR="008B7267" w:rsidRPr="005967BA" w:rsidRDefault="008B7267" w:rsidP="008B7267">
      <w:pPr>
        <w:ind w:right="-143"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многоквартирных домов </w:t>
      </w:r>
    </w:p>
    <w:p w:rsidR="008B7267" w:rsidRPr="00717AB8" w:rsidRDefault="008B7267" w:rsidP="008B726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p w:rsidR="008B7267" w:rsidRPr="005967BA" w:rsidRDefault="008B7267" w:rsidP="008B7267">
      <w:pPr>
        <w:rPr>
          <w:sz w:val="28"/>
          <w:szCs w:val="28"/>
        </w:rPr>
      </w:pPr>
      <w:r w:rsidRPr="005967BA">
        <w:rPr>
          <w:sz w:val="28"/>
          <w:szCs w:val="28"/>
        </w:rPr>
        <w:t xml:space="preserve">                                                                   </w:t>
      </w:r>
    </w:p>
    <w:p w:rsidR="008B7267" w:rsidRPr="004A7797" w:rsidRDefault="008B7267" w:rsidP="008B7267">
      <w:pPr>
        <w:jc w:val="center"/>
        <w:rPr>
          <w:sz w:val="28"/>
          <w:szCs w:val="28"/>
        </w:rPr>
      </w:pPr>
      <w:r w:rsidRPr="004A7797">
        <w:rPr>
          <w:sz w:val="28"/>
          <w:szCs w:val="28"/>
        </w:rPr>
        <w:t>Критерии</w:t>
      </w:r>
    </w:p>
    <w:p w:rsidR="008B7267" w:rsidRDefault="008B7267" w:rsidP="008B7267">
      <w:pPr>
        <w:jc w:val="center"/>
        <w:rPr>
          <w:sz w:val="28"/>
          <w:szCs w:val="28"/>
        </w:rPr>
      </w:pPr>
      <w:r w:rsidRPr="001F7CD1">
        <w:rPr>
          <w:sz w:val="28"/>
          <w:szCs w:val="28"/>
        </w:rPr>
        <w:t>приоритетности отбора территорий для включения в адресный перечень</w:t>
      </w:r>
    </w:p>
    <w:p w:rsidR="008B7267" w:rsidRDefault="008B7267" w:rsidP="008B7267">
      <w:pPr>
        <w:jc w:val="center"/>
      </w:pPr>
      <w:r w:rsidRPr="001F7CD1">
        <w:rPr>
          <w:sz w:val="28"/>
          <w:szCs w:val="28"/>
        </w:rPr>
        <w:t>дворовых территорий многоквартирных домов</w:t>
      </w:r>
      <w:r w:rsidRPr="001F7CD1">
        <w:rPr>
          <w:i/>
          <w:sz w:val="28"/>
          <w:szCs w:val="28"/>
        </w:rPr>
        <w:t xml:space="preserve"> </w:t>
      </w:r>
      <w:r w:rsidRPr="001F7CD1">
        <w:rPr>
          <w:sz w:val="28"/>
          <w:szCs w:val="28"/>
        </w:rPr>
        <w:t>для выполнения благоустройства</w:t>
      </w:r>
    </w:p>
    <w:p w:rsidR="008B7267" w:rsidRDefault="008B7267" w:rsidP="008B7267"/>
    <w:p w:rsidR="008B7267" w:rsidRDefault="008B7267" w:rsidP="008B7267"/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8789"/>
        <w:gridCol w:w="284"/>
        <w:gridCol w:w="709"/>
      </w:tblGrid>
      <w:tr w:rsidR="008B7267" w:rsidTr="00191476">
        <w:tc>
          <w:tcPr>
            <w:tcW w:w="878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Наименование показателя</w:t>
            </w:r>
          </w:p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Баллы</w:t>
            </w:r>
          </w:p>
        </w:tc>
      </w:tr>
      <w:tr w:rsidR="008B7267" w:rsidTr="00191476">
        <w:trPr>
          <w:trHeight w:val="517"/>
        </w:trPr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Величина доли (в %) средств собственников помещений многоквартирных домов: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5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8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25%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9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более 25%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10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954C2C" w:rsidRDefault="008B7267" w:rsidP="00191476">
            <w:pPr>
              <w:suppressAutoHyphens/>
              <w:rPr>
                <w:sz w:val="14"/>
                <w:szCs w:val="14"/>
              </w:rPr>
            </w:pPr>
          </w:p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Техническое состояние дворовой территории: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степень разрушения дорожного покрытия (% от общей площади покрытия):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10%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20%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21% </w:t>
            </w:r>
            <w:r>
              <w:rPr>
                <w:sz w:val="28"/>
                <w:szCs w:val="28"/>
              </w:rPr>
              <w:t xml:space="preserve"> –</w:t>
            </w:r>
            <w:r w:rsidRPr="00296AFA">
              <w:rPr>
                <w:sz w:val="28"/>
                <w:szCs w:val="28"/>
              </w:rPr>
              <w:t xml:space="preserve"> 30%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31%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40%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3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41%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50%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51%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60%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5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61%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71%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80%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7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81%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90%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8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91%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96AFA">
              <w:rPr>
                <w:sz w:val="28"/>
                <w:szCs w:val="28"/>
              </w:rPr>
              <w:t>5%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9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96%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10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- скопление воды на проездах, тротуарах в период паводка и дождей   </w:t>
            </w:r>
            <w:proofErr w:type="gramStart"/>
            <w:r w:rsidRPr="00296AFA">
              <w:rPr>
                <w:sz w:val="28"/>
                <w:szCs w:val="28"/>
              </w:rPr>
              <w:t xml:space="preserve">   (</w:t>
            </w:r>
            <w:proofErr w:type="gramEnd"/>
            <w:r w:rsidRPr="00296AFA">
              <w:rPr>
                <w:sz w:val="28"/>
                <w:szCs w:val="28"/>
              </w:rPr>
              <w:t>% от общей площади покрытия):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5%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20%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21%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40%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3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41% – 60%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61%</w:t>
            </w:r>
            <w:r>
              <w:rPr>
                <w:sz w:val="28"/>
                <w:szCs w:val="28"/>
              </w:rPr>
              <w:t xml:space="preserve"> –</w:t>
            </w:r>
            <w:r w:rsidRPr="00296AFA">
              <w:rPr>
                <w:sz w:val="28"/>
                <w:szCs w:val="28"/>
              </w:rPr>
              <w:t xml:space="preserve"> 90%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5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954C2C" w:rsidRDefault="008B7267" w:rsidP="00191476">
            <w:pPr>
              <w:suppressAutoHyphens/>
              <w:rPr>
                <w:sz w:val="14"/>
                <w:szCs w:val="14"/>
              </w:rPr>
            </w:pPr>
          </w:p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Необходимость завершения работ: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в микрорайоне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в одном дворовом комплексе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8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lastRenderedPageBreak/>
              <w:t>- в границах одной дворовой территории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10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954C2C" w:rsidRDefault="008B7267" w:rsidP="00191476">
            <w:pPr>
              <w:suppressAutoHyphens/>
              <w:rPr>
                <w:sz w:val="14"/>
                <w:szCs w:val="14"/>
              </w:rPr>
            </w:pPr>
          </w:p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территории для подъезда к объектам учебного, </w:t>
            </w:r>
            <w:r w:rsidRPr="00296AFA">
              <w:rPr>
                <w:sz w:val="28"/>
                <w:szCs w:val="28"/>
              </w:rPr>
              <w:t>дошкольного и социального назначения</w:t>
            </w:r>
          </w:p>
        </w:tc>
        <w:tc>
          <w:tcPr>
            <w:tcW w:w="709" w:type="dxa"/>
            <w:shd w:val="clear" w:color="auto" w:fill="auto"/>
          </w:tcPr>
          <w:p w:rsidR="008B7267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B7267" w:rsidRPr="00B84D04" w:rsidRDefault="008B7267" w:rsidP="00191476">
            <w:pPr>
              <w:suppressAutoHyphens/>
              <w:jc w:val="center"/>
              <w:rPr>
                <w:sz w:val="14"/>
                <w:szCs w:val="14"/>
              </w:rPr>
            </w:pPr>
          </w:p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954C2C" w:rsidRDefault="008B7267" w:rsidP="00191476">
            <w:pPr>
              <w:suppressAutoHyphens/>
              <w:rPr>
                <w:sz w:val="14"/>
                <w:szCs w:val="14"/>
              </w:rPr>
            </w:pPr>
          </w:p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Комплексность выполнения работ совместно с благоустройством территорий объектов: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B7267" w:rsidRPr="00296AFA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- учебного, дошкольного и социального назначения </w:t>
            </w:r>
          </w:p>
        </w:tc>
        <w:tc>
          <w:tcPr>
            <w:tcW w:w="709" w:type="dxa"/>
            <w:shd w:val="clear" w:color="auto" w:fill="auto"/>
          </w:tcPr>
          <w:p w:rsidR="008B7267" w:rsidRPr="00B4605C" w:rsidRDefault="008B7267" w:rsidP="00191476">
            <w:pPr>
              <w:suppressAutoHyphens/>
              <w:jc w:val="center"/>
              <w:rPr>
                <w:color w:val="4472C4"/>
                <w:sz w:val="28"/>
                <w:szCs w:val="28"/>
              </w:rPr>
            </w:pPr>
            <w:r w:rsidRPr="000A3481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дорог и внутриквартальных проездов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- </w:t>
            </w:r>
            <w:proofErr w:type="spellStart"/>
            <w:r w:rsidRPr="00296AFA">
              <w:rPr>
                <w:sz w:val="28"/>
                <w:szCs w:val="28"/>
              </w:rPr>
              <w:t>ресурсоснабжающих</w:t>
            </w:r>
            <w:proofErr w:type="spellEnd"/>
            <w:r w:rsidRPr="00296AFA">
              <w:rPr>
                <w:sz w:val="28"/>
                <w:szCs w:val="28"/>
              </w:rPr>
              <w:t xml:space="preserve"> организаций жилищно-коммунального </w:t>
            </w:r>
            <w:r>
              <w:rPr>
                <w:sz w:val="28"/>
                <w:szCs w:val="28"/>
              </w:rPr>
              <w:t>к</w:t>
            </w:r>
            <w:r w:rsidRPr="00296AFA">
              <w:rPr>
                <w:sz w:val="28"/>
                <w:szCs w:val="28"/>
              </w:rPr>
              <w:t>омплекса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5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многоквартирных домов, объедин</w:t>
            </w:r>
            <w:r>
              <w:rPr>
                <w:sz w:val="28"/>
                <w:szCs w:val="28"/>
              </w:rPr>
              <w:t>е</w:t>
            </w:r>
            <w:r w:rsidRPr="00296AFA">
              <w:rPr>
                <w:sz w:val="28"/>
                <w:szCs w:val="28"/>
              </w:rPr>
              <w:t>нных одной дворовой территорией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954C2C" w:rsidRDefault="008B7267" w:rsidP="00191476">
            <w:pPr>
              <w:suppressAutoHyphens/>
              <w:rPr>
                <w:color w:val="000000" w:themeColor="text1"/>
                <w:sz w:val="14"/>
                <w:szCs w:val="14"/>
              </w:rPr>
            </w:pPr>
          </w:p>
          <w:p w:rsidR="008B7267" w:rsidRPr="000A3481" w:rsidRDefault="008B7267" w:rsidP="00191476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0A3481">
              <w:rPr>
                <w:color w:val="000000" w:themeColor="text1"/>
                <w:sz w:val="28"/>
                <w:szCs w:val="28"/>
              </w:rPr>
              <w:t>Наличие созданного в доме Совета многоквартирного дома</w:t>
            </w:r>
          </w:p>
        </w:tc>
        <w:tc>
          <w:tcPr>
            <w:tcW w:w="709" w:type="dxa"/>
            <w:shd w:val="clear" w:color="auto" w:fill="auto"/>
          </w:tcPr>
          <w:p w:rsidR="008B7267" w:rsidRPr="00B84D04" w:rsidRDefault="008B7267" w:rsidP="00191476">
            <w:pPr>
              <w:suppressAutoHyphens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8B7267" w:rsidRPr="000A3481" w:rsidRDefault="008B7267" w:rsidP="00191476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0A3481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685387" w:rsidRDefault="008B7267" w:rsidP="00191476">
            <w:pPr>
              <w:suppressAutoHyphens/>
              <w:rPr>
                <w:sz w:val="6"/>
                <w:szCs w:val="6"/>
              </w:rPr>
            </w:pPr>
          </w:p>
          <w:p w:rsidR="008B7267" w:rsidRPr="00954C2C" w:rsidRDefault="008B7267" w:rsidP="00191476">
            <w:pPr>
              <w:suppressAutoHyphens/>
              <w:rPr>
                <w:sz w:val="14"/>
                <w:szCs w:val="14"/>
              </w:rPr>
            </w:pPr>
          </w:p>
          <w:p w:rsidR="008B7267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Год проведения последнего ремонта территории:</w:t>
            </w:r>
          </w:p>
          <w:p w:rsidR="008B7267" w:rsidRPr="00FC1FD9" w:rsidRDefault="008B7267" w:rsidP="00191476">
            <w:pPr>
              <w:tabs>
                <w:tab w:val="left" w:pos="9707"/>
              </w:tabs>
              <w:suppressAutoHyphens/>
              <w:ind w:right="-1668"/>
              <w:rPr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:rsidR="008B7267" w:rsidRPr="00685387" w:rsidRDefault="008B7267" w:rsidP="00191476">
            <w:pPr>
              <w:suppressAutoHyphens/>
              <w:rPr>
                <w:sz w:val="42"/>
                <w:szCs w:val="42"/>
              </w:rPr>
            </w:pP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2006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2001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2005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1991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1995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1986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1990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8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1980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1985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10</w:t>
            </w:r>
          </w:p>
        </w:tc>
      </w:tr>
      <w:tr w:rsidR="008B7267" w:rsidTr="00191476">
        <w:tc>
          <w:tcPr>
            <w:tcW w:w="9073" w:type="dxa"/>
            <w:gridSpan w:val="2"/>
            <w:shd w:val="clear" w:color="auto" w:fill="auto"/>
          </w:tcPr>
          <w:p w:rsidR="008B7267" w:rsidRPr="00296AFA" w:rsidRDefault="008B7267" w:rsidP="00191476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до 1980</w:t>
            </w:r>
          </w:p>
        </w:tc>
        <w:tc>
          <w:tcPr>
            <w:tcW w:w="709" w:type="dxa"/>
            <w:shd w:val="clear" w:color="auto" w:fill="auto"/>
          </w:tcPr>
          <w:p w:rsidR="008B7267" w:rsidRPr="00296AFA" w:rsidRDefault="008B7267" w:rsidP="00191476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12</w:t>
            </w:r>
          </w:p>
        </w:tc>
      </w:tr>
    </w:tbl>
    <w:p w:rsidR="008B7267" w:rsidRDefault="008B7267" w:rsidP="008B7267"/>
    <w:p w:rsidR="008B7267" w:rsidRDefault="008B7267" w:rsidP="008B7267"/>
    <w:p w:rsidR="008B7267" w:rsidRDefault="008B7267" w:rsidP="008B7267"/>
    <w:p w:rsidR="008B7267" w:rsidRDefault="008B7267" w:rsidP="008B7267">
      <w:pPr>
        <w:jc w:val="center"/>
        <w:rPr>
          <w:sz w:val="28"/>
          <w:szCs w:val="28"/>
        </w:rPr>
      </w:pPr>
    </w:p>
    <w:p w:rsidR="008B7267" w:rsidRDefault="008B7267" w:rsidP="008B7267">
      <w:pPr>
        <w:jc w:val="center"/>
        <w:rPr>
          <w:sz w:val="28"/>
          <w:szCs w:val="28"/>
        </w:rPr>
      </w:pPr>
    </w:p>
    <w:p w:rsidR="008B7267" w:rsidRDefault="008B7267" w:rsidP="008B7267">
      <w:pPr>
        <w:jc w:val="center"/>
        <w:rPr>
          <w:sz w:val="28"/>
          <w:szCs w:val="28"/>
        </w:rPr>
      </w:pPr>
    </w:p>
    <w:p w:rsidR="008B7267" w:rsidRDefault="008B7267" w:rsidP="008B7267">
      <w:pPr>
        <w:jc w:val="center"/>
        <w:rPr>
          <w:sz w:val="28"/>
          <w:szCs w:val="28"/>
        </w:rPr>
      </w:pPr>
    </w:p>
    <w:p w:rsidR="008B7267" w:rsidRDefault="008B7267" w:rsidP="008B7267">
      <w:pPr>
        <w:jc w:val="center"/>
        <w:rPr>
          <w:sz w:val="28"/>
          <w:szCs w:val="28"/>
        </w:rPr>
      </w:pPr>
    </w:p>
    <w:p w:rsidR="008B7267" w:rsidRDefault="008B7267" w:rsidP="008B7267">
      <w:pPr>
        <w:jc w:val="center"/>
        <w:rPr>
          <w:sz w:val="28"/>
          <w:szCs w:val="28"/>
        </w:rPr>
      </w:pPr>
    </w:p>
    <w:p w:rsidR="008B7267" w:rsidRDefault="008B7267" w:rsidP="008B7267">
      <w:pPr>
        <w:jc w:val="center"/>
        <w:rPr>
          <w:sz w:val="28"/>
          <w:szCs w:val="28"/>
        </w:rPr>
      </w:pPr>
    </w:p>
    <w:p w:rsidR="008B7267" w:rsidRDefault="008B7267" w:rsidP="008B7267">
      <w:pPr>
        <w:jc w:val="center"/>
        <w:rPr>
          <w:sz w:val="28"/>
          <w:szCs w:val="28"/>
        </w:rPr>
      </w:pPr>
    </w:p>
    <w:p w:rsidR="008B7267" w:rsidRDefault="008B7267" w:rsidP="008B7267"/>
    <w:p w:rsidR="008B7267" w:rsidRDefault="008B7267" w:rsidP="008B7267"/>
    <w:p w:rsidR="007C5CC4" w:rsidRDefault="007C5CC4"/>
    <w:sectPr w:rsidR="007C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67"/>
    <w:rsid w:val="00304ABC"/>
    <w:rsid w:val="00336070"/>
    <w:rsid w:val="00337363"/>
    <w:rsid w:val="0034438E"/>
    <w:rsid w:val="007C5CC4"/>
    <w:rsid w:val="008B7267"/>
    <w:rsid w:val="00E7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657BC-7915-424D-89BB-1847E85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26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26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Тришина Валентина Васильевна</dc:creator>
  <cp:keywords/>
  <dc:description/>
  <cp:lastModifiedBy>Тришина Валентина Васильевна</cp:lastModifiedBy>
  <cp:revision>1</cp:revision>
  <dcterms:created xsi:type="dcterms:W3CDTF">2017-06-08T07:29:00Z</dcterms:created>
  <dcterms:modified xsi:type="dcterms:W3CDTF">2017-06-08T07:32:00Z</dcterms:modified>
</cp:coreProperties>
</file>