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D652DD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D652DD">
        <w:rPr>
          <w:rFonts w:eastAsia="Times New Roman" w:cs="Times New Roman"/>
          <w:szCs w:val="28"/>
          <w:lang w:eastAsia="ru-RU"/>
        </w:rPr>
        <w:t>О</w:t>
      </w:r>
      <w:r w:rsidR="00E33DD0" w:rsidRPr="00D652DD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 w:rsidRPr="00D652DD">
        <w:rPr>
          <w:rFonts w:eastAsia="Times New Roman" w:cs="Arial"/>
          <w:szCs w:val="28"/>
          <w:lang w:eastAsia="ru-RU"/>
        </w:rPr>
        <w:t xml:space="preserve">порядком </w:t>
      </w:r>
      <w:r w:rsidRPr="00D652DD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D652DD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D652DD">
        <w:rPr>
          <w:rFonts w:eastAsia="Times New Roman" w:cs="Arial"/>
          <w:szCs w:val="28"/>
          <w:lang w:eastAsia="ru-RU"/>
        </w:rPr>
        <w:br/>
        <w:t>от</w:t>
      </w:r>
      <w:r w:rsidR="00547FA9" w:rsidRPr="00D652DD">
        <w:rPr>
          <w:rFonts w:eastAsia="Times New Roman" w:cs="Arial"/>
          <w:szCs w:val="28"/>
          <w:lang w:eastAsia="ru-RU"/>
        </w:rPr>
        <w:t xml:space="preserve"> 14.11.2017</w:t>
      </w:r>
      <w:r w:rsidRPr="00D652DD">
        <w:rPr>
          <w:rFonts w:eastAsia="Times New Roman" w:cs="Arial"/>
          <w:szCs w:val="28"/>
          <w:lang w:eastAsia="ru-RU"/>
        </w:rPr>
        <w:t xml:space="preserve"> №</w:t>
      </w:r>
      <w:r w:rsidR="00547FA9" w:rsidRPr="00D652DD">
        <w:rPr>
          <w:rFonts w:eastAsia="Times New Roman" w:cs="Arial"/>
          <w:szCs w:val="28"/>
          <w:lang w:eastAsia="ru-RU"/>
        </w:rPr>
        <w:t xml:space="preserve"> 172</w:t>
      </w:r>
      <w:r w:rsidRPr="00D652DD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D652DD">
        <w:rPr>
          <w:rFonts w:eastAsia="Times New Roman" w:cs="Times New Roman"/>
          <w:szCs w:val="28"/>
          <w:lang w:eastAsia="ru-RU"/>
        </w:rPr>
        <w:tab/>
        <w:t>акт</w:t>
      </w:r>
      <w:r w:rsidR="003445D3" w:rsidRPr="00D652DD">
        <w:rPr>
          <w:rFonts w:eastAsia="Times New Roman" w:cs="Times New Roman"/>
          <w:szCs w:val="28"/>
          <w:lang w:eastAsia="ru-RU"/>
        </w:rPr>
        <w:t xml:space="preserve"> -</w:t>
      </w:r>
      <w:r w:rsidRPr="00D652DD">
        <w:rPr>
          <w:rFonts w:eastAsia="Times New Roman" w:cs="Times New Roman"/>
          <w:szCs w:val="28"/>
          <w:lang w:eastAsia="ru-RU"/>
        </w:rPr>
        <w:t xml:space="preserve"> 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3D5088" w:rsidRPr="00D652DD">
        <w:rPr>
          <w:rFonts w:eastAsia="Times New Roman" w:cs="Times New Roman"/>
          <w:i/>
          <w:szCs w:val="28"/>
          <w:u w:val="single"/>
          <w:lang w:eastAsia="ru-RU"/>
        </w:rPr>
        <w:t>18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>.0</w:t>
      </w:r>
      <w:r w:rsidR="003D5088" w:rsidRPr="00D652DD">
        <w:rPr>
          <w:rFonts w:eastAsia="Times New Roman" w:cs="Times New Roman"/>
          <w:i/>
          <w:szCs w:val="28"/>
          <w:u w:val="single"/>
          <w:lang w:eastAsia="ru-RU"/>
        </w:rPr>
        <w:t>7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>.201</w:t>
      </w:r>
      <w:r w:rsidR="003D5088" w:rsidRPr="00D652DD">
        <w:rPr>
          <w:rFonts w:eastAsia="Times New Roman" w:cs="Times New Roman"/>
          <w:i/>
          <w:szCs w:val="28"/>
          <w:u w:val="single"/>
          <w:lang w:eastAsia="ru-RU"/>
        </w:rPr>
        <w:t>6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 xml:space="preserve"> № </w:t>
      </w:r>
      <w:r w:rsidR="003D5088" w:rsidRPr="00D652DD">
        <w:rPr>
          <w:rFonts w:eastAsia="Times New Roman" w:cs="Times New Roman"/>
          <w:i/>
          <w:szCs w:val="28"/>
          <w:u w:val="single"/>
          <w:lang w:eastAsia="ru-RU"/>
        </w:rPr>
        <w:t>5360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 xml:space="preserve"> «Об утверждении положения по организации и проведению работ по </w:t>
      </w:r>
      <w:r w:rsidR="003D5088" w:rsidRPr="00D652DD">
        <w:rPr>
          <w:rFonts w:eastAsia="Times New Roman" w:cs="Times New Roman"/>
          <w:i/>
          <w:szCs w:val="28"/>
          <w:u w:val="single"/>
          <w:lang w:eastAsia="ru-RU"/>
        </w:rPr>
        <w:t>устройству оборудования для беспрепятственного доступа в многоквартирные дома людей  с ограниченными возможностями здоровья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D652DD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6C5ECA" w:rsidRPr="00D652DD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C453D0" w:rsidRPr="00D652DD">
        <w:rPr>
          <w:rFonts w:eastAsia="Times New Roman" w:cs="Times New Roman"/>
          <w:szCs w:val="28"/>
          <w:u w:val="single"/>
          <w:lang w:eastAsia="ru-RU"/>
        </w:rPr>
        <w:t>городского хозяйства</w:t>
      </w:r>
      <w:r w:rsidR="00547FA9" w:rsidRPr="00D652DD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D652DD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D652DD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D652DD">
        <w:t xml:space="preserve"> 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D652DD">
        <w:rPr>
          <w:rFonts w:eastAsia="Times New Roman" w:cs="Times New Roman"/>
          <w:szCs w:val="28"/>
          <w:lang w:eastAsia="ru-RU"/>
        </w:rPr>
        <w:t>10</w:t>
      </w:r>
      <w:r w:rsidR="00C06A42" w:rsidRPr="00D652DD">
        <w:rPr>
          <w:rFonts w:eastAsia="Times New Roman" w:cs="Times New Roman"/>
          <w:szCs w:val="28"/>
          <w:lang w:eastAsia="ru-RU"/>
        </w:rPr>
        <w:t>.01.201</w:t>
      </w:r>
      <w:r w:rsidR="003D5088" w:rsidRPr="00D652DD">
        <w:rPr>
          <w:rFonts w:eastAsia="Times New Roman" w:cs="Times New Roman"/>
          <w:szCs w:val="28"/>
          <w:lang w:eastAsia="ru-RU"/>
        </w:rPr>
        <w:t>8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D652DD">
        <w:rPr>
          <w:rFonts w:eastAsia="Times New Roman" w:cs="Times New Roman"/>
          <w:szCs w:val="28"/>
          <w:lang w:eastAsia="ru-RU"/>
        </w:rPr>
        <w:t>1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</w:t>
      </w:r>
      <w:r w:rsidR="000C4662" w:rsidRPr="00D652DD">
        <w:rPr>
          <w:rFonts w:eastAsia="Times New Roman" w:cs="Times New Roman"/>
          <w:szCs w:val="28"/>
          <w:lang w:eastAsia="ru-RU"/>
        </w:rPr>
        <w:br/>
      </w:r>
      <w:r w:rsidR="00C06A42" w:rsidRPr="00D652DD">
        <w:rPr>
          <w:rFonts w:eastAsia="Times New Roman" w:cs="Times New Roman"/>
          <w:szCs w:val="28"/>
          <w:lang w:eastAsia="ru-RU"/>
        </w:rPr>
        <w:t xml:space="preserve">«Об утверждении плана проведения экспертизы </w:t>
      </w:r>
      <w:r w:rsidR="003D5088" w:rsidRPr="00D652DD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D652DD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D652DD">
        <w:rPr>
          <w:rFonts w:eastAsia="Times New Roman" w:cs="Times New Roman"/>
          <w:szCs w:val="28"/>
          <w:lang w:eastAsia="ru-RU"/>
        </w:rPr>
        <w:t>8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год» </w:t>
      </w:r>
      <w:r w:rsidR="003D5088" w:rsidRPr="00D652DD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(с изменениями от </w:t>
      </w:r>
      <w:r w:rsidR="003D5088" w:rsidRPr="00D652DD">
        <w:rPr>
          <w:rFonts w:eastAsia="Times New Roman" w:cs="Times New Roman"/>
          <w:szCs w:val="28"/>
          <w:lang w:eastAsia="ru-RU"/>
        </w:rPr>
        <w:t>22</w:t>
      </w:r>
      <w:r w:rsidR="00C06A42" w:rsidRPr="00D652DD">
        <w:rPr>
          <w:rFonts w:eastAsia="Times New Roman" w:cs="Times New Roman"/>
          <w:szCs w:val="28"/>
          <w:lang w:eastAsia="ru-RU"/>
        </w:rPr>
        <w:t>.</w:t>
      </w:r>
      <w:r w:rsidR="003D5088" w:rsidRPr="00D652DD">
        <w:rPr>
          <w:rFonts w:eastAsia="Times New Roman" w:cs="Times New Roman"/>
          <w:szCs w:val="28"/>
          <w:lang w:eastAsia="ru-RU"/>
        </w:rPr>
        <w:t>02</w:t>
      </w:r>
      <w:r w:rsidR="00C06A42" w:rsidRPr="00D652DD">
        <w:rPr>
          <w:rFonts w:eastAsia="Times New Roman" w:cs="Times New Roman"/>
          <w:szCs w:val="28"/>
          <w:lang w:eastAsia="ru-RU"/>
        </w:rPr>
        <w:t>.201</w:t>
      </w:r>
      <w:r w:rsidR="003D5088" w:rsidRPr="00D652DD">
        <w:rPr>
          <w:rFonts w:eastAsia="Times New Roman" w:cs="Times New Roman"/>
          <w:szCs w:val="28"/>
          <w:lang w:eastAsia="ru-RU"/>
        </w:rPr>
        <w:t>8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№ </w:t>
      </w:r>
      <w:r w:rsidR="003D5088" w:rsidRPr="00D652DD">
        <w:rPr>
          <w:rFonts w:eastAsia="Times New Roman" w:cs="Times New Roman"/>
          <w:szCs w:val="28"/>
          <w:lang w:eastAsia="ru-RU"/>
        </w:rPr>
        <w:t>14</w:t>
      </w:r>
      <w:r w:rsidR="00C06A42" w:rsidRPr="00D652DD">
        <w:rPr>
          <w:rFonts w:eastAsia="Times New Roman" w:cs="Times New Roman"/>
          <w:szCs w:val="28"/>
          <w:lang w:eastAsia="ru-RU"/>
        </w:rPr>
        <w:t>).</w:t>
      </w:r>
    </w:p>
    <w:p w:rsidR="00C06A42" w:rsidRPr="00D652DD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D652DD">
        <w:rPr>
          <w:rFonts w:eastAsia="Times New Roman" w:cs="Times New Roman"/>
          <w:szCs w:val="28"/>
          <w:lang w:eastAsia="ru-RU"/>
        </w:rPr>
        <w:t xml:space="preserve">ки </w:t>
      </w:r>
      <w:r w:rsidRPr="00D652DD">
        <w:rPr>
          <w:rFonts w:eastAsia="Times New Roman" w:cs="Times New Roman"/>
          <w:szCs w:val="28"/>
          <w:lang w:eastAsia="ru-RU"/>
        </w:rPr>
        <w:t>настоящего</w:t>
      </w:r>
      <w:r w:rsidRPr="00D652DD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016E6C" w:rsidRPr="00D652DD">
        <w:t>__</w:t>
      </w:r>
      <w:r w:rsidR="00016E6C" w:rsidRPr="00D652DD">
        <w:rPr>
          <w:u w:val="single"/>
        </w:rPr>
        <w:t>_</w:t>
      </w:r>
      <w:r w:rsidR="004B6FC8" w:rsidRPr="00D652DD">
        <w:rPr>
          <w:u w:val="single"/>
        </w:rPr>
        <w:t>повторно</w:t>
      </w:r>
      <w:r w:rsidR="00016E6C" w:rsidRPr="00D652DD">
        <w:rPr>
          <w:rFonts w:eastAsia="Times New Roman" w:cs="Times New Roman"/>
          <w:szCs w:val="28"/>
          <w:u w:val="single"/>
          <w:lang w:eastAsia="ru-RU"/>
        </w:rPr>
        <w:t xml:space="preserve">  </w:t>
      </w:r>
      <w:proofErr w:type="gramStart"/>
      <w:r w:rsidR="00016E6C" w:rsidRPr="00D652DD"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="00547FA9" w:rsidRPr="00D652DD">
        <w:rPr>
          <w:rFonts w:eastAsia="Times New Roman" w:cs="Times New Roman"/>
          <w:szCs w:val="28"/>
          <w:lang w:eastAsia="ru-RU"/>
        </w:rPr>
        <w:t>.</w:t>
      </w:r>
      <w:proofErr w:type="gramEnd"/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D652DD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D652DD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D652DD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D652DD"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 w:rsidRPr="00D652DD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D652DD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D652DD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A91D7B" w:rsidRPr="00D652DD" w:rsidRDefault="00A91D7B" w:rsidP="00A91D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По итогам проведения экспертизы действующего муниципального правового акта уполномоченным органом было подготовлено отрицательное заключение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от </w:t>
      </w:r>
      <w:r w:rsidR="00D324EC" w:rsidRPr="00D652DD">
        <w:rPr>
          <w:rFonts w:eastAsia="Times New Roman" w:cs="Times New Roman"/>
          <w:szCs w:val="28"/>
          <w:lang w:eastAsia="ru-RU"/>
        </w:rPr>
        <w:t>04.04.</w:t>
      </w:r>
      <w:r w:rsidRPr="00D652DD">
        <w:rPr>
          <w:rFonts w:eastAsia="Times New Roman" w:cs="Times New Roman"/>
          <w:szCs w:val="28"/>
          <w:lang w:eastAsia="ru-RU"/>
        </w:rPr>
        <w:t>2018.</w:t>
      </w:r>
    </w:p>
    <w:p w:rsidR="00A91D7B" w:rsidRPr="00D652DD" w:rsidRDefault="00A91D7B" w:rsidP="00C453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453D0" w:rsidRPr="00D652DD" w:rsidRDefault="004A7035" w:rsidP="00C453D0">
      <w:pPr>
        <w:ind w:firstLine="567"/>
        <w:jc w:val="both"/>
        <w:rPr>
          <w:szCs w:val="28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D652DD">
        <w:rPr>
          <w:rFonts w:eastAsia="Times New Roman" w:cs="Times New Roman"/>
          <w:szCs w:val="28"/>
          <w:lang w:eastAsia="ru-RU"/>
        </w:rPr>
        <w:t>норм правового акта</w:t>
      </w:r>
      <w:r w:rsidRPr="00D652DD">
        <w:rPr>
          <w:rFonts w:eastAsia="Times New Roman" w:cs="Times New Roman"/>
          <w:szCs w:val="28"/>
          <w:lang w:eastAsia="ru-RU"/>
        </w:rPr>
        <w:t>, ц</w:t>
      </w:r>
      <w:r w:rsidRPr="00D652DD">
        <w:t>ел</w:t>
      </w:r>
      <w:r w:rsidR="007F2035" w:rsidRPr="00D652DD">
        <w:t>ью</w:t>
      </w:r>
      <w:r w:rsidRPr="00D652DD">
        <w:t xml:space="preserve"> правового регулирования явля</w:t>
      </w:r>
      <w:r w:rsidR="00FF5A94" w:rsidRPr="00D652DD">
        <w:t>е</w:t>
      </w:r>
      <w:r w:rsidRPr="00D652DD">
        <w:t>тся</w:t>
      </w:r>
      <w:r w:rsidR="00FF5A94" w:rsidRPr="00D652DD">
        <w:t xml:space="preserve"> </w:t>
      </w:r>
      <w:r w:rsidR="00C453D0" w:rsidRPr="00D652DD">
        <w:rPr>
          <w:szCs w:val="28"/>
        </w:rPr>
        <w:t xml:space="preserve">обеспечение равных условий для </w:t>
      </w:r>
      <w:r w:rsidR="003D5088" w:rsidRPr="00D652DD">
        <w:rPr>
          <w:szCs w:val="28"/>
        </w:rPr>
        <w:t>людей с ограниченными возможностями здоровья, проживающих в многоквартирных домах, и деятельности управляющих организаций при определении домов, на которых требуется установка оборудования для беспрепятственного доступа инвалидов в сои дома</w:t>
      </w:r>
      <w:r w:rsidR="00C453D0" w:rsidRPr="00D652DD">
        <w:rPr>
          <w:szCs w:val="28"/>
        </w:rPr>
        <w:t>.</w:t>
      </w:r>
    </w:p>
    <w:p w:rsidR="004A7035" w:rsidRPr="00D652DD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F2035" w:rsidRPr="00D652DD" w:rsidRDefault="00C453D0" w:rsidP="002E7C0A">
      <w:pPr>
        <w:ind w:firstLine="567"/>
        <w:jc w:val="both"/>
      </w:pPr>
      <w:r w:rsidRPr="00D652DD">
        <w:rPr>
          <w:rFonts w:cs="Times New Roman"/>
          <w:szCs w:val="28"/>
        </w:rPr>
        <w:t>Потенциальными адресатами правового регулирования являются ю</w:t>
      </w:r>
      <w:r w:rsidRPr="00D652DD">
        <w:t>ридические лица, индивидуальные предприниматели, осуществляющие деятельность 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</w:t>
      </w:r>
      <w:r w:rsidR="00DD41CE" w:rsidRPr="00D652DD">
        <w:t>илищного кодекса</w:t>
      </w:r>
      <w:r w:rsidRPr="00D652DD">
        <w:t xml:space="preserve"> РФ,  выполняющие работы по </w:t>
      </w:r>
      <w:r w:rsidR="00DD41CE" w:rsidRPr="00D652DD">
        <w:t>устройству на входных группах многоквартирных домов оборудования для беспрепятственного доступа людей с ограниченными возможностями здоровья</w:t>
      </w:r>
      <w:r w:rsidR="007F2035" w:rsidRPr="00D652DD">
        <w:t>.</w:t>
      </w:r>
    </w:p>
    <w:p w:rsidR="00C453D0" w:rsidRPr="00D652DD" w:rsidRDefault="00C453D0" w:rsidP="00C453D0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D652DD">
        <w:rPr>
          <w:rFonts w:eastAsia="Times New Roman" w:cs="Times New Roman"/>
          <w:iCs/>
          <w:szCs w:val="28"/>
          <w:lang w:eastAsia="ru-RU"/>
        </w:rPr>
        <w:lastRenderedPageBreak/>
        <w:t>Потенциальными адресатами правового регулирования являются 73 субъекта (41 управляющая компания и 32 товарищества собственников жилья</w:t>
      </w:r>
      <w:proofErr w:type="gramStart"/>
      <w:r w:rsidRPr="00D652DD">
        <w:rPr>
          <w:rFonts w:eastAsia="Times New Roman" w:cs="Times New Roman"/>
          <w:iCs/>
          <w:szCs w:val="28"/>
          <w:lang w:eastAsia="ru-RU"/>
        </w:rPr>
        <w:t xml:space="preserve">), </w:t>
      </w:r>
      <w:r w:rsidR="004B6FC8" w:rsidRPr="00D652DD">
        <w:rPr>
          <w:rFonts w:eastAsia="Times New Roman" w:cs="Times New Roman"/>
          <w:iCs/>
          <w:szCs w:val="28"/>
          <w:lang w:eastAsia="ru-RU"/>
        </w:rPr>
        <w:t xml:space="preserve">  </w:t>
      </w:r>
      <w:proofErr w:type="gramEnd"/>
      <w:r w:rsidR="004B6FC8" w:rsidRPr="00D652DD">
        <w:rPr>
          <w:rFonts w:eastAsia="Times New Roman" w:cs="Times New Roman"/>
          <w:iCs/>
          <w:szCs w:val="28"/>
          <w:lang w:eastAsia="ru-RU"/>
        </w:rPr>
        <w:t xml:space="preserve">                            </w:t>
      </w:r>
      <w:r w:rsidRPr="00D652DD">
        <w:rPr>
          <w:rFonts w:eastAsia="Times New Roman" w:cs="Times New Roman"/>
          <w:iCs/>
          <w:szCs w:val="28"/>
          <w:lang w:eastAsia="ru-RU"/>
        </w:rPr>
        <w:t xml:space="preserve">при условии их включения в адресный перечень. </w:t>
      </w:r>
    </w:p>
    <w:p w:rsidR="00586AE0" w:rsidRPr="00D652DD" w:rsidRDefault="00C453D0" w:rsidP="00586AE0">
      <w:pPr>
        <w:ind w:firstLine="567"/>
        <w:jc w:val="both"/>
        <w:rPr>
          <w:rFonts w:cs="Times New Roman"/>
          <w:szCs w:val="28"/>
        </w:rPr>
      </w:pPr>
      <w:r w:rsidRPr="00D652DD">
        <w:rPr>
          <w:rFonts w:eastAsia="Times New Roman" w:cs="Times New Roman"/>
          <w:iCs/>
          <w:szCs w:val="28"/>
          <w:lang w:eastAsia="ru-RU"/>
        </w:rPr>
        <w:t xml:space="preserve"> С учетом установленных критериев отбора, в настоящее время </w:t>
      </w:r>
      <w:r w:rsidR="00DD41CE" w:rsidRPr="00D652DD">
        <w:rPr>
          <w:rFonts w:eastAsia="Times New Roman" w:cs="Times New Roman"/>
          <w:iCs/>
          <w:szCs w:val="28"/>
          <w:lang w:eastAsia="ru-RU"/>
        </w:rPr>
        <w:t>получател</w:t>
      </w:r>
      <w:r w:rsidR="00586AE0" w:rsidRPr="00D652DD">
        <w:rPr>
          <w:rFonts w:eastAsia="Times New Roman" w:cs="Times New Roman"/>
          <w:iCs/>
          <w:szCs w:val="28"/>
          <w:lang w:eastAsia="ru-RU"/>
        </w:rPr>
        <w:t>ями</w:t>
      </w:r>
      <w:r w:rsidR="00DD41CE" w:rsidRPr="00D652DD">
        <w:rPr>
          <w:rFonts w:eastAsia="Times New Roman" w:cs="Times New Roman"/>
          <w:iCs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iCs/>
          <w:szCs w:val="28"/>
          <w:lang w:eastAsia="ru-RU"/>
        </w:rPr>
        <w:t>субсиди</w:t>
      </w:r>
      <w:r w:rsidR="00586AE0" w:rsidRPr="00D652DD">
        <w:rPr>
          <w:rFonts w:eastAsia="Times New Roman" w:cs="Times New Roman"/>
          <w:iCs/>
          <w:szCs w:val="28"/>
          <w:lang w:eastAsia="ru-RU"/>
        </w:rPr>
        <w:t>и</w:t>
      </w:r>
      <w:r w:rsidRPr="00D652DD">
        <w:rPr>
          <w:rFonts w:eastAsia="Times New Roman" w:cs="Times New Roman"/>
          <w:iCs/>
          <w:szCs w:val="28"/>
          <w:lang w:eastAsia="ru-RU"/>
        </w:rPr>
        <w:t xml:space="preserve"> </w:t>
      </w:r>
      <w:r w:rsidR="00586AE0" w:rsidRPr="00D652DD">
        <w:rPr>
          <w:rFonts w:cs="Times New Roman"/>
          <w:szCs w:val="28"/>
        </w:rPr>
        <w:t xml:space="preserve">на финансовое обеспечение (возмещение) затрат на устройство оборудования для беспрепятственного доступа в многоквартирные дома людей с ограниченным возможностями здоровья в 2018 году будут являться                                      4 организации с учетом объема бюджетных ассигнований, предусмотренного решением о бюджете города в сумме 2 856 967,89 рублей. </w:t>
      </w:r>
    </w:p>
    <w:p w:rsidR="00D652DD" w:rsidRDefault="00586AE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В соответствии с представленным расчетом расходов, п</w:t>
      </w:r>
      <w:r w:rsidR="0049250C" w:rsidRPr="00D652DD">
        <w:rPr>
          <w:rFonts w:eastAsia="Times New Roman" w:cs="Times New Roman"/>
          <w:szCs w:val="28"/>
          <w:lang w:eastAsia="ru-RU"/>
        </w:rPr>
        <w:t>равовым регулированием установлены обязанности для субъектов предпринимательской</w:t>
      </w:r>
      <w:r w:rsidR="00016E6C" w:rsidRPr="00D652DD">
        <w:rPr>
          <w:rFonts w:eastAsia="Times New Roman" w:cs="Times New Roman"/>
          <w:szCs w:val="28"/>
          <w:lang w:eastAsia="ru-RU"/>
        </w:rPr>
        <w:t xml:space="preserve"> </w:t>
      </w:r>
      <w:r w:rsidR="00E10B01" w:rsidRPr="00D652DD">
        <w:rPr>
          <w:rFonts w:eastAsia="Times New Roman" w:cs="Times New Roman"/>
          <w:szCs w:val="28"/>
          <w:lang w:eastAsia="ru-RU"/>
        </w:rPr>
        <w:t xml:space="preserve">деятельности </w:t>
      </w:r>
      <w:r w:rsidR="00A65870" w:rsidRPr="00D652DD">
        <w:rPr>
          <w:rFonts w:eastAsia="Times New Roman" w:cs="Times New Roman"/>
          <w:szCs w:val="28"/>
          <w:lang w:eastAsia="ru-RU"/>
        </w:rPr>
        <w:t xml:space="preserve">при применении муниципального правового акта, </w:t>
      </w:r>
      <w:r w:rsidR="0049250C" w:rsidRPr="00D652DD">
        <w:rPr>
          <w:rFonts w:eastAsia="Times New Roman" w:cs="Times New Roman"/>
          <w:szCs w:val="28"/>
          <w:lang w:eastAsia="ru-RU"/>
        </w:rPr>
        <w:t xml:space="preserve">которые влекут </w:t>
      </w:r>
      <w:r w:rsidR="00E6731B" w:rsidRPr="00D652DD">
        <w:rPr>
          <w:rFonts w:eastAsia="Times New Roman" w:cs="Times New Roman"/>
          <w:szCs w:val="28"/>
          <w:lang w:eastAsia="ru-RU"/>
        </w:rPr>
        <w:t xml:space="preserve">информационные </w:t>
      </w:r>
      <w:r w:rsidR="0049250C" w:rsidRPr="00D652DD">
        <w:rPr>
          <w:rFonts w:eastAsia="Times New Roman" w:cs="Times New Roman"/>
          <w:szCs w:val="28"/>
          <w:lang w:eastAsia="ru-RU"/>
        </w:rPr>
        <w:t>расходы</w:t>
      </w:r>
      <w:r w:rsidR="00D652DD">
        <w:rPr>
          <w:rFonts w:eastAsia="Times New Roman" w:cs="Times New Roman"/>
          <w:szCs w:val="28"/>
          <w:lang w:eastAsia="ru-RU"/>
        </w:rPr>
        <w:t>:</w:t>
      </w:r>
    </w:p>
    <w:p w:rsidR="00D652DD" w:rsidRDefault="00D652DD" w:rsidP="00D652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EC9">
        <w:rPr>
          <w:rFonts w:eastAsia="Times New Roman" w:cs="Times New Roman"/>
          <w:szCs w:val="28"/>
          <w:lang w:eastAsia="ru-RU"/>
        </w:rPr>
        <w:t>- затраты рабочего времени, необходимые на выполнение информационных требований –</w:t>
      </w:r>
      <w:r>
        <w:rPr>
          <w:rFonts w:eastAsia="Times New Roman" w:cs="Times New Roman"/>
          <w:szCs w:val="28"/>
          <w:lang w:eastAsia="ru-RU"/>
        </w:rPr>
        <w:t xml:space="preserve"> 11 656 </w:t>
      </w:r>
      <w:r w:rsidRPr="00CD1EC9">
        <w:rPr>
          <w:rFonts w:eastAsia="Times New Roman" w:cs="Times New Roman"/>
          <w:szCs w:val="28"/>
          <w:lang w:eastAsia="ru-RU"/>
        </w:rPr>
        <w:t>руб. (</w:t>
      </w:r>
      <w:r>
        <w:rPr>
          <w:rFonts w:eastAsia="Times New Roman" w:cs="Times New Roman"/>
          <w:szCs w:val="28"/>
          <w:lang w:eastAsia="ru-RU"/>
        </w:rPr>
        <w:t>40</w:t>
      </w:r>
      <w:r w:rsidRPr="00CD1EC9">
        <w:rPr>
          <w:rFonts w:eastAsia="Times New Roman" w:cs="Times New Roman"/>
          <w:szCs w:val="28"/>
          <w:lang w:eastAsia="ru-RU"/>
        </w:rPr>
        <w:t xml:space="preserve"> ч. * </w:t>
      </w:r>
      <w:r>
        <w:rPr>
          <w:rFonts w:eastAsia="Times New Roman" w:cs="Times New Roman"/>
          <w:szCs w:val="28"/>
          <w:lang w:eastAsia="ru-RU"/>
        </w:rPr>
        <w:t>291,4</w:t>
      </w:r>
      <w:r w:rsidRPr="00CD1EC9">
        <w:rPr>
          <w:rFonts w:eastAsia="Times New Roman" w:cs="Times New Roman"/>
          <w:szCs w:val="28"/>
          <w:lang w:eastAsia="ru-RU"/>
        </w:rPr>
        <w:t xml:space="preserve"> руб.);</w:t>
      </w:r>
    </w:p>
    <w:p w:rsidR="00D652DD" w:rsidRPr="00CD1EC9" w:rsidRDefault="00D652DD" w:rsidP="00D652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транспортные расходы - 235 руб. (10 поездок * 23,5 руб.);</w:t>
      </w:r>
    </w:p>
    <w:p w:rsidR="00D652DD" w:rsidRDefault="00D652DD" w:rsidP="00D652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EC9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информационных требований – </w:t>
      </w:r>
      <w:r>
        <w:rPr>
          <w:rFonts w:eastAsia="Times New Roman" w:cs="Times New Roman"/>
          <w:szCs w:val="28"/>
          <w:lang w:eastAsia="ru-RU"/>
        </w:rPr>
        <w:t xml:space="preserve"> 1 552,6</w:t>
      </w:r>
      <w:r w:rsidRPr="00CD1EC9">
        <w:rPr>
          <w:rFonts w:eastAsia="Times New Roman" w:cs="Times New Roman"/>
          <w:szCs w:val="28"/>
          <w:lang w:eastAsia="ru-RU"/>
        </w:rPr>
        <w:t xml:space="preserve"> руб.</w:t>
      </w:r>
      <w:r>
        <w:rPr>
          <w:rFonts w:eastAsia="Times New Roman" w:cs="Times New Roman"/>
          <w:szCs w:val="28"/>
          <w:lang w:eastAsia="ru-RU"/>
        </w:rPr>
        <w:t xml:space="preserve"> (картридж, бумага формата А 4).</w:t>
      </w:r>
    </w:p>
    <w:p w:rsidR="00D652DD" w:rsidRPr="00CD1EC9" w:rsidRDefault="00D652DD" w:rsidP="00D652D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D1EC9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</w:t>
      </w:r>
      <w:r>
        <w:rPr>
          <w:rFonts w:eastAsia="Times New Roman" w:cs="Times New Roman"/>
          <w:szCs w:val="28"/>
          <w:lang w:eastAsia="ru-RU"/>
        </w:rPr>
        <w:t xml:space="preserve">в год </w:t>
      </w:r>
      <w:r w:rsidRPr="00CD1EC9">
        <w:rPr>
          <w:rFonts w:eastAsia="Times New Roman" w:cs="Times New Roman"/>
          <w:szCs w:val="28"/>
          <w:lang w:eastAsia="ru-RU"/>
        </w:rPr>
        <w:t xml:space="preserve">на одного субъекта составит </w:t>
      </w:r>
      <w:r>
        <w:rPr>
          <w:rFonts w:eastAsia="Times New Roman" w:cs="Times New Roman"/>
          <w:szCs w:val="28"/>
          <w:lang w:eastAsia="ru-RU"/>
        </w:rPr>
        <w:t>13 443,6</w:t>
      </w:r>
      <w:r w:rsidRPr="00CD1EC9">
        <w:rPr>
          <w:rFonts w:eastAsia="Times New Roman" w:cs="Times New Roman"/>
          <w:szCs w:val="28"/>
          <w:lang w:eastAsia="ru-RU"/>
        </w:rPr>
        <w:t xml:space="preserve"> руб.</w:t>
      </w:r>
    </w:p>
    <w:p w:rsidR="00487922" w:rsidRDefault="00487922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DD41CE" w:rsidRPr="00D652DD">
        <w:rPr>
          <w:rFonts w:eastAsia="Times New Roman" w:cs="Times New Roman"/>
          <w:szCs w:val="28"/>
          <w:lang w:eastAsia="ru-RU"/>
        </w:rPr>
        <w:t>13</w:t>
      </w:r>
      <w:r w:rsidR="00547FA9" w:rsidRPr="00D652DD">
        <w:rPr>
          <w:rFonts w:eastAsia="Times New Roman" w:cs="Times New Roman"/>
          <w:szCs w:val="28"/>
          <w:lang w:eastAsia="ru-RU"/>
        </w:rPr>
        <w:t>.</w:t>
      </w:r>
      <w:r w:rsidR="00DD41CE" w:rsidRPr="00D652DD">
        <w:rPr>
          <w:rFonts w:eastAsia="Times New Roman" w:cs="Times New Roman"/>
          <w:szCs w:val="28"/>
          <w:lang w:eastAsia="ru-RU"/>
        </w:rPr>
        <w:t>03</w:t>
      </w:r>
      <w:r w:rsidR="00547FA9" w:rsidRPr="00D652DD">
        <w:rPr>
          <w:rFonts w:eastAsia="Times New Roman" w:cs="Times New Roman"/>
          <w:szCs w:val="28"/>
          <w:lang w:eastAsia="ru-RU"/>
        </w:rPr>
        <w:t>.201</w:t>
      </w:r>
      <w:r w:rsidR="00DD41CE" w:rsidRPr="00D652DD">
        <w:rPr>
          <w:rFonts w:eastAsia="Times New Roman" w:cs="Times New Roman"/>
          <w:szCs w:val="28"/>
          <w:lang w:eastAsia="ru-RU"/>
        </w:rPr>
        <w:t>8</w:t>
      </w:r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года.</w:t>
      </w:r>
    </w:p>
    <w:p w:rsidR="00E33DD0" w:rsidRPr="00D652D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с </w:t>
      </w:r>
      <w:r w:rsidR="00DD41CE" w:rsidRPr="00D652DD">
        <w:rPr>
          <w:rFonts w:eastAsia="Times New Roman" w:cs="Times New Roman"/>
          <w:szCs w:val="28"/>
          <w:lang w:eastAsia="ru-RU"/>
        </w:rPr>
        <w:t>13</w:t>
      </w:r>
      <w:r w:rsidR="000D767F" w:rsidRPr="00D652DD">
        <w:rPr>
          <w:rFonts w:eastAsia="Times New Roman" w:cs="Times New Roman"/>
          <w:szCs w:val="28"/>
          <w:lang w:eastAsia="ru-RU"/>
        </w:rPr>
        <w:t>.</w:t>
      </w:r>
      <w:r w:rsidR="00DD41CE" w:rsidRPr="00D652DD">
        <w:rPr>
          <w:rFonts w:eastAsia="Times New Roman" w:cs="Times New Roman"/>
          <w:szCs w:val="28"/>
          <w:lang w:eastAsia="ru-RU"/>
        </w:rPr>
        <w:t>03</w:t>
      </w:r>
      <w:r w:rsidR="000D767F" w:rsidRPr="00D652DD">
        <w:rPr>
          <w:rFonts w:eastAsia="Times New Roman" w:cs="Times New Roman"/>
          <w:szCs w:val="28"/>
          <w:lang w:eastAsia="ru-RU"/>
        </w:rPr>
        <w:t>.201</w:t>
      </w:r>
      <w:r w:rsidR="00DD41CE" w:rsidRPr="00D652DD">
        <w:rPr>
          <w:rFonts w:eastAsia="Times New Roman" w:cs="Times New Roman"/>
          <w:szCs w:val="28"/>
          <w:lang w:eastAsia="ru-RU"/>
        </w:rPr>
        <w:t>8</w:t>
      </w:r>
      <w:r w:rsidRPr="00D652DD">
        <w:rPr>
          <w:rFonts w:eastAsia="Times New Roman" w:cs="Times New Roman"/>
          <w:szCs w:val="28"/>
          <w:lang w:eastAsia="ru-RU"/>
        </w:rPr>
        <w:t xml:space="preserve"> по </w:t>
      </w:r>
      <w:r w:rsidR="00DD41CE" w:rsidRPr="00D652DD">
        <w:rPr>
          <w:rFonts w:eastAsia="Times New Roman" w:cs="Times New Roman"/>
          <w:szCs w:val="28"/>
          <w:lang w:eastAsia="ru-RU"/>
        </w:rPr>
        <w:t>16</w:t>
      </w:r>
      <w:r w:rsidR="000D767F" w:rsidRPr="00D652DD">
        <w:rPr>
          <w:rFonts w:eastAsia="Times New Roman" w:cs="Times New Roman"/>
          <w:szCs w:val="28"/>
          <w:lang w:eastAsia="ru-RU"/>
        </w:rPr>
        <w:t>.</w:t>
      </w:r>
      <w:r w:rsidR="00DD41CE" w:rsidRPr="00D652DD">
        <w:rPr>
          <w:rFonts w:eastAsia="Times New Roman" w:cs="Times New Roman"/>
          <w:szCs w:val="28"/>
          <w:lang w:eastAsia="ru-RU"/>
        </w:rPr>
        <w:t>03</w:t>
      </w:r>
      <w:r w:rsidR="000D767F" w:rsidRPr="00D652DD">
        <w:rPr>
          <w:rFonts w:eastAsia="Times New Roman" w:cs="Times New Roman"/>
          <w:szCs w:val="28"/>
          <w:lang w:eastAsia="ru-RU"/>
        </w:rPr>
        <w:t>.201</w:t>
      </w:r>
      <w:r w:rsidR="00DD41CE" w:rsidRPr="00D652DD">
        <w:rPr>
          <w:rFonts w:eastAsia="Times New Roman" w:cs="Times New Roman"/>
          <w:szCs w:val="28"/>
          <w:lang w:eastAsia="ru-RU"/>
        </w:rPr>
        <w:t>8</w:t>
      </w:r>
      <w:r w:rsidR="000D767F" w:rsidRPr="00D652DD">
        <w:rPr>
          <w:rFonts w:eastAsia="Times New Roman" w:cs="Times New Roman"/>
          <w:szCs w:val="28"/>
          <w:lang w:eastAsia="ru-RU"/>
        </w:rPr>
        <w:t>.</w:t>
      </w:r>
    </w:p>
    <w:p w:rsidR="000B21C6" w:rsidRPr="00D652DD" w:rsidRDefault="00E10B01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D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D652DD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D652DD">
        <w:rPr>
          <w:rFonts w:ascii="Times New Roman" w:hAnsi="Times New Roman" w:cs="Times New Roman"/>
          <w:sz w:val="28"/>
          <w:szCs w:val="28"/>
        </w:rPr>
        <w:t xml:space="preserve">направлены </w:t>
      </w:r>
      <w:r w:rsidR="004B6FC8" w:rsidRPr="00D652DD">
        <w:rPr>
          <w:rFonts w:ascii="Times New Roman" w:hAnsi="Times New Roman" w:cs="Times New Roman"/>
          <w:sz w:val="28"/>
          <w:szCs w:val="28"/>
        </w:rPr>
        <w:t xml:space="preserve">73 </w:t>
      </w:r>
      <w:r w:rsidR="00697155" w:rsidRPr="00D652DD">
        <w:rPr>
          <w:rFonts w:ascii="Times New Roman" w:hAnsi="Times New Roman" w:cs="Times New Roman"/>
          <w:sz w:val="28"/>
          <w:szCs w:val="28"/>
        </w:rPr>
        <w:t>управляющим организациям</w:t>
      </w:r>
      <w:r w:rsidR="00FA6CF6" w:rsidRPr="00D652DD">
        <w:rPr>
          <w:rFonts w:ascii="Times New Roman" w:hAnsi="Times New Roman" w:cs="Times New Roman"/>
          <w:sz w:val="28"/>
          <w:szCs w:val="28"/>
        </w:rPr>
        <w:t xml:space="preserve"> и Союзу «Сургутская торгово-промышленная палата»</w:t>
      </w:r>
      <w:r w:rsidRPr="00D652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1C6" w:rsidRPr="00D652DD" w:rsidRDefault="00555BDE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D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 w:rsidR="000B21C6" w:rsidRPr="00D652DD">
        <w:rPr>
          <w:rFonts w:ascii="Times New Roman" w:hAnsi="Times New Roman" w:cs="Times New Roman"/>
          <w:sz w:val="28"/>
          <w:szCs w:val="28"/>
        </w:rPr>
        <w:t>о</w:t>
      </w:r>
      <w:r w:rsidRPr="00D652DD">
        <w:rPr>
          <w:rFonts w:ascii="Times New Roman" w:hAnsi="Times New Roman" w:cs="Times New Roman"/>
          <w:sz w:val="28"/>
          <w:szCs w:val="28"/>
        </w:rPr>
        <w:t xml:space="preserve"> </w:t>
      </w:r>
      <w:r w:rsidR="000B21C6" w:rsidRPr="00D652DD">
        <w:rPr>
          <w:rFonts w:ascii="Times New Roman" w:hAnsi="Times New Roman" w:cs="Times New Roman"/>
          <w:sz w:val="28"/>
          <w:szCs w:val="28"/>
        </w:rPr>
        <w:t>2</w:t>
      </w:r>
      <w:r w:rsidRPr="00D652DD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0B21C6" w:rsidRPr="00D652DD">
        <w:rPr>
          <w:rFonts w:ascii="Times New Roman" w:hAnsi="Times New Roman" w:cs="Times New Roman"/>
          <w:sz w:val="28"/>
          <w:szCs w:val="28"/>
        </w:rPr>
        <w:t>а</w:t>
      </w:r>
      <w:r w:rsidR="008E151D" w:rsidRPr="00D652DD">
        <w:rPr>
          <w:rFonts w:ascii="Times New Roman" w:hAnsi="Times New Roman" w:cs="Times New Roman"/>
          <w:sz w:val="28"/>
          <w:szCs w:val="28"/>
        </w:rPr>
        <w:t xml:space="preserve"> от</w:t>
      </w:r>
      <w:r w:rsidR="00E6731B" w:rsidRPr="00D652DD">
        <w:rPr>
          <w:rFonts w:ascii="Times New Roman" w:hAnsi="Times New Roman" w:cs="Times New Roman"/>
          <w:sz w:val="28"/>
          <w:szCs w:val="28"/>
        </w:rPr>
        <w:t xml:space="preserve"> </w:t>
      </w:r>
      <w:r w:rsidR="00355065" w:rsidRPr="00D652DD">
        <w:rPr>
          <w:rFonts w:ascii="Times New Roman" w:hAnsi="Times New Roman" w:cs="Times New Roman"/>
          <w:sz w:val="28"/>
          <w:szCs w:val="28"/>
        </w:rPr>
        <w:t>ООО</w:t>
      </w:r>
      <w:r w:rsidR="00697155" w:rsidRPr="00D652DD">
        <w:rPr>
          <w:rFonts w:ascii="Times New Roman" w:hAnsi="Times New Roman" w:cs="Times New Roman"/>
          <w:sz w:val="28"/>
          <w:szCs w:val="28"/>
        </w:rPr>
        <w:t xml:space="preserve"> «Управляющая компания ДЕЗ Центрального жилого района»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, </w:t>
      </w:r>
      <w:r w:rsidR="00355065" w:rsidRPr="00D652DD">
        <w:rPr>
          <w:rFonts w:ascii="Times New Roman" w:hAnsi="Times New Roman" w:cs="Times New Roman"/>
          <w:sz w:val="28"/>
          <w:szCs w:val="28"/>
        </w:rPr>
        <w:t>ООО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 «Управляющая компания ДЕЗ Восточного жилого района»</w:t>
      </w:r>
      <w:r w:rsidR="008E151D" w:rsidRPr="00D652DD">
        <w:rPr>
          <w:rFonts w:ascii="Times New Roman" w:hAnsi="Times New Roman" w:cs="Times New Roman"/>
          <w:sz w:val="28"/>
          <w:szCs w:val="28"/>
        </w:rPr>
        <w:t>, в котор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ых содержалось </w:t>
      </w:r>
      <w:r w:rsidR="003026E2" w:rsidRPr="00D652DD">
        <w:rPr>
          <w:rFonts w:ascii="Times New Roman" w:hAnsi="Times New Roman" w:cs="Times New Roman"/>
          <w:sz w:val="28"/>
          <w:szCs w:val="28"/>
        </w:rPr>
        <w:t>5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3026E2" w:rsidRPr="00D652DD">
        <w:rPr>
          <w:rFonts w:ascii="Times New Roman" w:hAnsi="Times New Roman" w:cs="Times New Roman"/>
          <w:sz w:val="28"/>
          <w:szCs w:val="28"/>
        </w:rPr>
        <w:t>й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 (предложени</w:t>
      </w:r>
      <w:r w:rsidR="003026E2" w:rsidRPr="00D652DD">
        <w:rPr>
          <w:rFonts w:ascii="Times New Roman" w:hAnsi="Times New Roman" w:cs="Times New Roman"/>
          <w:sz w:val="28"/>
          <w:szCs w:val="28"/>
        </w:rPr>
        <w:t>й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), которые приняты </w:t>
      </w:r>
      <w:r w:rsidR="003026E2" w:rsidRPr="00D652DD">
        <w:rPr>
          <w:rFonts w:ascii="Times New Roman" w:hAnsi="Times New Roman" w:cs="Times New Roman"/>
          <w:sz w:val="28"/>
          <w:szCs w:val="28"/>
        </w:rPr>
        <w:t>и будут учтены при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3026E2" w:rsidRPr="00D652DD">
        <w:rPr>
          <w:rFonts w:ascii="Times New Roman" w:hAnsi="Times New Roman" w:cs="Times New Roman"/>
          <w:sz w:val="28"/>
          <w:szCs w:val="28"/>
        </w:rPr>
        <w:t>и</w:t>
      </w:r>
      <w:r w:rsidR="000B21C6" w:rsidRPr="00D652DD">
        <w:rPr>
          <w:rFonts w:ascii="Times New Roman" w:hAnsi="Times New Roman" w:cs="Times New Roman"/>
          <w:sz w:val="28"/>
          <w:szCs w:val="28"/>
        </w:rPr>
        <w:t xml:space="preserve"> изменений в муниципальный нормативный правовой акт.</w:t>
      </w:r>
    </w:p>
    <w:p w:rsidR="008E151D" w:rsidRPr="00D652DD" w:rsidRDefault="008E15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A6CF6" w:rsidRPr="00D652D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D652DD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697155" w:rsidRPr="00D652DD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AF797B" w:rsidRPr="00D652DD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697155" w:rsidRPr="00D652DD">
        <w:rPr>
          <w:rFonts w:eastAsia="Times New Roman" w:cs="Times New Roman"/>
          <w:szCs w:val="28"/>
          <w:u w:val="single"/>
          <w:lang w:eastAsia="ru-RU"/>
        </w:rPr>
        <w:t>,</w:t>
      </w:r>
      <w:r w:rsidR="00697155" w:rsidRPr="00D652DD">
        <w:rPr>
          <w:rFonts w:eastAsia="Times New Roman" w:cs="Times New Roman"/>
          <w:szCs w:val="28"/>
          <w:lang w:eastAsia="ru-RU"/>
        </w:rPr>
        <w:t xml:space="preserve"> </w:t>
      </w:r>
      <w:r w:rsidR="00CF7320" w:rsidRPr="00D652D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97155" w:rsidRPr="00D652DD">
        <w:rPr>
          <w:rFonts w:eastAsia="Times New Roman" w:cs="Times New Roman"/>
          <w:szCs w:val="28"/>
          <w:lang w:eastAsia="ru-RU"/>
        </w:rPr>
        <w:t>в части</w:t>
      </w:r>
      <w:r w:rsidR="00FA6CF6" w:rsidRPr="00D652DD">
        <w:rPr>
          <w:rFonts w:eastAsia="Times New Roman" w:cs="Times New Roman"/>
          <w:szCs w:val="28"/>
          <w:lang w:eastAsia="ru-RU"/>
        </w:rPr>
        <w:t>:</w:t>
      </w:r>
    </w:p>
    <w:p w:rsidR="00FA6CF6" w:rsidRPr="00D652DD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- несвоевременного</w:t>
      </w:r>
      <w:r w:rsidR="00697155" w:rsidRPr="00D652DD">
        <w:rPr>
          <w:rFonts w:eastAsia="Times New Roman" w:cs="Times New Roman"/>
          <w:szCs w:val="28"/>
          <w:lang w:eastAsia="ru-RU"/>
        </w:rPr>
        <w:t xml:space="preserve"> размещения действующего правового акта на портале Администрации города</w:t>
      </w:r>
      <w:r w:rsidR="00954ECD" w:rsidRPr="00D652DD">
        <w:rPr>
          <w:rFonts w:eastAsia="Times New Roman" w:cs="Times New Roman"/>
          <w:szCs w:val="28"/>
          <w:lang w:eastAsia="ru-RU"/>
        </w:rPr>
        <w:t>,</w:t>
      </w:r>
      <w:r w:rsidR="00CF7320" w:rsidRPr="00D652DD">
        <w:rPr>
          <w:rFonts w:eastAsia="Times New Roman" w:cs="Times New Roman"/>
          <w:szCs w:val="28"/>
          <w:lang w:eastAsia="ru-RU"/>
        </w:rPr>
        <w:t xml:space="preserve"> уведомления о проведении публичных консультаций</w:t>
      </w:r>
      <w:r w:rsidR="00954ECD" w:rsidRPr="00D652DD">
        <w:rPr>
          <w:rFonts w:eastAsia="Times New Roman" w:cs="Times New Roman"/>
          <w:szCs w:val="28"/>
          <w:lang w:eastAsia="ru-RU"/>
        </w:rPr>
        <w:t xml:space="preserve"> </w:t>
      </w:r>
      <w:r w:rsidR="00985F32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54ECD" w:rsidRPr="00D652DD">
        <w:rPr>
          <w:rFonts w:eastAsia="Times New Roman" w:cs="Times New Roman"/>
          <w:szCs w:val="28"/>
          <w:lang w:eastAsia="ru-RU"/>
        </w:rPr>
        <w:t>и</w:t>
      </w:r>
      <w:r w:rsidR="00CF7320" w:rsidRPr="00D652DD">
        <w:rPr>
          <w:rFonts w:eastAsia="Times New Roman" w:cs="Times New Roman"/>
          <w:szCs w:val="28"/>
          <w:lang w:eastAsia="ru-RU"/>
        </w:rPr>
        <w:t xml:space="preserve"> опросного листа</w:t>
      </w:r>
      <w:r w:rsidRPr="00D652DD">
        <w:rPr>
          <w:rFonts w:eastAsia="Times New Roman" w:cs="Times New Roman"/>
          <w:szCs w:val="28"/>
          <w:lang w:eastAsia="ru-RU"/>
        </w:rPr>
        <w:t xml:space="preserve"> - на </w:t>
      </w:r>
      <w:r w:rsidR="00DD25C5" w:rsidRPr="00D652DD">
        <w:rPr>
          <w:rFonts w:eastAsia="Times New Roman" w:cs="Times New Roman"/>
          <w:szCs w:val="28"/>
          <w:lang w:eastAsia="ru-RU"/>
        </w:rPr>
        <w:t>15</w:t>
      </w:r>
      <w:r w:rsidRPr="00D652DD">
        <w:rPr>
          <w:rFonts w:eastAsia="Times New Roman" w:cs="Times New Roman"/>
          <w:szCs w:val="28"/>
          <w:lang w:eastAsia="ru-RU"/>
        </w:rPr>
        <w:t xml:space="preserve"> дн</w:t>
      </w:r>
      <w:r w:rsidR="000B21C6" w:rsidRPr="00D652DD">
        <w:rPr>
          <w:rFonts w:eastAsia="Times New Roman" w:cs="Times New Roman"/>
          <w:szCs w:val="28"/>
          <w:lang w:eastAsia="ru-RU"/>
        </w:rPr>
        <w:t>ей</w:t>
      </w:r>
      <w:r w:rsidRPr="00D652DD">
        <w:rPr>
          <w:rFonts w:eastAsia="Times New Roman" w:cs="Times New Roman"/>
          <w:szCs w:val="28"/>
          <w:lang w:eastAsia="ru-RU"/>
        </w:rPr>
        <w:t>;</w:t>
      </w:r>
    </w:p>
    <w:p w:rsidR="00480F1C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сокращения </w:t>
      </w:r>
      <w:r w:rsidR="00697155" w:rsidRPr="00D652DD">
        <w:rPr>
          <w:rFonts w:eastAsia="Times New Roman" w:cs="Times New Roman"/>
          <w:szCs w:val="28"/>
          <w:lang w:eastAsia="ru-RU"/>
        </w:rPr>
        <w:t xml:space="preserve">сроков проведения публичных консультаций </w:t>
      </w:r>
      <w:r w:rsidRPr="00D652DD">
        <w:rPr>
          <w:rFonts w:eastAsia="Times New Roman" w:cs="Times New Roman"/>
          <w:szCs w:val="28"/>
          <w:lang w:eastAsia="ru-RU"/>
        </w:rPr>
        <w:t>- на 1 день</w:t>
      </w:r>
      <w:r w:rsidR="00480F1C">
        <w:rPr>
          <w:rFonts w:eastAsia="Times New Roman" w:cs="Times New Roman"/>
          <w:szCs w:val="28"/>
          <w:lang w:eastAsia="ru-RU"/>
        </w:rPr>
        <w:t>;</w:t>
      </w:r>
    </w:p>
    <w:p w:rsidR="00985F32" w:rsidRDefault="00985F32" w:rsidP="00985F32">
      <w:pPr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- несвоевременного представления р</w:t>
      </w:r>
      <w:r>
        <w:rPr>
          <w:szCs w:val="28"/>
        </w:rPr>
        <w:t>езультата рассмотрения отрицательного заключения об экспертизе от 04.04.2018 (поступил письмом                        от 30.05.2018№ 09-02-4314/18) – на 36 рабочих дней.</w:t>
      </w:r>
    </w:p>
    <w:p w:rsidR="00CF7320" w:rsidRPr="00D652DD" w:rsidRDefault="00CF7320" w:rsidP="00CF73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При этом, процедуры не явля</w:t>
      </w:r>
      <w:r w:rsidR="00BF6B58" w:rsidRPr="00D652DD">
        <w:rPr>
          <w:rFonts w:eastAsia="Times New Roman" w:cs="Times New Roman"/>
          <w:szCs w:val="28"/>
          <w:lang w:eastAsia="ru-RU"/>
        </w:rPr>
        <w:t>ю</w:t>
      </w:r>
      <w:r w:rsidRPr="00D652DD">
        <w:rPr>
          <w:rFonts w:eastAsia="Times New Roman" w:cs="Times New Roman"/>
          <w:szCs w:val="28"/>
          <w:lang w:eastAsia="ru-RU"/>
        </w:rPr>
        <w:t xml:space="preserve">тся невыполненными, следовательно, повторное </w:t>
      </w:r>
      <w:r w:rsidR="00487922">
        <w:rPr>
          <w:rFonts w:eastAsia="Times New Roman" w:cs="Times New Roman"/>
          <w:szCs w:val="28"/>
          <w:lang w:eastAsia="ru-RU"/>
        </w:rPr>
        <w:t xml:space="preserve">их </w:t>
      </w:r>
      <w:r w:rsidRPr="00D652DD">
        <w:rPr>
          <w:rFonts w:eastAsia="Times New Roman" w:cs="Times New Roman"/>
          <w:szCs w:val="28"/>
          <w:lang w:eastAsia="ru-RU"/>
        </w:rPr>
        <w:t>проведение не требуется.</w:t>
      </w:r>
    </w:p>
    <w:p w:rsidR="00697155" w:rsidRPr="00D652DD" w:rsidRDefault="00697155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D652DD" w:rsidRDefault="00D652D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2. С</w:t>
      </w:r>
      <w:r w:rsidRPr="00D652DD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D652DD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D652DD">
        <w:rPr>
          <w:rFonts w:eastAsia="Times New Roman" w:cs="Arial"/>
          <w:szCs w:val="28"/>
          <w:lang w:eastAsia="ru-RU"/>
        </w:rPr>
        <w:t>2.1. Форма отчета соответствует порядку.</w:t>
      </w:r>
    </w:p>
    <w:p w:rsidR="00E33DD0" w:rsidRPr="00D652DD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D652DD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D652DD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D652DD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EE5B79" w:rsidRPr="00D652DD">
        <w:rPr>
          <w:rFonts w:eastAsia="Times New Roman" w:cs="Arial"/>
          <w:spacing w:val="-6"/>
          <w:szCs w:val="28"/>
          <w:u w:val="single"/>
          <w:lang w:eastAsia="ru-RU"/>
        </w:rPr>
        <w:t xml:space="preserve">не </w:t>
      </w:r>
      <w:r w:rsidRPr="00D652DD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D652DD">
        <w:rPr>
          <w:rFonts w:eastAsia="Times New Roman" w:cs="Arial"/>
          <w:szCs w:val="28"/>
          <w:u w:val="single"/>
          <w:lang w:eastAsia="ru-RU"/>
        </w:rPr>
        <w:t>.</w:t>
      </w:r>
    </w:p>
    <w:p w:rsidR="00586AE0" w:rsidRPr="00D652DD" w:rsidRDefault="00D97062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D652DD">
        <w:rPr>
          <w:rFonts w:eastAsia="Times New Roman" w:cs="Arial"/>
          <w:szCs w:val="28"/>
          <w:lang w:eastAsia="ru-RU"/>
        </w:rPr>
        <w:t xml:space="preserve">2.2.1. </w:t>
      </w:r>
      <w:r w:rsidR="00586AE0" w:rsidRPr="00D652DD">
        <w:rPr>
          <w:rFonts w:eastAsia="Times New Roman" w:cs="Arial"/>
          <w:szCs w:val="28"/>
          <w:lang w:eastAsia="ru-RU"/>
        </w:rPr>
        <w:t>В сводном отчете:</w:t>
      </w:r>
    </w:p>
    <w:p w:rsidR="00586AE0" w:rsidRPr="00D652DD" w:rsidRDefault="00586AE0" w:rsidP="00586AE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D652DD">
        <w:rPr>
          <w:rFonts w:eastAsia="Times New Roman" w:cs="Arial"/>
          <w:szCs w:val="28"/>
          <w:lang w:eastAsia="ru-RU"/>
        </w:rPr>
        <w:t xml:space="preserve">- в пункте 1.4 указана неточная информация. Исходя из свода предложений, все 5 замечаний (предложений) приняты </w:t>
      </w:r>
      <w:r w:rsidR="00DD5A1F" w:rsidRPr="00D652DD">
        <w:rPr>
          <w:rFonts w:eastAsia="Times New Roman" w:cs="Arial"/>
          <w:szCs w:val="28"/>
          <w:lang w:eastAsia="ru-RU"/>
        </w:rPr>
        <w:t>полностью</w:t>
      </w:r>
      <w:r w:rsidRPr="00D652DD">
        <w:rPr>
          <w:rFonts w:eastAsia="Times New Roman" w:cs="Arial"/>
          <w:szCs w:val="28"/>
          <w:lang w:eastAsia="ru-RU"/>
        </w:rPr>
        <w:t xml:space="preserve"> для внесения соответствующих изменений;</w:t>
      </w:r>
    </w:p>
    <w:p w:rsidR="00D97062" w:rsidRPr="00D652DD" w:rsidRDefault="00586AE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D652DD">
        <w:rPr>
          <w:rFonts w:eastAsia="Times New Roman" w:cs="Arial"/>
          <w:szCs w:val="28"/>
          <w:lang w:eastAsia="ru-RU"/>
        </w:rPr>
        <w:t>- в</w:t>
      </w:r>
      <w:r w:rsidR="00D97062" w:rsidRPr="00D652DD">
        <w:rPr>
          <w:rFonts w:eastAsia="Times New Roman" w:cs="Arial"/>
          <w:szCs w:val="28"/>
          <w:lang w:eastAsia="ru-RU"/>
        </w:rPr>
        <w:t xml:space="preserve"> пункте 4.2 отчета не указано количество участников группы </w:t>
      </w:r>
      <w:r w:rsidRPr="00D652DD">
        <w:rPr>
          <w:rFonts w:eastAsia="Times New Roman" w:cs="Arial"/>
          <w:szCs w:val="28"/>
          <w:lang w:eastAsia="ru-RU"/>
        </w:rPr>
        <w:t xml:space="preserve">                                     </w:t>
      </w:r>
      <w:r w:rsidR="00D97062" w:rsidRPr="00D652DD">
        <w:rPr>
          <w:rFonts w:eastAsia="Times New Roman" w:cs="Arial"/>
          <w:szCs w:val="28"/>
          <w:lang w:eastAsia="ru-RU"/>
        </w:rPr>
        <w:t>в 2018 году, исходя из объема средств, предусмотренных на данные цели.</w:t>
      </w:r>
      <w:r w:rsidRPr="00D652DD">
        <w:rPr>
          <w:rFonts w:eastAsia="Times New Roman" w:cs="Arial"/>
          <w:szCs w:val="28"/>
          <w:lang w:eastAsia="ru-RU"/>
        </w:rPr>
        <w:t xml:space="preserve">                             В настоящее время перечень уже сформирован, при этом информация                                      не дополнена.</w:t>
      </w:r>
    </w:p>
    <w:p w:rsidR="00CF7320" w:rsidRPr="00D652DD" w:rsidRDefault="003E0591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cs="Times New Roman"/>
          <w:szCs w:val="28"/>
        </w:rPr>
        <w:t>2.2.</w:t>
      </w:r>
      <w:r w:rsidR="00355065" w:rsidRPr="00D652DD">
        <w:rPr>
          <w:rFonts w:cs="Times New Roman"/>
          <w:szCs w:val="28"/>
        </w:rPr>
        <w:t>2</w:t>
      </w:r>
      <w:r w:rsidRPr="00D652DD">
        <w:rPr>
          <w:rFonts w:cs="Times New Roman"/>
          <w:szCs w:val="28"/>
        </w:rPr>
        <w:t xml:space="preserve">. </w:t>
      </w:r>
      <w:r w:rsidR="00CF7320" w:rsidRPr="00D652DD">
        <w:rPr>
          <w:rFonts w:cs="Times New Roman"/>
          <w:szCs w:val="28"/>
        </w:rPr>
        <w:t xml:space="preserve">Осуществлен расчет </w:t>
      </w:r>
      <w:r w:rsidR="00CF7320" w:rsidRPr="00D652DD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деятельности, связанных с необходимостью соблюдения установленных нормативным правовым актом обязанностей или ограничений, </w:t>
      </w:r>
      <w:r w:rsidR="00CF7320" w:rsidRPr="00D652DD">
        <w:rPr>
          <w:rFonts w:cs="Times New Roman"/>
          <w:szCs w:val="28"/>
        </w:rPr>
        <w:t xml:space="preserve">с применением методики </w:t>
      </w:r>
      <w:r w:rsidR="00CF7320" w:rsidRPr="00D652DD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="00CF7320" w:rsidRPr="00D652DD">
        <w:rPr>
          <w:rFonts w:cs="Times New Roman"/>
          <w:szCs w:val="28"/>
        </w:rPr>
        <w:t xml:space="preserve">30.09.2013 № 155 </w:t>
      </w:r>
      <w:r w:rsidR="00CF7320" w:rsidRPr="00D652DD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D97062" w:rsidRPr="00D652DD" w:rsidRDefault="00586AE0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В</w:t>
      </w:r>
      <w:r w:rsidR="00CA4592" w:rsidRPr="00D652DD">
        <w:rPr>
          <w:rFonts w:eastAsia="Times New Roman" w:cs="Times New Roman"/>
          <w:szCs w:val="28"/>
          <w:lang w:eastAsia="ru-RU"/>
        </w:rPr>
        <w:t xml:space="preserve"> расчете</w:t>
      </w:r>
      <w:r w:rsidR="00D97062" w:rsidRPr="00D652DD">
        <w:rPr>
          <w:rFonts w:eastAsia="Times New Roman" w:cs="Times New Roman"/>
          <w:szCs w:val="28"/>
          <w:lang w:eastAsia="ru-RU"/>
        </w:rPr>
        <w:t xml:space="preserve"> </w:t>
      </w:r>
      <w:r w:rsidR="00CA4592" w:rsidRPr="00D652DD">
        <w:rPr>
          <w:rFonts w:eastAsia="Times New Roman" w:cs="Times New Roman"/>
          <w:szCs w:val="28"/>
          <w:lang w:eastAsia="ru-RU"/>
        </w:rPr>
        <w:t>не указаны расходы на изготовление проектной документации</w:t>
      </w:r>
      <w:r w:rsidR="00D97062" w:rsidRPr="00D652DD">
        <w:rPr>
          <w:rFonts w:eastAsia="Times New Roman" w:cs="Times New Roman"/>
          <w:szCs w:val="28"/>
          <w:lang w:eastAsia="ru-RU"/>
        </w:rPr>
        <w:t xml:space="preserve"> (содержательные издержки).</w:t>
      </w:r>
    </w:p>
    <w:p w:rsidR="00355065" w:rsidRPr="00D652DD" w:rsidRDefault="00355065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После пересчета расходов следует откорректировать пункты 6.3, 6.4 сводного отчета.</w:t>
      </w:r>
    </w:p>
    <w:p w:rsidR="00BB7647" w:rsidRPr="00D652DD" w:rsidRDefault="00777998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2.2.3. </w:t>
      </w:r>
      <w:r w:rsidR="003E0591" w:rsidRPr="00D652DD">
        <w:rPr>
          <w:rFonts w:eastAsia="Times New Roman" w:cs="Times New Roman"/>
          <w:szCs w:val="28"/>
          <w:lang w:eastAsia="ru-RU"/>
        </w:rPr>
        <w:t xml:space="preserve">К </w:t>
      </w:r>
      <w:r w:rsidR="003026E2" w:rsidRPr="00D652DD">
        <w:rPr>
          <w:rFonts w:eastAsia="Times New Roman" w:cs="Times New Roman"/>
          <w:szCs w:val="28"/>
          <w:lang w:eastAsia="ru-RU"/>
        </w:rPr>
        <w:t>своду предложений</w:t>
      </w:r>
      <w:r w:rsidR="003E0591" w:rsidRPr="00D652DD">
        <w:rPr>
          <w:rFonts w:eastAsia="Times New Roman" w:cs="Times New Roman"/>
          <w:szCs w:val="28"/>
          <w:lang w:eastAsia="ru-RU"/>
        </w:rPr>
        <w:t xml:space="preserve"> не приложены </w:t>
      </w:r>
      <w:r w:rsidR="00BB7647" w:rsidRPr="000630DF">
        <w:rPr>
          <w:rFonts w:cs="Times New Roman"/>
          <w:szCs w:val="28"/>
        </w:rPr>
        <w:t xml:space="preserve">копии писем-уведомлений, направленных в адрес участников публичных консультаций </w:t>
      </w:r>
      <w:proofErr w:type="gramStart"/>
      <w:r w:rsidR="00BB7647" w:rsidRPr="00BB7647">
        <w:rPr>
          <w:rFonts w:cs="Times New Roman"/>
          <w:szCs w:val="28"/>
          <w:u w:val="single"/>
        </w:rPr>
        <w:t>о результатах</w:t>
      </w:r>
      <w:proofErr w:type="gramEnd"/>
      <w:r w:rsidR="00BB7647" w:rsidRPr="00BB7647">
        <w:rPr>
          <w:rFonts w:cs="Times New Roman"/>
          <w:szCs w:val="28"/>
          <w:u w:val="single"/>
        </w:rPr>
        <w:t xml:space="preserve"> учтенных (принятых) и (или) отклоненных мнений</w:t>
      </w:r>
      <w:r w:rsidR="00BB7647" w:rsidRPr="00C474AD">
        <w:rPr>
          <w:rFonts w:cs="Times New Roman"/>
          <w:szCs w:val="28"/>
        </w:rPr>
        <w:t xml:space="preserve"> (замечаний и (или) предложений)</w:t>
      </w:r>
      <w:r w:rsidR="00BB7647">
        <w:rPr>
          <w:rFonts w:cs="Times New Roman"/>
          <w:szCs w:val="28"/>
        </w:rPr>
        <w:t>.</w:t>
      </w:r>
    </w:p>
    <w:p w:rsidR="003E0591" w:rsidRPr="00D652DD" w:rsidRDefault="003E0591" w:rsidP="00CF7320">
      <w:pPr>
        <w:ind w:firstLine="567"/>
        <w:contextualSpacing/>
        <w:jc w:val="both"/>
        <w:rPr>
          <w:rFonts w:eastAsia="Times New Roman" w:cs="Arial"/>
          <w:szCs w:val="28"/>
          <w:lang w:eastAsia="ru-RU"/>
        </w:rPr>
      </w:pPr>
    </w:p>
    <w:p w:rsidR="00293329" w:rsidRPr="00D652DD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3. В проекте выявлены положения, необоснованно затрудняющие ведение предпринимательской и инвестиционной деятельности</w:t>
      </w:r>
      <w:r w:rsidR="00293329" w:rsidRPr="00D652DD">
        <w:rPr>
          <w:rFonts w:eastAsia="Times New Roman" w:cs="Times New Roman"/>
          <w:szCs w:val="28"/>
          <w:lang w:eastAsia="ru-RU"/>
        </w:rPr>
        <w:t>.</w:t>
      </w:r>
    </w:p>
    <w:p w:rsidR="00915171" w:rsidRPr="00D652DD" w:rsidRDefault="002B2E4C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3.1. </w:t>
      </w:r>
      <w:r w:rsidR="00B0262A" w:rsidRPr="00D652DD">
        <w:rPr>
          <w:rFonts w:eastAsia="Times New Roman" w:cs="Times New Roman"/>
          <w:szCs w:val="28"/>
          <w:lang w:eastAsia="ru-RU"/>
        </w:rPr>
        <w:t>Положение по организации и проведению работ по устройству оборудования для беспрепятственного доступа в многоквартирные дома людей с ограниченными возможностями</w:t>
      </w:r>
      <w:r w:rsidR="00F3316E" w:rsidRPr="00D652DD">
        <w:rPr>
          <w:rFonts w:eastAsia="Times New Roman" w:cs="Times New Roman"/>
          <w:szCs w:val="28"/>
          <w:lang w:eastAsia="ru-RU"/>
        </w:rPr>
        <w:t xml:space="preserve"> </w:t>
      </w:r>
      <w:r w:rsidR="00B0262A" w:rsidRPr="00D652DD">
        <w:rPr>
          <w:rFonts w:eastAsia="Times New Roman" w:cs="Times New Roman"/>
          <w:szCs w:val="28"/>
          <w:lang w:eastAsia="ru-RU"/>
        </w:rPr>
        <w:t xml:space="preserve">здоровья </w:t>
      </w:r>
      <w:r w:rsidR="003300E7" w:rsidRPr="00D652DD">
        <w:rPr>
          <w:rFonts w:eastAsia="Times New Roman" w:cs="Times New Roman"/>
          <w:szCs w:val="28"/>
          <w:lang w:eastAsia="ru-RU"/>
        </w:rPr>
        <w:t xml:space="preserve">(далее - Положение) </w:t>
      </w:r>
      <w:r w:rsidR="00B0262A" w:rsidRPr="00D652DD">
        <w:rPr>
          <w:rFonts w:eastAsia="Times New Roman" w:cs="Times New Roman"/>
          <w:szCs w:val="28"/>
          <w:u w:val="single"/>
          <w:lang w:eastAsia="ru-RU"/>
        </w:rPr>
        <w:t>не соответствует</w:t>
      </w:r>
      <w:r w:rsidR="00B0262A" w:rsidRPr="00D652DD">
        <w:rPr>
          <w:rFonts w:eastAsia="Times New Roman" w:cs="Times New Roman"/>
          <w:szCs w:val="28"/>
          <w:lang w:eastAsia="ru-RU"/>
        </w:rPr>
        <w:t xml:space="preserve"> </w:t>
      </w:r>
      <w:r w:rsidR="00915171" w:rsidRPr="00D652DD">
        <w:rPr>
          <w:rFonts w:eastAsia="Times New Roman" w:cs="Times New Roman"/>
          <w:szCs w:val="28"/>
          <w:lang w:eastAsia="ru-RU"/>
        </w:rPr>
        <w:t>действующему законодательству.</w:t>
      </w:r>
    </w:p>
    <w:p w:rsidR="00B0262A" w:rsidRPr="00D652DD" w:rsidRDefault="00915171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3.1.1. Положение не соответствует </w:t>
      </w:r>
      <w:r w:rsidR="00B0262A" w:rsidRPr="00D652DD">
        <w:rPr>
          <w:rFonts w:eastAsia="Times New Roman" w:cs="Times New Roman"/>
          <w:szCs w:val="28"/>
          <w:lang w:eastAsia="ru-RU"/>
        </w:rPr>
        <w:t>требованиям, предусмотренным постановлением Правительства РФ от 09.07.2016 № 649 «</w:t>
      </w:r>
      <w:r w:rsidRPr="00D652DD">
        <w:rPr>
          <w:rFonts w:eastAsia="Times New Roman" w:cs="Times New Roman"/>
          <w:szCs w:val="28"/>
          <w:lang w:eastAsia="ru-RU"/>
        </w:rPr>
        <w:t xml:space="preserve">О мерах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Pr="00D652DD">
        <w:rPr>
          <w:rFonts w:eastAsia="Times New Roman" w:cs="Times New Roman"/>
          <w:szCs w:val="28"/>
          <w:lang w:eastAsia="ru-RU"/>
        </w:rPr>
        <w:t>по приспособлению жилых помещений и общего имущества в многоквартирном доме с учетом потребностей инвалидов» (далее – Правила) в части:</w:t>
      </w:r>
    </w:p>
    <w:p w:rsidR="00A91D7B" w:rsidRPr="00D652DD" w:rsidRDefault="000B4E64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абзац исключен (замечание снято на основании </w:t>
      </w:r>
      <w:r w:rsidR="00A91D7B" w:rsidRPr="00D652DD">
        <w:rPr>
          <w:rFonts w:eastAsia="Times New Roman" w:cs="Arial"/>
          <w:szCs w:val="28"/>
          <w:lang w:eastAsia="ru-RU"/>
        </w:rPr>
        <w:t>информации департамента городского хозяйства от 30.05.2018 № 09-02-4314/18, подготовленной по итогам рассмотрения заключения уполномоченного органа);</w:t>
      </w:r>
    </w:p>
    <w:p w:rsidR="00A91D7B" w:rsidRPr="00D652DD" w:rsidRDefault="008B5D3E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отсутствие норм о проведении обследования муниципальной комиссией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по обследованию жилых помещений инвалидов и общего имущества </w:t>
      </w:r>
      <w:r w:rsidR="00A91D7B" w:rsidRPr="00D652DD">
        <w:rPr>
          <w:rFonts w:eastAsia="Times New Roman" w:cs="Times New Roman"/>
          <w:szCs w:val="28"/>
          <w:lang w:eastAsia="ru-RU"/>
        </w:rPr>
        <w:t xml:space="preserve">                 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в многоквартирных домах, в которых проживают инвалиды, в целях </w:t>
      </w:r>
      <w:r w:rsidR="00A91D7B" w:rsidRPr="00D652DD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их приспособления с учетом потребностей инвалидов и обеспечения условий </w:t>
      </w:r>
      <w:r w:rsidR="00A91D7B" w:rsidRPr="00D652DD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D652DD">
        <w:rPr>
          <w:rFonts w:eastAsia="Times New Roman" w:cs="Times New Roman"/>
          <w:szCs w:val="28"/>
          <w:lang w:eastAsia="ru-RU"/>
        </w:rPr>
        <w:lastRenderedPageBreak/>
        <w:t>их доступности для инвалидов (не соответствие абзацу 3 пункта 6 Раздела 2 Правил)</w:t>
      </w:r>
      <w:r w:rsidR="00A91D7B" w:rsidRPr="00D652DD">
        <w:rPr>
          <w:rFonts w:eastAsia="Times New Roman" w:cs="Times New Roman"/>
          <w:szCs w:val="28"/>
          <w:lang w:eastAsia="ru-RU"/>
        </w:rPr>
        <w:t>.</w:t>
      </w:r>
    </w:p>
    <w:p w:rsidR="008B5D3E" w:rsidRPr="00D652DD" w:rsidRDefault="00A91D7B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Комиссия создана постановлением Администрации города от 02.02.2018                    № 819, но изменения в МПА не внесены</w:t>
      </w:r>
      <w:r w:rsidR="008B5D3E" w:rsidRPr="00D652DD">
        <w:rPr>
          <w:rFonts w:eastAsia="Times New Roman" w:cs="Times New Roman"/>
          <w:szCs w:val="28"/>
          <w:lang w:eastAsia="ru-RU"/>
        </w:rPr>
        <w:t>;</w:t>
      </w:r>
    </w:p>
    <w:p w:rsidR="008B5D3E" w:rsidRPr="00D652DD" w:rsidRDefault="008B5D3E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отсутствие обязанности о проведении обследования в соответствии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с планом мероприятий, утвержденным органом местного самоуправления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</w:t>
      </w:r>
      <w:proofErr w:type="gramStart"/>
      <w:r w:rsidR="00D324EC" w:rsidRPr="00D652DD">
        <w:rPr>
          <w:rFonts w:eastAsia="Times New Roman" w:cs="Times New Roman"/>
          <w:szCs w:val="28"/>
          <w:lang w:eastAsia="ru-RU"/>
        </w:rPr>
        <w:t xml:space="preserve">   </w:t>
      </w:r>
      <w:r w:rsidRPr="00D652DD">
        <w:rPr>
          <w:rFonts w:eastAsia="Times New Roman" w:cs="Times New Roman"/>
          <w:szCs w:val="28"/>
          <w:lang w:eastAsia="ru-RU"/>
        </w:rPr>
        <w:t>(</w:t>
      </w:r>
      <w:proofErr w:type="gramEnd"/>
      <w:r w:rsidRPr="00D652DD">
        <w:rPr>
          <w:rFonts w:eastAsia="Times New Roman" w:cs="Times New Roman"/>
          <w:szCs w:val="28"/>
          <w:lang w:eastAsia="ru-RU"/>
        </w:rPr>
        <w:t>не соответствие абзацу 3 пункта 6 Раздела 2 Правил);</w:t>
      </w:r>
    </w:p>
    <w:p w:rsidR="008B5D3E" w:rsidRPr="00D652DD" w:rsidRDefault="008B5D3E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отсутствие ссылки на приказ </w:t>
      </w:r>
      <w:r w:rsidR="00EB6130" w:rsidRPr="00D652DD">
        <w:rPr>
          <w:rFonts w:eastAsia="Times New Roman" w:cs="Times New Roman"/>
          <w:szCs w:val="28"/>
          <w:lang w:eastAsia="ru-RU"/>
        </w:rPr>
        <w:t>Д</w:t>
      </w:r>
      <w:r w:rsidRPr="00D652DD">
        <w:rPr>
          <w:rFonts w:eastAsia="Times New Roman" w:cs="Times New Roman"/>
          <w:szCs w:val="28"/>
          <w:lang w:eastAsia="ru-RU"/>
        </w:rPr>
        <w:t>епартамента социального развития ХМАО</w:t>
      </w:r>
      <w:r w:rsidR="00EB6130" w:rsidRPr="00D652DD">
        <w:rPr>
          <w:rFonts w:eastAsia="Times New Roman" w:cs="Times New Roman"/>
          <w:szCs w:val="28"/>
          <w:lang w:eastAsia="ru-RU"/>
        </w:rPr>
        <w:t xml:space="preserve"> –</w:t>
      </w:r>
      <w:r w:rsidRPr="00D652DD">
        <w:rPr>
          <w:rFonts w:eastAsia="Times New Roman" w:cs="Times New Roman"/>
          <w:szCs w:val="28"/>
          <w:lang w:eastAsia="ru-RU"/>
        </w:rPr>
        <w:t>Югры от 26.04.2017 № 6-нп «</w:t>
      </w:r>
      <w:r w:rsidR="00EB6130" w:rsidRPr="00D652DD">
        <w:rPr>
          <w:rFonts w:eastAsia="Times New Roman" w:cs="Times New Roman"/>
          <w:szCs w:val="28"/>
          <w:lang w:eastAsia="ru-RU"/>
        </w:rPr>
        <w:t xml:space="preserve">О Порядке создания и работы межведомственной комиссии Ханты-Мансийского автономного округа - Югры и муниципальных комиссий по обследованию жилых помещений инвалидов и общего имущества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</w:t>
      </w:r>
      <w:r w:rsidR="00EB6130" w:rsidRPr="00D652DD">
        <w:rPr>
          <w:rFonts w:eastAsia="Times New Roman" w:cs="Times New Roman"/>
          <w:szCs w:val="28"/>
          <w:lang w:eastAsia="ru-RU"/>
        </w:rPr>
        <w:t xml:space="preserve">в многоквартирных домах, в которых проживают инвалиды, в целях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="00EB6130" w:rsidRPr="00D652DD">
        <w:rPr>
          <w:rFonts w:eastAsia="Times New Roman" w:cs="Times New Roman"/>
          <w:szCs w:val="28"/>
          <w:lang w:eastAsia="ru-RU"/>
        </w:rPr>
        <w:t>их приспособления с учетом потребностей инвалидов и обеспечения условий их доступности для инвалидов»</w:t>
      </w:r>
      <w:r w:rsidRPr="00D652DD">
        <w:rPr>
          <w:rFonts w:eastAsia="Times New Roman" w:cs="Times New Roman"/>
          <w:szCs w:val="28"/>
          <w:lang w:eastAsia="ru-RU"/>
        </w:rPr>
        <w:t>, в соответствии с которым осуществляются функции и права комиссии, организация деятельности работы комиссии и др.</w:t>
      </w:r>
      <w:r w:rsidR="00EB6130" w:rsidRPr="00D652DD">
        <w:rPr>
          <w:rFonts w:eastAsia="Times New Roman" w:cs="Times New Roman"/>
          <w:szCs w:val="28"/>
          <w:lang w:eastAsia="ru-RU"/>
        </w:rPr>
        <w:t xml:space="preserve"> (пункт 10 Раздела 2 Правил);</w:t>
      </w:r>
    </w:p>
    <w:p w:rsidR="00C06F96" w:rsidRPr="00D652DD" w:rsidRDefault="00EB6130" w:rsidP="00C06F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отсутствие ссылки на форму акта обследования жилого помещения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и общего имущества в многоквартирном доме, который по результатам оформляется комиссией в соответствии с приказом Министерства строительства </w:t>
      </w:r>
      <w:r w:rsidR="00C06F96" w:rsidRPr="00D652DD">
        <w:rPr>
          <w:rFonts w:eastAsia="Times New Roman" w:cs="Times New Roman"/>
          <w:szCs w:val="28"/>
          <w:lang w:eastAsia="ru-RU"/>
        </w:rPr>
        <w:t>и жилищно-коммунального хозяйства РФ от 23.11.2016 № 836/</w:t>
      </w:r>
      <w:proofErr w:type="spellStart"/>
      <w:r w:rsidR="00C06F96" w:rsidRPr="00D652DD">
        <w:rPr>
          <w:rFonts w:eastAsia="Times New Roman" w:cs="Times New Roman"/>
          <w:szCs w:val="28"/>
          <w:lang w:eastAsia="ru-RU"/>
        </w:rPr>
        <w:t>пр</w:t>
      </w:r>
      <w:proofErr w:type="spellEnd"/>
      <w:r w:rsidR="00C06F96" w:rsidRPr="00D652DD">
        <w:rPr>
          <w:rFonts w:eastAsia="Times New Roman" w:cs="Times New Roman"/>
          <w:szCs w:val="28"/>
          <w:lang w:eastAsia="ru-RU"/>
        </w:rPr>
        <w:t xml:space="preserve">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          </w:t>
      </w:r>
      <w:r w:rsidR="00C06F96" w:rsidRPr="00D652DD">
        <w:rPr>
          <w:rFonts w:eastAsia="Times New Roman" w:cs="Times New Roman"/>
          <w:szCs w:val="28"/>
          <w:lang w:eastAsia="ru-RU"/>
        </w:rPr>
        <w:t xml:space="preserve">«Об утверждении формы акта обследования жилого помещения инвалида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6F96" w:rsidRPr="00D652DD">
        <w:rPr>
          <w:rFonts w:eastAsia="Times New Roman" w:cs="Times New Roman"/>
          <w:szCs w:val="28"/>
          <w:lang w:eastAsia="ru-RU"/>
        </w:rPr>
        <w:t xml:space="preserve">и общего имущества в многоквартирном доме, в котором проживает инвалид,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</w:t>
      </w:r>
      <w:r w:rsidR="00C06F96" w:rsidRPr="00D652DD">
        <w:rPr>
          <w:rFonts w:eastAsia="Times New Roman" w:cs="Times New Roman"/>
          <w:szCs w:val="28"/>
          <w:lang w:eastAsia="ru-RU"/>
        </w:rPr>
        <w:t>в целях их приспособления с учетом потребностей инвалида и обеспечения условий их доступности для инвалида» (пункты 12, 13 Раздела 2 Правил);</w:t>
      </w:r>
    </w:p>
    <w:p w:rsidR="00B202C2" w:rsidRPr="00D652DD" w:rsidRDefault="00B202C2" w:rsidP="00B202C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- отсутствие ссылки на правила проведения проверки экономической целесообразности и формы решения,  которое </w:t>
      </w:r>
      <w:r w:rsidR="003300E7" w:rsidRPr="00D652DD">
        <w:rPr>
          <w:rFonts w:eastAsia="Times New Roman" w:cs="Times New Roman"/>
          <w:szCs w:val="28"/>
          <w:lang w:eastAsia="ru-RU"/>
        </w:rPr>
        <w:t xml:space="preserve">по результатам </w:t>
      </w:r>
      <w:r w:rsidRPr="00D652DD">
        <w:rPr>
          <w:rFonts w:eastAsia="Times New Roman" w:cs="Times New Roman"/>
          <w:szCs w:val="28"/>
          <w:lang w:eastAsia="ru-RU"/>
        </w:rPr>
        <w:t>оформляется комиссией в соответствии с приказом Министерства строительства и жилищно-коммунального хозяйства РФ от 28.02.2017 № 583/</w:t>
      </w:r>
      <w:proofErr w:type="spellStart"/>
      <w:r w:rsidRPr="00D652DD">
        <w:rPr>
          <w:rFonts w:eastAsia="Times New Roman" w:cs="Times New Roman"/>
          <w:szCs w:val="28"/>
          <w:lang w:eastAsia="ru-RU"/>
        </w:rPr>
        <w:t>пр</w:t>
      </w:r>
      <w:proofErr w:type="spellEnd"/>
      <w:r w:rsidR="003300E7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 xml:space="preserve">«Об утверждении правил проведения проверки экономической целесообразности реконструкции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D652DD">
        <w:rPr>
          <w:rFonts w:eastAsia="Times New Roman" w:cs="Times New Roman"/>
          <w:szCs w:val="28"/>
          <w:lang w:eastAsia="ru-RU"/>
        </w:rPr>
        <w:t>их доступности для инвалида» (пункт  Раздела 2 Правил)</w:t>
      </w:r>
      <w:r w:rsidR="006D163E" w:rsidRPr="00D652DD">
        <w:rPr>
          <w:rFonts w:eastAsia="Times New Roman" w:cs="Times New Roman"/>
          <w:szCs w:val="28"/>
          <w:lang w:eastAsia="ru-RU"/>
        </w:rPr>
        <w:t>;</w:t>
      </w:r>
    </w:p>
    <w:p w:rsidR="00C06F96" w:rsidRPr="00D652DD" w:rsidRDefault="00C06F96" w:rsidP="00C06F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- отсутствие ссылки на форму заключения, которое по результатам оформляется комиссией в соответствии с приказом Министерства строительства и жилищно-коммунального хозяйства РФ от 23.11.2016 № 837/</w:t>
      </w:r>
      <w:proofErr w:type="spellStart"/>
      <w:r w:rsidRPr="00D652DD">
        <w:rPr>
          <w:rFonts w:eastAsia="Times New Roman" w:cs="Times New Roman"/>
          <w:szCs w:val="28"/>
          <w:lang w:eastAsia="ru-RU"/>
        </w:rPr>
        <w:t>пр</w:t>
      </w:r>
      <w:proofErr w:type="spellEnd"/>
      <w:r w:rsidRPr="00D652DD">
        <w:rPr>
          <w:rFonts w:eastAsia="Times New Roman" w:cs="Times New Roman"/>
          <w:szCs w:val="28"/>
          <w:lang w:eastAsia="ru-RU"/>
        </w:rPr>
        <w:br/>
        <w:t>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</w:t>
      </w:r>
      <w:r w:rsidR="00B202C2" w:rsidRPr="00D652DD">
        <w:rPr>
          <w:rFonts w:eastAsia="Times New Roman" w:cs="Times New Roman"/>
          <w:szCs w:val="28"/>
          <w:lang w:eastAsia="ru-RU"/>
        </w:rPr>
        <w:t xml:space="preserve">, в случае если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</w:t>
      </w:r>
      <w:r w:rsidR="00B202C2" w:rsidRPr="00D652DD">
        <w:rPr>
          <w:rFonts w:eastAsia="Times New Roman" w:cs="Times New Roman"/>
          <w:szCs w:val="28"/>
          <w:lang w:eastAsia="ru-RU"/>
        </w:rPr>
        <w:t xml:space="preserve">в акте обследования содержится вывод об отсутствии технической возможности </w:t>
      </w:r>
      <w:r w:rsidR="00B202C2" w:rsidRPr="00D652DD">
        <w:rPr>
          <w:rFonts w:eastAsia="Times New Roman" w:cs="Times New Roman"/>
          <w:szCs w:val="28"/>
          <w:lang w:eastAsia="ru-RU"/>
        </w:rPr>
        <w:lastRenderedPageBreak/>
        <w:t xml:space="preserve">для приспособления жилого помещения инвалида и (или) общего имущества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B202C2" w:rsidRPr="00D652DD">
        <w:rPr>
          <w:rFonts w:eastAsia="Times New Roman" w:cs="Times New Roman"/>
          <w:szCs w:val="28"/>
          <w:lang w:eastAsia="ru-RU"/>
        </w:rPr>
        <w:t>в многоквартирном доме, в котором проживает инвалид</w:t>
      </w:r>
      <w:r w:rsidRPr="00D652DD">
        <w:rPr>
          <w:rFonts w:eastAsia="Times New Roman" w:cs="Times New Roman"/>
          <w:szCs w:val="28"/>
          <w:lang w:eastAsia="ru-RU"/>
        </w:rPr>
        <w:t xml:space="preserve"> (пункт</w:t>
      </w:r>
      <w:r w:rsidR="00B202C2" w:rsidRPr="00D652DD">
        <w:rPr>
          <w:rFonts w:eastAsia="Times New Roman" w:cs="Times New Roman"/>
          <w:szCs w:val="28"/>
          <w:lang w:eastAsia="ru-RU"/>
        </w:rPr>
        <w:t>ы</w:t>
      </w:r>
      <w:r w:rsidRPr="00D652DD">
        <w:rPr>
          <w:rFonts w:eastAsia="Times New Roman" w:cs="Times New Roman"/>
          <w:szCs w:val="28"/>
          <w:lang w:eastAsia="ru-RU"/>
        </w:rPr>
        <w:t xml:space="preserve"> </w:t>
      </w:r>
      <w:r w:rsidR="00B202C2" w:rsidRPr="00D652DD">
        <w:rPr>
          <w:rFonts w:eastAsia="Times New Roman" w:cs="Times New Roman"/>
          <w:szCs w:val="28"/>
          <w:lang w:eastAsia="ru-RU"/>
        </w:rPr>
        <w:t xml:space="preserve">15, 16, 17 </w:t>
      </w:r>
      <w:r w:rsidRPr="00D652DD">
        <w:rPr>
          <w:rFonts w:eastAsia="Times New Roman" w:cs="Times New Roman"/>
          <w:szCs w:val="28"/>
          <w:lang w:eastAsia="ru-RU"/>
        </w:rPr>
        <w:t>Раздела 2 Правил)</w:t>
      </w:r>
      <w:r w:rsidR="00B202C2" w:rsidRPr="00D652DD">
        <w:rPr>
          <w:rFonts w:eastAsia="Times New Roman" w:cs="Times New Roman"/>
          <w:szCs w:val="28"/>
          <w:lang w:eastAsia="ru-RU"/>
        </w:rPr>
        <w:t>;</w:t>
      </w:r>
    </w:p>
    <w:p w:rsidR="00EB6130" w:rsidRPr="00D652DD" w:rsidRDefault="009C3C0A" w:rsidP="008B5D3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- отсутствие отсылки на утвержденные:</w:t>
      </w:r>
    </w:p>
    <w:p w:rsidR="009C3C0A" w:rsidRPr="00D652DD" w:rsidRDefault="009C3C0A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а) требования (нормативы) к доступности жилого помещения и общего имущества в многоквартирном доме для инвалида (Раздел 3 Правил);</w:t>
      </w:r>
    </w:p>
    <w:p w:rsidR="009C3C0A" w:rsidRPr="00D652DD" w:rsidRDefault="009C3C0A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б) требования (нормативы) по приспособлению жилого помещения с учетом потребностей инвалида (Раздел 4 Правил).</w:t>
      </w:r>
    </w:p>
    <w:p w:rsidR="005D416E" w:rsidRPr="00D652DD" w:rsidRDefault="005D416E" w:rsidP="009C3C0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деятельности.</w:t>
      </w:r>
    </w:p>
    <w:p w:rsidR="00547850" w:rsidRPr="00D652DD" w:rsidRDefault="005D416E" w:rsidP="005D4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3.1.2. Отсутств</w:t>
      </w:r>
      <w:r w:rsidR="00547850" w:rsidRPr="00D652DD">
        <w:rPr>
          <w:rFonts w:eastAsia="Times New Roman" w:cs="Times New Roman"/>
          <w:szCs w:val="28"/>
          <w:lang w:eastAsia="ru-RU"/>
        </w:rPr>
        <w:t>уют</w:t>
      </w:r>
      <w:r w:rsidRPr="00D652DD">
        <w:rPr>
          <w:rFonts w:eastAsia="Times New Roman" w:cs="Times New Roman"/>
          <w:szCs w:val="28"/>
          <w:lang w:eastAsia="ru-RU"/>
        </w:rPr>
        <w:t xml:space="preserve"> административны</w:t>
      </w:r>
      <w:r w:rsidR="00547850" w:rsidRPr="00D652DD">
        <w:rPr>
          <w:rFonts w:eastAsia="Times New Roman" w:cs="Times New Roman"/>
          <w:szCs w:val="28"/>
          <w:lang w:eastAsia="ru-RU"/>
        </w:rPr>
        <w:t>е</w:t>
      </w:r>
      <w:r w:rsidRPr="00D652DD">
        <w:rPr>
          <w:rFonts w:eastAsia="Times New Roman" w:cs="Times New Roman"/>
          <w:szCs w:val="28"/>
          <w:lang w:eastAsia="ru-RU"/>
        </w:rPr>
        <w:t xml:space="preserve"> процедур</w:t>
      </w:r>
      <w:r w:rsidR="00547850" w:rsidRPr="00D652DD">
        <w:rPr>
          <w:rFonts w:eastAsia="Times New Roman" w:cs="Times New Roman"/>
          <w:szCs w:val="28"/>
          <w:lang w:eastAsia="ru-RU"/>
        </w:rPr>
        <w:t>ы</w:t>
      </w:r>
      <w:r w:rsidRPr="00D652DD">
        <w:rPr>
          <w:rFonts w:eastAsia="Times New Roman" w:cs="Times New Roman"/>
          <w:szCs w:val="28"/>
          <w:lang w:eastAsia="ru-RU"/>
        </w:rPr>
        <w:t xml:space="preserve"> </w:t>
      </w:r>
      <w:r w:rsidR="00547850" w:rsidRPr="00D652DD">
        <w:rPr>
          <w:rFonts w:eastAsia="Times New Roman" w:cs="Times New Roman"/>
          <w:szCs w:val="28"/>
          <w:lang w:eastAsia="ru-RU"/>
        </w:rPr>
        <w:t xml:space="preserve">и сроки их выполнения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во исполнение требований постановления Правительства РФ от 09.07.2016 № 649 «О мерах по приспособлению жилых помещений и общего имущества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D652DD">
        <w:rPr>
          <w:rFonts w:eastAsia="Times New Roman" w:cs="Times New Roman"/>
          <w:szCs w:val="28"/>
          <w:lang w:eastAsia="ru-RU"/>
        </w:rPr>
        <w:t>в многоквартирном доме с учетом потребностей инвалидов»</w:t>
      </w:r>
      <w:r w:rsidR="00547850" w:rsidRPr="00D652DD">
        <w:rPr>
          <w:rFonts w:eastAsia="Times New Roman" w:cs="Times New Roman"/>
          <w:szCs w:val="28"/>
          <w:lang w:eastAsia="ru-RU"/>
        </w:rPr>
        <w:t>.</w:t>
      </w:r>
    </w:p>
    <w:p w:rsidR="005D416E" w:rsidRPr="00D652DD" w:rsidRDefault="00547850" w:rsidP="005D416E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</w:t>
      </w:r>
      <w:r w:rsidR="005D416E" w:rsidRPr="00D652DD">
        <w:rPr>
          <w:rFonts w:eastAsia="Times New Roman" w:cs="Times New Roman"/>
          <w:i/>
          <w:szCs w:val="28"/>
          <w:lang w:eastAsia="ru-RU"/>
        </w:rPr>
        <w:t xml:space="preserve">является ограничением </w:t>
      </w:r>
      <w:r w:rsidR="00D324EC" w:rsidRPr="00D652DD">
        <w:rPr>
          <w:rFonts w:eastAsia="Times New Roman" w:cs="Times New Roman"/>
          <w:i/>
          <w:szCs w:val="28"/>
          <w:lang w:eastAsia="ru-RU"/>
        </w:rPr>
        <w:t xml:space="preserve">                       </w:t>
      </w:r>
      <w:r w:rsidR="005D416E" w:rsidRPr="00D652DD">
        <w:rPr>
          <w:rFonts w:eastAsia="Times New Roman" w:cs="Times New Roman"/>
          <w:i/>
          <w:szCs w:val="28"/>
          <w:lang w:eastAsia="ru-RU"/>
        </w:rPr>
        <w:t>для субъектов предпринимательской деятельности.</w:t>
      </w:r>
    </w:p>
    <w:p w:rsidR="005D416E" w:rsidRPr="00D652DD" w:rsidRDefault="00547850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3.1.3. </w:t>
      </w:r>
      <w:r w:rsidR="005A1227" w:rsidRPr="00D652DD">
        <w:rPr>
          <w:rFonts w:eastAsia="Times New Roman" w:cs="Times New Roman"/>
          <w:szCs w:val="28"/>
          <w:lang w:eastAsia="ru-RU"/>
        </w:rPr>
        <w:t>В пункте 1.1 Положения указана ссылка на муниципальную программу «Доступная среда города Сургута на 2014-2020»</w:t>
      </w:r>
      <w:r w:rsidR="006D163E" w:rsidRPr="00D652DD">
        <w:rPr>
          <w:rFonts w:eastAsia="Times New Roman" w:cs="Times New Roman"/>
          <w:szCs w:val="28"/>
          <w:lang w:eastAsia="ru-RU"/>
        </w:rPr>
        <w:t>,</w:t>
      </w:r>
      <w:r w:rsidR="005A1227" w:rsidRPr="00D652DD">
        <w:rPr>
          <w:rFonts w:eastAsia="Times New Roman" w:cs="Times New Roman"/>
          <w:szCs w:val="28"/>
          <w:lang w:eastAsia="ru-RU"/>
        </w:rPr>
        <w:t xml:space="preserve"> которая в период действия была продлена до 2030 года, а в последствии признана утратившей силу.</w:t>
      </w:r>
    </w:p>
    <w:p w:rsidR="009C3C0A" w:rsidRPr="00D652DD" w:rsidRDefault="00B23AB0" w:rsidP="00B23AB0">
      <w:pPr>
        <w:ind w:firstLine="567"/>
        <w:jc w:val="both"/>
      </w:pPr>
      <w:r w:rsidRPr="00D652DD">
        <w:rPr>
          <w:rFonts w:eastAsia="Times New Roman" w:cs="Times New Roman"/>
          <w:szCs w:val="28"/>
          <w:lang w:eastAsia="ru-RU"/>
        </w:rPr>
        <w:t xml:space="preserve">В настоящее </w:t>
      </w:r>
      <w:r w:rsidR="006D163E" w:rsidRPr="00D652DD">
        <w:rPr>
          <w:rFonts w:eastAsia="Times New Roman" w:cs="Times New Roman"/>
          <w:szCs w:val="28"/>
          <w:lang w:eastAsia="ru-RU"/>
        </w:rPr>
        <w:t xml:space="preserve">время </w:t>
      </w:r>
      <w:r w:rsidRPr="00D652DD">
        <w:rPr>
          <w:rFonts w:eastAsia="Times New Roman" w:cs="Times New Roman"/>
          <w:szCs w:val="28"/>
          <w:lang w:eastAsia="ru-RU"/>
        </w:rPr>
        <w:t>расходы на представление субсидии</w:t>
      </w:r>
      <w:r w:rsidR="003300E7" w:rsidRPr="00D652DD">
        <w:rPr>
          <w:rFonts w:eastAsia="Times New Roman" w:cs="Times New Roman"/>
          <w:szCs w:val="28"/>
          <w:lang w:eastAsia="ru-RU"/>
        </w:rPr>
        <w:t xml:space="preserve"> в соответствии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3300E7" w:rsidRPr="00D652DD">
        <w:rPr>
          <w:rFonts w:eastAsia="Times New Roman" w:cs="Times New Roman"/>
          <w:szCs w:val="28"/>
          <w:lang w:eastAsia="ru-RU"/>
        </w:rPr>
        <w:t>с</w:t>
      </w:r>
      <w:r w:rsidRPr="00D652DD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от 08.09.2016 № 6722 «О порядке представления субсидии на финансовое обеспечение (возмещение) затрат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на устройство оборудования для беспрепятственного доступа в многоквартирные дома людей с ограниченными возможностями здоровья», предусмотрены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D652DD">
        <w:rPr>
          <w:rFonts w:eastAsia="Times New Roman" w:cs="Times New Roman"/>
          <w:szCs w:val="28"/>
          <w:lang w:eastAsia="ru-RU"/>
        </w:rPr>
        <w:t>в</w:t>
      </w:r>
      <w:r w:rsidR="003300E7" w:rsidRPr="00D652DD">
        <w:rPr>
          <w:rFonts w:eastAsia="Times New Roman" w:cs="Times New Roman"/>
          <w:szCs w:val="28"/>
          <w:lang w:eastAsia="ru-RU"/>
        </w:rPr>
        <w:t xml:space="preserve"> муниципальной</w:t>
      </w:r>
      <w:r w:rsidRPr="00D652DD">
        <w:rPr>
          <w:rFonts w:eastAsia="Times New Roman" w:cs="Times New Roman"/>
          <w:szCs w:val="28"/>
          <w:lang w:eastAsia="ru-RU"/>
        </w:rPr>
        <w:t xml:space="preserve"> программе «Комфортное проживание в городе Сургуте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D652DD">
        <w:rPr>
          <w:rFonts w:eastAsia="Times New Roman" w:cs="Times New Roman"/>
          <w:szCs w:val="28"/>
          <w:lang w:eastAsia="ru-RU"/>
        </w:rPr>
        <w:t xml:space="preserve"> на 2014 — 2030 годы», утвержденной постановлением Администрации города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D652DD">
        <w:rPr>
          <w:rFonts w:eastAsia="Times New Roman" w:cs="Times New Roman"/>
          <w:szCs w:val="28"/>
          <w:lang w:eastAsia="ru-RU"/>
        </w:rPr>
        <w:t>от 13.12.2013 № 8983.</w:t>
      </w:r>
    </w:p>
    <w:p w:rsidR="00B23AB0" w:rsidRPr="00D652DD" w:rsidRDefault="00B23AB0" w:rsidP="00B23AB0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деятельности.</w:t>
      </w:r>
    </w:p>
    <w:p w:rsidR="00D31FC5" w:rsidRPr="00D652DD" w:rsidRDefault="00D31FC5" w:rsidP="00B23AB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3.1.4. В пункте 1.2 в понятии «управляющая организация» отсутствует «товарищество собственников недвижимости», предусмотренное ст. 123.12 Гражданского кодекса РФ.</w:t>
      </w:r>
    </w:p>
    <w:p w:rsidR="00D31FC5" w:rsidRPr="00D652DD" w:rsidRDefault="00D31FC5" w:rsidP="00D31FC5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деятельности.</w:t>
      </w:r>
    </w:p>
    <w:p w:rsidR="009C3C0A" w:rsidRPr="00D652DD" w:rsidRDefault="004D4284" w:rsidP="009C3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3.1.</w:t>
      </w:r>
      <w:r w:rsidR="00D31FC5" w:rsidRPr="00D652DD">
        <w:rPr>
          <w:rFonts w:eastAsia="Times New Roman" w:cs="Times New Roman"/>
          <w:szCs w:val="28"/>
          <w:lang w:eastAsia="ru-RU"/>
        </w:rPr>
        <w:t>5</w:t>
      </w:r>
      <w:r w:rsidRPr="00D652DD">
        <w:rPr>
          <w:rFonts w:eastAsia="Times New Roman" w:cs="Times New Roman"/>
          <w:szCs w:val="28"/>
          <w:lang w:eastAsia="ru-RU"/>
        </w:rPr>
        <w:t xml:space="preserve">. В </w:t>
      </w:r>
      <w:r w:rsidR="00E65E00" w:rsidRPr="00D652DD">
        <w:rPr>
          <w:rFonts w:eastAsia="Times New Roman" w:cs="Times New Roman"/>
          <w:szCs w:val="28"/>
          <w:lang w:eastAsia="ru-RU"/>
        </w:rPr>
        <w:t xml:space="preserve">подпункты 5.3.1 – 5.3.5 </w:t>
      </w:r>
      <w:r w:rsidRPr="00D652DD">
        <w:rPr>
          <w:rFonts w:eastAsia="Times New Roman" w:cs="Times New Roman"/>
          <w:szCs w:val="28"/>
          <w:lang w:eastAsia="ru-RU"/>
        </w:rPr>
        <w:t>пункт</w:t>
      </w:r>
      <w:r w:rsidR="00E65E00" w:rsidRPr="00D652DD">
        <w:rPr>
          <w:rFonts w:eastAsia="Times New Roman" w:cs="Times New Roman"/>
          <w:szCs w:val="28"/>
          <w:lang w:eastAsia="ru-RU"/>
        </w:rPr>
        <w:t>а</w:t>
      </w:r>
      <w:r w:rsidRPr="00D652DD">
        <w:rPr>
          <w:rFonts w:eastAsia="Times New Roman" w:cs="Times New Roman"/>
          <w:szCs w:val="28"/>
          <w:lang w:eastAsia="ru-RU"/>
        </w:rPr>
        <w:t xml:space="preserve"> 5.3 Положения функции МКУ «Казна городского хозяйства» не соответствуют </w:t>
      </w:r>
      <w:r w:rsidR="00E65E00" w:rsidRPr="00D652DD">
        <w:rPr>
          <w:rFonts w:eastAsia="Times New Roman" w:cs="Times New Roman"/>
          <w:szCs w:val="28"/>
          <w:lang w:eastAsia="ru-RU"/>
        </w:rPr>
        <w:t xml:space="preserve">пункту 3.2 </w:t>
      </w:r>
      <w:r w:rsidRPr="00D652DD">
        <w:rPr>
          <w:rFonts w:eastAsia="Times New Roman" w:cs="Times New Roman"/>
          <w:szCs w:val="28"/>
          <w:lang w:eastAsia="ru-RU"/>
        </w:rPr>
        <w:t>Устав</w:t>
      </w:r>
      <w:r w:rsidR="00E65E00" w:rsidRPr="00D652DD">
        <w:rPr>
          <w:rFonts w:eastAsia="Times New Roman" w:cs="Times New Roman"/>
          <w:szCs w:val="28"/>
          <w:lang w:eastAsia="ru-RU"/>
        </w:rPr>
        <w:t>а</w:t>
      </w:r>
      <w:r w:rsidRPr="00D652DD">
        <w:rPr>
          <w:rFonts w:eastAsia="Times New Roman" w:cs="Times New Roman"/>
          <w:szCs w:val="28"/>
          <w:lang w:eastAsia="ru-RU"/>
        </w:rPr>
        <w:t xml:space="preserve"> учреждения, утвержденному распоряжением Администрации города от 08.08.2013 № 2810 </w:t>
      </w:r>
      <w:r w:rsidR="005F4C67" w:rsidRPr="00D652D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5F4C67" w:rsidRPr="00D652DD">
        <w:rPr>
          <w:rFonts w:eastAsia="Times New Roman" w:cs="Times New Roman"/>
          <w:szCs w:val="28"/>
          <w:lang w:eastAsia="ru-RU"/>
        </w:rPr>
        <w:t xml:space="preserve">   </w:t>
      </w:r>
      <w:r w:rsidRPr="00D652DD">
        <w:rPr>
          <w:rFonts w:eastAsia="Times New Roman" w:cs="Times New Roman"/>
          <w:szCs w:val="28"/>
          <w:lang w:eastAsia="ru-RU"/>
        </w:rPr>
        <w:t>«</w:t>
      </w:r>
      <w:proofErr w:type="gramEnd"/>
      <w:r w:rsidRPr="00D652DD">
        <w:rPr>
          <w:rFonts w:eastAsia="Times New Roman" w:cs="Times New Roman"/>
          <w:szCs w:val="28"/>
          <w:lang w:eastAsia="ru-RU"/>
        </w:rPr>
        <w:t>Об утверждении устава муниципального казенного учреждения «Казна городского хозяйства» в новой редакции».</w:t>
      </w:r>
    </w:p>
    <w:p w:rsidR="004D4284" w:rsidRPr="00D652DD" w:rsidRDefault="004D4284" w:rsidP="004D4284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 w:rsidR="00D324EC" w:rsidRPr="00D652DD">
        <w:rPr>
          <w:rFonts w:eastAsia="Times New Roman" w:cs="Times New Roman"/>
          <w:i/>
          <w:szCs w:val="28"/>
          <w:lang w:eastAsia="ru-RU"/>
        </w:rPr>
        <w:t xml:space="preserve">                      </w:t>
      </w:r>
      <w:r w:rsidRPr="00D652DD">
        <w:rPr>
          <w:rFonts w:eastAsia="Times New Roman" w:cs="Times New Roman"/>
          <w:i/>
          <w:szCs w:val="28"/>
          <w:lang w:eastAsia="ru-RU"/>
        </w:rPr>
        <w:t>для субъектов предпринимательской деятельности.</w:t>
      </w:r>
    </w:p>
    <w:p w:rsidR="00E65E00" w:rsidRPr="00D652DD" w:rsidRDefault="005F4C67" w:rsidP="00E65E0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При этом, </w:t>
      </w:r>
      <w:r w:rsidR="00E65E00" w:rsidRPr="00D652DD">
        <w:rPr>
          <w:rFonts w:eastAsia="Times New Roman" w:cs="Times New Roman"/>
          <w:szCs w:val="28"/>
          <w:lang w:eastAsia="ru-RU"/>
        </w:rPr>
        <w:t xml:space="preserve">Уставом предусматривается деятельность учреждения только </w:t>
      </w:r>
      <w:r w:rsidRPr="00D652DD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E65E00" w:rsidRPr="00D652DD">
        <w:rPr>
          <w:rFonts w:eastAsia="Times New Roman" w:cs="Times New Roman"/>
          <w:szCs w:val="28"/>
          <w:lang w:eastAsia="ru-RU"/>
        </w:rPr>
        <w:t>в части муниципального жилищного фонда, а Порядок распространяется на все</w:t>
      </w:r>
      <w:r w:rsidR="00E65E00" w:rsidRPr="00D652DD">
        <w:t xml:space="preserve"> многоквартирные дома</w:t>
      </w:r>
      <w:r w:rsidRPr="00D652DD">
        <w:t xml:space="preserve">. Следовательно, обоснование, представленное в письме </w:t>
      </w:r>
      <w:r w:rsidR="00D324EC" w:rsidRPr="00D652DD">
        <w:t xml:space="preserve">      </w:t>
      </w:r>
      <w:r w:rsidRPr="00D652DD">
        <w:t>от 30.05.2018 № 09-02-4314/18, является недостаточным.</w:t>
      </w:r>
    </w:p>
    <w:p w:rsidR="00505C83" w:rsidRPr="00D652DD" w:rsidRDefault="002C575D" w:rsidP="00505C83">
      <w:pPr>
        <w:ind w:firstLine="567"/>
        <w:jc w:val="both"/>
      </w:pPr>
      <w:r w:rsidRPr="00D652DD">
        <w:rPr>
          <w:rFonts w:eastAsia="Times New Roman" w:cs="Times New Roman"/>
          <w:szCs w:val="28"/>
          <w:lang w:eastAsia="ru-RU"/>
        </w:rPr>
        <w:lastRenderedPageBreak/>
        <w:t>3.2. Пунктом 2.</w:t>
      </w:r>
      <w:r w:rsidR="00D31FC5" w:rsidRPr="00D652DD">
        <w:rPr>
          <w:rFonts w:eastAsia="Times New Roman" w:cs="Times New Roman"/>
          <w:szCs w:val="28"/>
          <w:lang w:eastAsia="ru-RU"/>
        </w:rPr>
        <w:t>4</w:t>
      </w:r>
      <w:r w:rsidRPr="00D652DD">
        <w:rPr>
          <w:rFonts w:eastAsia="Times New Roman" w:cs="Times New Roman"/>
          <w:szCs w:val="28"/>
          <w:lang w:eastAsia="ru-RU"/>
        </w:rPr>
        <w:t xml:space="preserve"> раздела 2 Положения предусмотрено, что в</w:t>
      </w:r>
      <w:r w:rsidRPr="00D652DD">
        <w:rPr>
          <w:szCs w:val="28"/>
        </w:rPr>
        <w:t xml:space="preserve"> </w:t>
      </w:r>
      <w:r w:rsidR="00505C83" w:rsidRPr="00D652DD">
        <w:t xml:space="preserve">срок до 20 августа 2016 года, в последующие годы - до 20 мая текущего года управляющие организации, получившие уведомления, представляют в департамент по адресам многоквартирных домов, включенных в адресный перечень, </w:t>
      </w:r>
      <w:r w:rsidR="00505C83" w:rsidRPr="00D652DD">
        <w:rPr>
          <w:u w:val="single"/>
        </w:rPr>
        <w:t>заверенные копии</w:t>
      </w:r>
      <w:r w:rsidR="00505C83" w:rsidRPr="00D652DD">
        <w:t xml:space="preserve"> следующих документов:</w:t>
      </w:r>
    </w:p>
    <w:p w:rsidR="00505C83" w:rsidRPr="00D652DD" w:rsidRDefault="00505C83" w:rsidP="00505C83">
      <w:pPr>
        <w:ind w:firstLine="567"/>
        <w:jc w:val="both"/>
      </w:pPr>
      <w:bookmarkStart w:id="1" w:name="sub_241"/>
      <w:r w:rsidRPr="00D652DD">
        <w:t>- акт обследования входной группы и/или фасада многоквартирного дома, подписанного представителями департамента архитектуры и градостроительства, управляющей организацией, МКУ «КГХ», представителем совета многоквартирного дома.</w:t>
      </w:r>
    </w:p>
    <w:bookmarkEnd w:id="1"/>
    <w:p w:rsidR="00505C83" w:rsidRPr="00D652DD" w:rsidRDefault="00505C83" w:rsidP="00505C83">
      <w:pPr>
        <w:ind w:firstLine="567"/>
        <w:jc w:val="both"/>
      </w:pPr>
      <w:r w:rsidRPr="00D652DD">
        <w:t xml:space="preserve">- проектную документацию на выполнение работ с согласованием графической части департаментом архитектуры и градостроительства </w:t>
      </w:r>
      <w:r w:rsidR="00D324EC" w:rsidRPr="00D652DD">
        <w:t xml:space="preserve">                                                 </w:t>
      </w:r>
      <w:r w:rsidRPr="00D652DD">
        <w:t xml:space="preserve">и </w:t>
      </w:r>
      <w:proofErr w:type="spellStart"/>
      <w:r w:rsidRPr="00D652DD">
        <w:t>ресурсоснабжающими</w:t>
      </w:r>
      <w:proofErr w:type="spellEnd"/>
      <w:r w:rsidRPr="00D652DD">
        <w:t xml:space="preserve"> организациями (тепло-, газо-, водоснабжения, электрических сетей).</w:t>
      </w:r>
    </w:p>
    <w:p w:rsidR="00D32DB4" w:rsidRPr="00D652DD" w:rsidRDefault="00355497" w:rsidP="00505C83">
      <w:pPr>
        <w:ind w:firstLine="567"/>
        <w:jc w:val="both"/>
        <w:rPr>
          <w:szCs w:val="28"/>
        </w:rPr>
      </w:pPr>
      <w:r w:rsidRPr="00D652DD">
        <w:rPr>
          <w:szCs w:val="28"/>
        </w:rPr>
        <w:t xml:space="preserve">3.2.1. </w:t>
      </w:r>
      <w:r w:rsidR="004E6A11" w:rsidRPr="00D652DD">
        <w:rPr>
          <w:szCs w:val="28"/>
        </w:rPr>
        <w:t>Отсутстви</w:t>
      </w:r>
      <w:r w:rsidR="006D163E" w:rsidRPr="00D652DD">
        <w:rPr>
          <w:szCs w:val="28"/>
        </w:rPr>
        <w:t>е</w:t>
      </w:r>
      <w:r w:rsidR="004E6A11" w:rsidRPr="00D652DD">
        <w:rPr>
          <w:szCs w:val="28"/>
        </w:rPr>
        <w:t xml:space="preserve"> четкого требования кем должны быть заверены копии </w:t>
      </w:r>
      <w:r w:rsidR="004E6A11" w:rsidRPr="00D652DD">
        <w:rPr>
          <w:i/>
          <w:szCs w:val="28"/>
        </w:rPr>
        <w:t xml:space="preserve">является ограничением для субъектов предпринимательской деятельности </w:t>
      </w:r>
      <w:r w:rsidR="00D324EC" w:rsidRPr="00D652DD">
        <w:rPr>
          <w:i/>
          <w:szCs w:val="28"/>
        </w:rPr>
        <w:t xml:space="preserve">                          </w:t>
      </w:r>
      <w:r w:rsidR="004E6A11" w:rsidRPr="00D652DD">
        <w:rPr>
          <w:i/>
          <w:szCs w:val="28"/>
        </w:rPr>
        <w:t>в связи с непрозрачностью административных процедур</w:t>
      </w:r>
      <w:r w:rsidR="004E6A11" w:rsidRPr="00D652DD">
        <w:rPr>
          <w:szCs w:val="28"/>
        </w:rPr>
        <w:t xml:space="preserve">, а также может повлечь необоснованные расходы (например, по нотариальному заверению копий документов). </w:t>
      </w:r>
    </w:p>
    <w:p w:rsidR="00355497" w:rsidRPr="00D652DD" w:rsidRDefault="00355497" w:rsidP="004E6A11">
      <w:pPr>
        <w:ind w:firstLine="567"/>
        <w:jc w:val="both"/>
      </w:pPr>
      <w:r w:rsidRPr="00D652DD">
        <w:rPr>
          <w:szCs w:val="28"/>
        </w:rPr>
        <w:t>3.2.2. Пунктом 3.</w:t>
      </w:r>
      <w:r w:rsidR="00505C83" w:rsidRPr="00D652DD">
        <w:rPr>
          <w:szCs w:val="28"/>
        </w:rPr>
        <w:t>3</w:t>
      </w:r>
      <w:r w:rsidRPr="00D652DD">
        <w:rPr>
          <w:szCs w:val="28"/>
        </w:rPr>
        <w:t xml:space="preserve"> раздела 2 Порядка </w:t>
      </w:r>
      <w:r w:rsidRPr="00D652DD">
        <w:t xml:space="preserve">предоставления субсидии, утвержденного </w:t>
      </w:r>
      <w:r w:rsidRPr="00D652DD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</w:t>
      </w:r>
      <w:r w:rsidR="00505C83" w:rsidRPr="00D652DD">
        <w:rPr>
          <w:rFonts w:eastAsia="Times New Roman" w:cs="Times New Roman"/>
          <w:szCs w:val="28"/>
          <w:lang w:eastAsia="ru-RU"/>
        </w:rPr>
        <w:t xml:space="preserve">от 08.09.2016 № 6722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</w:t>
      </w:r>
      <w:proofErr w:type="gramStart"/>
      <w:r w:rsidR="00D324EC" w:rsidRPr="00D652DD">
        <w:rPr>
          <w:rFonts w:eastAsia="Times New Roman" w:cs="Times New Roman"/>
          <w:szCs w:val="28"/>
          <w:lang w:eastAsia="ru-RU"/>
        </w:rPr>
        <w:t xml:space="preserve">   </w:t>
      </w:r>
      <w:r w:rsidR="00505C83" w:rsidRPr="00D652DD">
        <w:rPr>
          <w:rFonts w:eastAsia="Times New Roman" w:cs="Times New Roman"/>
          <w:szCs w:val="28"/>
          <w:lang w:eastAsia="ru-RU"/>
        </w:rPr>
        <w:t>«</w:t>
      </w:r>
      <w:proofErr w:type="gramEnd"/>
      <w:r w:rsidR="00505C83" w:rsidRPr="00D652DD">
        <w:rPr>
          <w:rFonts w:eastAsia="Times New Roman" w:cs="Times New Roman"/>
          <w:szCs w:val="28"/>
          <w:lang w:eastAsia="ru-RU"/>
        </w:rPr>
        <w:t xml:space="preserve">О порядке представления субсидии на финансовое обеспечение (возмещение) затрат на устройство оборудования для беспрепятственного доступа </w:t>
      </w:r>
      <w:r w:rsidR="00D324EC" w:rsidRPr="00D652DD">
        <w:rPr>
          <w:rFonts w:eastAsia="Times New Roman" w:cs="Times New Roman"/>
          <w:szCs w:val="28"/>
          <w:lang w:eastAsia="ru-RU"/>
        </w:rPr>
        <w:t xml:space="preserve">                                             </w:t>
      </w:r>
      <w:r w:rsidR="00505C83" w:rsidRPr="00D652DD">
        <w:rPr>
          <w:rFonts w:eastAsia="Times New Roman" w:cs="Times New Roman"/>
          <w:szCs w:val="28"/>
          <w:lang w:eastAsia="ru-RU"/>
        </w:rPr>
        <w:t>в многоквартирные дома людей с ограниченными возможностями здоровья</w:t>
      </w:r>
      <w:r w:rsidRPr="00D652DD">
        <w:t xml:space="preserve">», предусмотрено предоставление </w:t>
      </w:r>
      <w:r w:rsidRPr="00D652DD">
        <w:rPr>
          <w:u w:val="single"/>
        </w:rPr>
        <w:t>заверенн</w:t>
      </w:r>
      <w:r w:rsidR="00505C83" w:rsidRPr="00D652DD">
        <w:rPr>
          <w:u w:val="single"/>
        </w:rPr>
        <w:t>ых</w:t>
      </w:r>
      <w:r w:rsidRPr="00D652DD">
        <w:rPr>
          <w:u w:val="single"/>
        </w:rPr>
        <w:t xml:space="preserve"> получателем субсидии копи</w:t>
      </w:r>
      <w:r w:rsidR="00505C83" w:rsidRPr="00D652DD">
        <w:rPr>
          <w:u w:val="single"/>
        </w:rPr>
        <w:t>й</w:t>
      </w:r>
      <w:r w:rsidRPr="00D652DD">
        <w:t xml:space="preserve"> </w:t>
      </w:r>
      <w:r w:rsidR="00505C83" w:rsidRPr="00D652DD">
        <w:t>документов</w:t>
      </w:r>
      <w:r w:rsidRPr="00D652DD">
        <w:t>.</w:t>
      </w:r>
    </w:p>
    <w:p w:rsidR="00355497" w:rsidRPr="00D652DD" w:rsidRDefault="00D32DB4" w:rsidP="004E6A11">
      <w:pPr>
        <w:ind w:firstLine="567"/>
        <w:jc w:val="both"/>
      </w:pPr>
      <w:r w:rsidRPr="00D652DD">
        <w:t>Отсутствие</w:t>
      </w:r>
      <w:r w:rsidR="00355497" w:rsidRPr="00D652DD">
        <w:t xml:space="preserve"> аналогичного требования в Положении </w:t>
      </w:r>
      <w:r w:rsidRPr="00D652DD">
        <w:rPr>
          <w:i/>
        </w:rPr>
        <w:t>является ограничением для субъектов для предпринимательской деятельности,</w:t>
      </w:r>
      <w:r w:rsidRPr="00D652DD">
        <w:t xml:space="preserve"> поскольку является основанием для отказа в представлении субсидии.</w:t>
      </w:r>
    </w:p>
    <w:p w:rsidR="00FD45F8" w:rsidRPr="00D652DD" w:rsidRDefault="00FD45F8" w:rsidP="004E6A11">
      <w:pPr>
        <w:ind w:firstLine="567"/>
        <w:jc w:val="both"/>
      </w:pPr>
      <w:r w:rsidRPr="00D652DD">
        <w:t xml:space="preserve">3.3. Разделом </w:t>
      </w:r>
      <w:r w:rsidR="00505C83" w:rsidRPr="00D652DD">
        <w:t>4 Положения</w:t>
      </w:r>
      <w:r w:rsidRPr="00D652DD">
        <w:t xml:space="preserve"> установлены в</w:t>
      </w:r>
      <w:r w:rsidRPr="00D652DD">
        <w:rPr>
          <w:szCs w:val="28"/>
        </w:rPr>
        <w:t xml:space="preserve">иды работ (услуг), предусмотренные заявкой, которые не соответствуют направлениям расходов субсидии, предусмотренным пунктом 1 раздела 2 Порядка представления субсидии, </w:t>
      </w:r>
      <w:r w:rsidRPr="00D652DD">
        <w:t xml:space="preserve">утвержденного </w:t>
      </w:r>
      <w:r w:rsidRPr="00D652DD">
        <w:rPr>
          <w:rFonts w:eastAsia="Times New Roman" w:cs="Times New Roman"/>
          <w:szCs w:val="28"/>
          <w:lang w:eastAsia="ru-RU"/>
        </w:rPr>
        <w:t xml:space="preserve">постановлением Администрации города </w:t>
      </w:r>
      <w:r w:rsidR="00505C83" w:rsidRPr="00D652DD">
        <w:rPr>
          <w:rFonts w:eastAsia="Times New Roman" w:cs="Times New Roman"/>
          <w:szCs w:val="28"/>
          <w:lang w:eastAsia="ru-RU"/>
        </w:rPr>
        <w:t>от 08.09.2016 № 6722 «О порядке представления субсидии на финансовое обеспечение (возмещение) затрат на устройство оборудования для беспрепятственного доступа в многоквартирные дома людей с ограниченными возможностями здоровья</w:t>
      </w:r>
      <w:r w:rsidRPr="00D652DD">
        <w:t>».</w:t>
      </w:r>
    </w:p>
    <w:p w:rsidR="00FD45F8" w:rsidRPr="00505C83" w:rsidRDefault="00FD45F8" w:rsidP="004E6A11">
      <w:pPr>
        <w:ind w:firstLine="567"/>
        <w:jc w:val="both"/>
        <w:rPr>
          <w:i/>
          <w:szCs w:val="28"/>
        </w:rPr>
      </w:pPr>
      <w:r w:rsidRPr="00D652DD">
        <w:t xml:space="preserve">Несоответствие установленных норм </w:t>
      </w:r>
      <w:r w:rsidRPr="00D652DD">
        <w:rPr>
          <w:i/>
        </w:rPr>
        <w:t>является ограничением для субъектов предпринимательской деятельности.</w:t>
      </w:r>
      <w:r w:rsidRPr="00505C83">
        <w:rPr>
          <w:i/>
          <w:szCs w:val="28"/>
        </w:rPr>
        <w:t xml:space="preserve"> </w:t>
      </w:r>
    </w:p>
    <w:p w:rsidR="002C575D" w:rsidRDefault="002C575D" w:rsidP="00685C2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5783B" w:rsidRDefault="0025783B" w:rsidP="00685C2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97155" w:rsidRPr="003F1D2B" w:rsidRDefault="00E33DD0" w:rsidP="00697155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F1D2B">
        <w:rPr>
          <w:rFonts w:eastAsia="Times New Roman" w:cs="Times New Roman"/>
          <w:szCs w:val="28"/>
          <w:u w:val="single"/>
          <w:lang w:eastAsia="ru-RU"/>
        </w:rPr>
        <w:t>Вывод</w:t>
      </w:r>
      <w:r w:rsidR="00697155" w:rsidRPr="003F1D2B">
        <w:rPr>
          <w:rFonts w:eastAsia="Times New Roman" w:cs="Times New Roman"/>
          <w:szCs w:val="28"/>
          <w:u w:val="single"/>
          <w:lang w:eastAsia="ru-RU"/>
        </w:rPr>
        <w:t>ы и предложения:</w:t>
      </w:r>
    </w:p>
    <w:p w:rsidR="00FD45F8" w:rsidRPr="003F1D2B" w:rsidRDefault="00FD45F8" w:rsidP="00697155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DB105D" w:rsidRPr="003F1D2B" w:rsidRDefault="005F53AB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 xml:space="preserve">При проведении экспертизы иных действующих муниципальных нормативных правовых актов - повысить контроль за сроками размещения </w:t>
      </w:r>
      <w:r w:rsidR="00A318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1D2B">
        <w:rPr>
          <w:rFonts w:ascii="Times New Roman" w:hAnsi="Times New Roman" w:cs="Times New Roman"/>
          <w:sz w:val="28"/>
          <w:szCs w:val="28"/>
        </w:rPr>
        <w:t xml:space="preserve">и проведения публичных консультаций, </w:t>
      </w:r>
      <w:r w:rsidR="00A31801">
        <w:rPr>
          <w:rFonts w:ascii="Times New Roman" w:hAnsi="Times New Roman" w:cs="Times New Roman"/>
          <w:sz w:val="28"/>
          <w:szCs w:val="28"/>
        </w:rPr>
        <w:t xml:space="preserve">за сроками рассмотрения поступивших заключений от управления экономики и стратегического планирования                                       </w:t>
      </w:r>
      <w:r w:rsidR="00A31801">
        <w:rPr>
          <w:rFonts w:ascii="Times New Roman" w:hAnsi="Times New Roman" w:cs="Times New Roman"/>
          <w:sz w:val="28"/>
          <w:szCs w:val="28"/>
        </w:rPr>
        <w:lastRenderedPageBreak/>
        <w:t xml:space="preserve">и направления мотивированных ответов, </w:t>
      </w:r>
      <w:r w:rsidRPr="003F1D2B">
        <w:rPr>
          <w:rFonts w:ascii="Times New Roman" w:hAnsi="Times New Roman" w:cs="Times New Roman"/>
          <w:sz w:val="28"/>
          <w:szCs w:val="28"/>
        </w:rPr>
        <w:t>в целях соблюдения требований Порядка.</w:t>
      </w:r>
    </w:p>
    <w:p w:rsidR="005F53AB" w:rsidRPr="003F1D2B" w:rsidRDefault="00DB105D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 xml:space="preserve">Доработать отчет об экспертизе действующего правового акта с учетом замечаний, изложенных в пункте 2 </w:t>
      </w:r>
      <w:r w:rsidR="00397A6B" w:rsidRPr="003F1D2B">
        <w:rPr>
          <w:rFonts w:ascii="Times New Roman" w:hAnsi="Times New Roman" w:cs="Times New Roman"/>
          <w:sz w:val="28"/>
          <w:szCs w:val="28"/>
        </w:rPr>
        <w:t>Заключения.</w:t>
      </w:r>
      <w:r w:rsidR="005F53AB" w:rsidRPr="003F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F44" w:rsidRDefault="007A0C33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Д</w:t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ействующий нормативный правовой акт </w:t>
      </w:r>
      <w:r w:rsidR="00B655A7" w:rsidRPr="00781957">
        <w:rPr>
          <w:rFonts w:ascii="Times New Roman" w:hAnsi="Times New Roman" w:cs="Times New Roman"/>
          <w:sz w:val="28"/>
          <w:szCs w:val="28"/>
          <w:u w:val="single"/>
        </w:rPr>
        <w:t>требует внесения изменений</w:t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 </w:t>
      </w:r>
      <w:r w:rsidR="00DD5F44" w:rsidRPr="003F1D2B">
        <w:rPr>
          <w:rFonts w:ascii="Times New Roman" w:hAnsi="Times New Roman" w:cs="Times New Roman"/>
          <w:sz w:val="28"/>
          <w:szCs w:val="28"/>
        </w:rPr>
        <w:br/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в части положений, </w:t>
      </w:r>
      <w:r w:rsidR="00DD5F44" w:rsidRPr="003F1D2B">
        <w:rPr>
          <w:rFonts w:ascii="Times New Roman" w:hAnsi="Times New Roman" w:cs="Times New Roman"/>
          <w:sz w:val="28"/>
          <w:szCs w:val="28"/>
        </w:rPr>
        <w:t>необоснованно затрудняющи</w:t>
      </w:r>
      <w:r w:rsidR="003C5880" w:rsidRPr="003F1D2B">
        <w:rPr>
          <w:rFonts w:ascii="Times New Roman" w:hAnsi="Times New Roman" w:cs="Times New Roman"/>
          <w:sz w:val="28"/>
          <w:szCs w:val="28"/>
        </w:rPr>
        <w:t>х</w:t>
      </w:r>
      <w:r w:rsidR="00DD5F44" w:rsidRPr="003F1D2B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</w:t>
      </w:r>
      <w:r w:rsidR="00A91D7B">
        <w:rPr>
          <w:rFonts w:ascii="Times New Roman" w:hAnsi="Times New Roman" w:cs="Times New Roman"/>
          <w:sz w:val="28"/>
          <w:szCs w:val="28"/>
        </w:rPr>
        <w:t>, изложенных в пункте 3 Заключения</w:t>
      </w:r>
      <w:r w:rsidR="00DD5F44" w:rsidRPr="003F1D2B">
        <w:rPr>
          <w:rFonts w:ascii="Times New Roman" w:hAnsi="Times New Roman" w:cs="Times New Roman"/>
          <w:sz w:val="28"/>
          <w:szCs w:val="28"/>
        </w:rPr>
        <w:t>.</w:t>
      </w:r>
    </w:p>
    <w:p w:rsidR="000B4E64" w:rsidRPr="000B4E64" w:rsidRDefault="00FC0896" w:rsidP="000B4E64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0B4E64" w:rsidRPr="00D652DD">
        <w:rPr>
          <w:rFonts w:cs="Times New Roman"/>
          <w:szCs w:val="28"/>
        </w:rPr>
        <w:t>амечания, указанны</w:t>
      </w:r>
      <w:r>
        <w:rPr>
          <w:rFonts w:cs="Times New Roman"/>
          <w:szCs w:val="28"/>
        </w:rPr>
        <w:t>е</w:t>
      </w:r>
      <w:r w:rsidR="000B4E64" w:rsidRPr="00D652DD">
        <w:rPr>
          <w:rFonts w:cs="Times New Roman"/>
          <w:szCs w:val="28"/>
        </w:rPr>
        <w:t xml:space="preserve"> в пунктах 3.1.1, 3.1.2, 3.1.5 заключения, </w:t>
      </w:r>
      <w:r w:rsidR="00A91D7B" w:rsidRPr="00D652DD">
        <w:rPr>
          <w:rFonts w:cs="Times New Roman"/>
          <w:szCs w:val="28"/>
        </w:rPr>
        <w:t xml:space="preserve">будут обсуждаться </w:t>
      </w:r>
      <w:r w:rsidR="000B4E64" w:rsidRPr="00D652DD">
        <w:rPr>
          <w:rFonts w:cs="Times New Roman"/>
          <w:szCs w:val="28"/>
        </w:rPr>
        <w:t>с правовым управлением Администрации города</w:t>
      </w:r>
      <w:r w:rsidR="00A91D7B" w:rsidRPr="00D652DD">
        <w:rPr>
          <w:rFonts w:cs="Times New Roman"/>
          <w:szCs w:val="28"/>
        </w:rPr>
        <w:t xml:space="preserve"> при внесении изменений в действующий правовой акт</w:t>
      </w:r>
      <w:r w:rsidR="000B4E64" w:rsidRPr="00D652DD">
        <w:rPr>
          <w:rFonts w:cs="Times New Roman"/>
          <w:szCs w:val="28"/>
        </w:rPr>
        <w:t>.</w:t>
      </w:r>
      <w:bookmarkStart w:id="2" w:name="_GoBack"/>
      <w:bookmarkEnd w:id="2"/>
    </w:p>
    <w:p w:rsidR="00694111" w:rsidRPr="00505C83" w:rsidRDefault="000B4E64" w:rsidP="00694111">
      <w:pPr>
        <w:ind w:firstLine="567"/>
        <w:jc w:val="both"/>
      </w:pPr>
      <w:r>
        <w:rPr>
          <w:rFonts w:cs="Times New Roman"/>
          <w:szCs w:val="28"/>
        </w:rPr>
        <w:t>4</w:t>
      </w:r>
      <w:r w:rsidR="00C040F2">
        <w:rPr>
          <w:rFonts w:cs="Times New Roman"/>
          <w:szCs w:val="28"/>
        </w:rPr>
        <w:t xml:space="preserve">. </w:t>
      </w:r>
      <w:r w:rsidR="003F1D2B">
        <w:rPr>
          <w:rFonts w:cs="Times New Roman"/>
          <w:szCs w:val="28"/>
        </w:rPr>
        <w:t xml:space="preserve">После внесения изменений в </w:t>
      </w:r>
      <w:r w:rsidR="003F1D2B" w:rsidRPr="00694111">
        <w:rPr>
          <w:rFonts w:eastAsia="Times New Roman" w:cs="Times New Roman"/>
          <w:szCs w:val="28"/>
          <w:lang w:eastAsia="ru-RU"/>
        </w:rPr>
        <w:t xml:space="preserve">постановление Администрации города </w:t>
      </w:r>
      <w:r w:rsidR="00FC0896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3F1D2B" w:rsidRPr="00694111">
        <w:rPr>
          <w:rFonts w:eastAsia="Times New Roman" w:cs="Times New Roman"/>
          <w:szCs w:val="28"/>
          <w:lang w:eastAsia="ru-RU"/>
        </w:rPr>
        <w:t xml:space="preserve">от 18.07.2016 № 5360 «Об утверждении положения по организации и проведению работ по устройству оборудования для беспрепятственного доступа </w:t>
      </w:r>
      <w:r w:rsidR="00FC0896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="003F1D2B" w:rsidRPr="00694111">
        <w:rPr>
          <w:rFonts w:eastAsia="Times New Roman" w:cs="Times New Roman"/>
          <w:szCs w:val="28"/>
          <w:lang w:eastAsia="ru-RU"/>
        </w:rPr>
        <w:t>в многоквартирные дома людей с ограниченными возможностями здоровья</w:t>
      </w:r>
      <w:r w:rsidR="00694111" w:rsidRPr="00694111">
        <w:rPr>
          <w:rFonts w:cs="Times New Roman"/>
          <w:szCs w:val="28"/>
        </w:rPr>
        <w:t>»</w:t>
      </w:r>
      <w:r w:rsidR="00694111">
        <w:rPr>
          <w:rFonts w:cs="Times New Roman"/>
          <w:szCs w:val="28"/>
        </w:rPr>
        <w:t xml:space="preserve"> </w:t>
      </w:r>
      <w:r w:rsidR="00C040F2">
        <w:rPr>
          <w:rFonts w:cs="Times New Roman"/>
          <w:szCs w:val="28"/>
        </w:rPr>
        <w:t xml:space="preserve">необходимо </w:t>
      </w:r>
      <w:r w:rsidR="00694111">
        <w:rPr>
          <w:rFonts w:cs="Times New Roman"/>
          <w:szCs w:val="28"/>
        </w:rPr>
        <w:t xml:space="preserve">внести изменения в </w:t>
      </w:r>
      <w:r w:rsidR="00694111" w:rsidRPr="00505C83">
        <w:rPr>
          <w:rFonts w:eastAsia="Times New Roman" w:cs="Times New Roman"/>
          <w:szCs w:val="28"/>
          <w:lang w:eastAsia="ru-RU"/>
        </w:rPr>
        <w:t xml:space="preserve">постановление Администрации города </w:t>
      </w:r>
      <w:r w:rsidR="00FC0896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94111" w:rsidRPr="00505C83">
        <w:rPr>
          <w:rFonts w:eastAsia="Times New Roman" w:cs="Times New Roman"/>
          <w:szCs w:val="28"/>
          <w:lang w:eastAsia="ru-RU"/>
        </w:rPr>
        <w:t xml:space="preserve">от 08.09.2016 № 6722 «О порядке представления субсидии на финансовое обеспечение (возмещение) затрат на устройство оборудования </w:t>
      </w:r>
      <w:r w:rsidR="00FC0896">
        <w:rPr>
          <w:rFonts w:eastAsia="Times New Roman" w:cs="Times New Roman"/>
          <w:szCs w:val="28"/>
          <w:lang w:eastAsia="ru-RU"/>
        </w:rPr>
        <w:t xml:space="preserve">                                                 </w:t>
      </w:r>
      <w:r w:rsidR="00694111" w:rsidRPr="00505C83">
        <w:rPr>
          <w:rFonts w:eastAsia="Times New Roman" w:cs="Times New Roman"/>
          <w:szCs w:val="28"/>
          <w:lang w:eastAsia="ru-RU"/>
        </w:rPr>
        <w:t xml:space="preserve">для беспрепятственного доступа в многоквартирные дома людей </w:t>
      </w:r>
      <w:r w:rsidR="00FC0896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 w:rsidR="00694111" w:rsidRPr="00505C83">
        <w:rPr>
          <w:rFonts w:eastAsia="Times New Roman" w:cs="Times New Roman"/>
          <w:szCs w:val="28"/>
          <w:lang w:eastAsia="ru-RU"/>
        </w:rPr>
        <w:t>с ограниченными возможностями здоровья</w:t>
      </w:r>
      <w:r w:rsidR="00694111" w:rsidRPr="00505C83">
        <w:t>»</w:t>
      </w:r>
      <w:r w:rsidR="00694111">
        <w:t xml:space="preserve"> для приведения во взаимное соответствие</w:t>
      </w:r>
      <w:r w:rsidR="00694111" w:rsidRPr="00505C83">
        <w:t>.</w:t>
      </w:r>
    </w:p>
    <w:p w:rsidR="00DD5F44" w:rsidRPr="00397A6B" w:rsidRDefault="00DD5F44" w:rsidP="005F53A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4130B4" w:rsidRPr="00397A6B" w:rsidRDefault="004130B4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E33DD0" w:rsidRPr="00694111" w:rsidRDefault="00FC0896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DD5F44" w:rsidRPr="00694111">
        <w:rPr>
          <w:rFonts w:eastAsia="Times New Roman" w:cs="Times New Roman"/>
          <w:szCs w:val="28"/>
          <w:lang w:eastAsia="ru-RU"/>
        </w:rPr>
        <w:t xml:space="preserve">ачальник управления экономики </w:t>
      </w:r>
    </w:p>
    <w:p w:rsidR="00DD5F44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</w:t>
      </w:r>
      <w:r w:rsidR="00B93BE6" w:rsidRPr="00694111">
        <w:rPr>
          <w:rFonts w:eastAsia="Times New Roman" w:cs="Times New Roman"/>
          <w:szCs w:val="28"/>
          <w:lang w:eastAsia="ru-RU"/>
        </w:rPr>
        <w:t xml:space="preserve">     </w:t>
      </w:r>
      <w:r w:rsidRPr="00694111">
        <w:rPr>
          <w:rFonts w:eastAsia="Times New Roman" w:cs="Times New Roman"/>
          <w:szCs w:val="28"/>
          <w:lang w:eastAsia="ru-RU"/>
        </w:rPr>
        <w:t xml:space="preserve">       </w:t>
      </w:r>
      <w:r w:rsidR="00FC0896">
        <w:rPr>
          <w:rFonts w:eastAsia="Times New Roman" w:cs="Times New Roman"/>
          <w:szCs w:val="28"/>
          <w:lang w:eastAsia="ru-RU"/>
        </w:rPr>
        <w:t xml:space="preserve"> </w:t>
      </w:r>
      <w:r w:rsidR="009F27A9">
        <w:rPr>
          <w:rFonts w:eastAsia="Times New Roman" w:cs="Times New Roman"/>
          <w:szCs w:val="28"/>
          <w:lang w:eastAsia="ru-RU"/>
        </w:rPr>
        <w:t xml:space="preserve">   </w:t>
      </w:r>
      <w:r w:rsidRPr="00694111">
        <w:rPr>
          <w:rFonts w:eastAsia="Times New Roman" w:cs="Times New Roman"/>
          <w:szCs w:val="28"/>
          <w:lang w:eastAsia="ru-RU"/>
        </w:rPr>
        <w:t xml:space="preserve">       </w:t>
      </w:r>
      <w:r w:rsidR="00FC0896">
        <w:rPr>
          <w:rFonts w:eastAsia="Times New Roman" w:cs="Times New Roman"/>
          <w:szCs w:val="28"/>
          <w:lang w:eastAsia="ru-RU"/>
        </w:rPr>
        <w:t>С.Г. Мединцева</w:t>
      </w:r>
    </w:p>
    <w:p w:rsidR="008152FB" w:rsidRPr="00694111" w:rsidRDefault="008152FB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«</w:t>
      </w:r>
      <w:r w:rsidR="009F27A9">
        <w:rPr>
          <w:rFonts w:eastAsia="Times New Roman" w:cs="Times New Roman"/>
          <w:szCs w:val="28"/>
          <w:lang w:eastAsia="ru-RU"/>
        </w:rPr>
        <w:t>0</w:t>
      </w:r>
      <w:r w:rsidR="00FC0896">
        <w:rPr>
          <w:rFonts w:eastAsia="Times New Roman" w:cs="Times New Roman"/>
          <w:szCs w:val="28"/>
          <w:lang w:eastAsia="ru-RU"/>
        </w:rPr>
        <w:t>5</w:t>
      </w:r>
      <w:r w:rsidRPr="00694111">
        <w:rPr>
          <w:rFonts w:eastAsia="Times New Roman" w:cs="Times New Roman"/>
          <w:szCs w:val="28"/>
          <w:lang w:eastAsia="ru-RU"/>
        </w:rPr>
        <w:t>»</w:t>
      </w:r>
      <w:r w:rsidR="009F27A9">
        <w:rPr>
          <w:rFonts w:eastAsia="Times New Roman" w:cs="Times New Roman"/>
          <w:szCs w:val="28"/>
          <w:lang w:eastAsia="ru-RU"/>
        </w:rPr>
        <w:t xml:space="preserve"> </w:t>
      </w:r>
      <w:r w:rsidR="009F27A9" w:rsidRPr="009F27A9">
        <w:rPr>
          <w:rFonts w:eastAsia="Times New Roman" w:cs="Times New Roman"/>
          <w:szCs w:val="28"/>
          <w:u w:val="single"/>
          <w:lang w:eastAsia="ru-RU"/>
        </w:rPr>
        <w:t>июня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201</w:t>
      </w:r>
      <w:r w:rsidR="00B93BE6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г.</w:t>
      </w:r>
    </w:p>
    <w:p w:rsidR="006C5ECA" w:rsidRPr="00694111" w:rsidRDefault="006C5ECA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C5ECA" w:rsidRPr="00694111" w:rsidRDefault="006C5EC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E33DD0" w:rsidRPr="00E33DD0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>8 (3462) 52-20-83</w:t>
      </w:r>
      <w:bookmarkEnd w:id="0"/>
    </w:p>
    <w:sectPr w:rsidR="00E33DD0" w:rsidRPr="00E33DD0" w:rsidSect="000B4E64">
      <w:headerReference w:type="default" r:id="rId9"/>
      <w:pgSz w:w="11906" w:h="16838"/>
      <w:pgMar w:top="426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41" w:rsidRDefault="00556041" w:rsidP="006C4EC8">
      <w:r>
        <w:separator/>
      </w:r>
    </w:p>
  </w:endnote>
  <w:endnote w:type="continuationSeparator" w:id="0">
    <w:p w:rsidR="00556041" w:rsidRDefault="0055604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41" w:rsidRDefault="00556041" w:rsidP="006C4EC8">
      <w:r>
        <w:separator/>
      </w:r>
    </w:p>
  </w:footnote>
  <w:footnote w:type="continuationSeparator" w:id="0">
    <w:p w:rsidR="00556041" w:rsidRDefault="0055604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5131"/>
    <w:rsid w:val="00016E6C"/>
    <w:rsid w:val="00021134"/>
    <w:rsid w:val="00024BCC"/>
    <w:rsid w:val="00025DE1"/>
    <w:rsid w:val="00026400"/>
    <w:rsid w:val="00031C37"/>
    <w:rsid w:val="000343FD"/>
    <w:rsid w:val="00057369"/>
    <w:rsid w:val="00061D6A"/>
    <w:rsid w:val="000654EC"/>
    <w:rsid w:val="0007236A"/>
    <w:rsid w:val="000B21C6"/>
    <w:rsid w:val="000B3E3F"/>
    <w:rsid w:val="000B4E64"/>
    <w:rsid w:val="000C4662"/>
    <w:rsid w:val="000C4842"/>
    <w:rsid w:val="000D767F"/>
    <w:rsid w:val="001339FE"/>
    <w:rsid w:val="001354A5"/>
    <w:rsid w:val="00190CA3"/>
    <w:rsid w:val="00192A3B"/>
    <w:rsid w:val="001A3A65"/>
    <w:rsid w:val="001A3E74"/>
    <w:rsid w:val="001A3ED4"/>
    <w:rsid w:val="001A6B75"/>
    <w:rsid w:val="001C5792"/>
    <w:rsid w:val="001E76E0"/>
    <w:rsid w:val="001F7BBF"/>
    <w:rsid w:val="00211E7E"/>
    <w:rsid w:val="002121DB"/>
    <w:rsid w:val="00215F36"/>
    <w:rsid w:val="00222159"/>
    <w:rsid w:val="00222E1D"/>
    <w:rsid w:val="0023319B"/>
    <w:rsid w:val="00237D6D"/>
    <w:rsid w:val="002568A4"/>
    <w:rsid w:val="0025783B"/>
    <w:rsid w:val="002664E3"/>
    <w:rsid w:val="00273B48"/>
    <w:rsid w:val="00285EC9"/>
    <w:rsid w:val="00291652"/>
    <w:rsid w:val="00293329"/>
    <w:rsid w:val="002949E7"/>
    <w:rsid w:val="0029622A"/>
    <w:rsid w:val="002B04FB"/>
    <w:rsid w:val="002B1F6B"/>
    <w:rsid w:val="002B2E4C"/>
    <w:rsid w:val="002C575D"/>
    <w:rsid w:val="002D5C41"/>
    <w:rsid w:val="002E291E"/>
    <w:rsid w:val="002E7C0A"/>
    <w:rsid w:val="003026E2"/>
    <w:rsid w:val="00306BBA"/>
    <w:rsid w:val="00307E55"/>
    <w:rsid w:val="003300E7"/>
    <w:rsid w:val="003445D3"/>
    <w:rsid w:val="00351347"/>
    <w:rsid w:val="00355065"/>
    <w:rsid w:val="00355497"/>
    <w:rsid w:val="00371313"/>
    <w:rsid w:val="003802FC"/>
    <w:rsid w:val="003812E4"/>
    <w:rsid w:val="003936DA"/>
    <w:rsid w:val="0039471B"/>
    <w:rsid w:val="00397A6B"/>
    <w:rsid w:val="003B46E0"/>
    <w:rsid w:val="003B5E8D"/>
    <w:rsid w:val="003C5880"/>
    <w:rsid w:val="003D42B4"/>
    <w:rsid w:val="003D5088"/>
    <w:rsid w:val="003D7A23"/>
    <w:rsid w:val="003E0591"/>
    <w:rsid w:val="003E091F"/>
    <w:rsid w:val="003E2DF5"/>
    <w:rsid w:val="003E6C3C"/>
    <w:rsid w:val="003F1D2B"/>
    <w:rsid w:val="004130B4"/>
    <w:rsid w:val="004556A1"/>
    <w:rsid w:val="00461FFD"/>
    <w:rsid w:val="00465CB7"/>
    <w:rsid w:val="0047286F"/>
    <w:rsid w:val="00473204"/>
    <w:rsid w:val="00480F1C"/>
    <w:rsid w:val="00487922"/>
    <w:rsid w:val="00487D67"/>
    <w:rsid w:val="0049250C"/>
    <w:rsid w:val="0049278A"/>
    <w:rsid w:val="004A4257"/>
    <w:rsid w:val="004A7035"/>
    <w:rsid w:val="004B0890"/>
    <w:rsid w:val="004B6FC8"/>
    <w:rsid w:val="004C6669"/>
    <w:rsid w:val="004D4284"/>
    <w:rsid w:val="004D5F74"/>
    <w:rsid w:val="004E5258"/>
    <w:rsid w:val="004E6A11"/>
    <w:rsid w:val="00505C83"/>
    <w:rsid w:val="005201DC"/>
    <w:rsid w:val="00536198"/>
    <w:rsid w:val="00547850"/>
    <w:rsid w:val="00547FA9"/>
    <w:rsid w:val="00553DAF"/>
    <w:rsid w:val="00555BDE"/>
    <w:rsid w:val="00556041"/>
    <w:rsid w:val="00575046"/>
    <w:rsid w:val="00575A3E"/>
    <w:rsid w:val="00583ADA"/>
    <w:rsid w:val="00586AE0"/>
    <w:rsid w:val="005A1227"/>
    <w:rsid w:val="005C0BFE"/>
    <w:rsid w:val="005D416E"/>
    <w:rsid w:val="005F4C67"/>
    <w:rsid w:val="005F504E"/>
    <w:rsid w:val="005F53AB"/>
    <w:rsid w:val="00620296"/>
    <w:rsid w:val="0063434C"/>
    <w:rsid w:val="00642D66"/>
    <w:rsid w:val="006511E0"/>
    <w:rsid w:val="006631BB"/>
    <w:rsid w:val="006644E9"/>
    <w:rsid w:val="00672112"/>
    <w:rsid w:val="00685C24"/>
    <w:rsid w:val="00685DC7"/>
    <w:rsid w:val="00694111"/>
    <w:rsid w:val="00697155"/>
    <w:rsid w:val="006C4EC8"/>
    <w:rsid w:val="006C5ECA"/>
    <w:rsid w:val="006D163E"/>
    <w:rsid w:val="006E3A1A"/>
    <w:rsid w:val="006F2446"/>
    <w:rsid w:val="006F2C16"/>
    <w:rsid w:val="00702D83"/>
    <w:rsid w:val="007153C9"/>
    <w:rsid w:val="00715913"/>
    <w:rsid w:val="00723CE0"/>
    <w:rsid w:val="007306CE"/>
    <w:rsid w:val="00747332"/>
    <w:rsid w:val="00756DB3"/>
    <w:rsid w:val="007644B7"/>
    <w:rsid w:val="00777998"/>
    <w:rsid w:val="00781957"/>
    <w:rsid w:val="00793FD4"/>
    <w:rsid w:val="007A0C33"/>
    <w:rsid w:val="007B6D10"/>
    <w:rsid w:val="007D7361"/>
    <w:rsid w:val="007F2035"/>
    <w:rsid w:val="007F504A"/>
    <w:rsid w:val="008152FB"/>
    <w:rsid w:val="00817A54"/>
    <w:rsid w:val="008213DF"/>
    <w:rsid w:val="00857735"/>
    <w:rsid w:val="00876309"/>
    <w:rsid w:val="00891FE3"/>
    <w:rsid w:val="00897A02"/>
    <w:rsid w:val="008A3BB3"/>
    <w:rsid w:val="008B0FC7"/>
    <w:rsid w:val="008B1523"/>
    <w:rsid w:val="008B3678"/>
    <w:rsid w:val="008B5D3E"/>
    <w:rsid w:val="008E151D"/>
    <w:rsid w:val="00915171"/>
    <w:rsid w:val="00925BF4"/>
    <w:rsid w:val="00934F8C"/>
    <w:rsid w:val="00954ECD"/>
    <w:rsid w:val="009724DA"/>
    <w:rsid w:val="009755F7"/>
    <w:rsid w:val="0098403A"/>
    <w:rsid w:val="00984251"/>
    <w:rsid w:val="00985F32"/>
    <w:rsid w:val="00986288"/>
    <w:rsid w:val="00992498"/>
    <w:rsid w:val="009A1341"/>
    <w:rsid w:val="009A6CB4"/>
    <w:rsid w:val="009C3C0A"/>
    <w:rsid w:val="009C5B27"/>
    <w:rsid w:val="009C7BA7"/>
    <w:rsid w:val="009F27A9"/>
    <w:rsid w:val="00A3115B"/>
    <w:rsid w:val="00A31801"/>
    <w:rsid w:val="00A342CC"/>
    <w:rsid w:val="00A65870"/>
    <w:rsid w:val="00A80EE1"/>
    <w:rsid w:val="00A90570"/>
    <w:rsid w:val="00A91D7B"/>
    <w:rsid w:val="00A975C2"/>
    <w:rsid w:val="00AA5C16"/>
    <w:rsid w:val="00AE1CAB"/>
    <w:rsid w:val="00AF3D9E"/>
    <w:rsid w:val="00AF797B"/>
    <w:rsid w:val="00B0262A"/>
    <w:rsid w:val="00B202C2"/>
    <w:rsid w:val="00B23AB0"/>
    <w:rsid w:val="00B249AB"/>
    <w:rsid w:val="00B34C8E"/>
    <w:rsid w:val="00B41C1F"/>
    <w:rsid w:val="00B468EE"/>
    <w:rsid w:val="00B64709"/>
    <w:rsid w:val="00B655A7"/>
    <w:rsid w:val="00B65789"/>
    <w:rsid w:val="00B7291C"/>
    <w:rsid w:val="00B84D8F"/>
    <w:rsid w:val="00B93BE6"/>
    <w:rsid w:val="00BA3EBB"/>
    <w:rsid w:val="00BB7647"/>
    <w:rsid w:val="00BC5692"/>
    <w:rsid w:val="00BD6E92"/>
    <w:rsid w:val="00BF6B58"/>
    <w:rsid w:val="00BF7AD6"/>
    <w:rsid w:val="00C040F2"/>
    <w:rsid w:val="00C062CA"/>
    <w:rsid w:val="00C06A42"/>
    <w:rsid w:val="00C06F96"/>
    <w:rsid w:val="00C15A2B"/>
    <w:rsid w:val="00C31BC1"/>
    <w:rsid w:val="00C332F4"/>
    <w:rsid w:val="00C42782"/>
    <w:rsid w:val="00C453D0"/>
    <w:rsid w:val="00C53945"/>
    <w:rsid w:val="00C6186C"/>
    <w:rsid w:val="00C64E40"/>
    <w:rsid w:val="00C8137B"/>
    <w:rsid w:val="00C86F86"/>
    <w:rsid w:val="00C92BD5"/>
    <w:rsid w:val="00C949EC"/>
    <w:rsid w:val="00CA4592"/>
    <w:rsid w:val="00CA6F34"/>
    <w:rsid w:val="00CA7F30"/>
    <w:rsid w:val="00CD53BE"/>
    <w:rsid w:val="00CE3C36"/>
    <w:rsid w:val="00CF7320"/>
    <w:rsid w:val="00D02E11"/>
    <w:rsid w:val="00D0488E"/>
    <w:rsid w:val="00D054F8"/>
    <w:rsid w:val="00D16767"/>
    <w:rsid w:val="00D201D1"/>
    <w:rsid w:val="00D24C78"/>
    <w:rsid w:val="00D31FC5"/>
    <w:rsid w:val="00D324EC"/>
    <w:rsid w:val="00D32DB4"/>
    <w:rsid w:val="00D6287D"/>
    <w:rsid w:val="00D635C1"/>
    <w:rsid w:val="00D652DD"/>
    <w:rsid w:val="00D74A70"/>
    <w:rsid w:val="00D85A5F"/>
    <w:rsid w:val="00D97062"/>
    <w:rsid w:val="00DA0A5D"/>
    <w:rsid w:val="00DA5751"/>
    <w:rsid w:val="00DB105D"/>
    <w:rsid w:val="00DB6DD9"/>
    <w:rsid w:val="00DD25C5"/>
    <w:rsid w:val="00DD41CE"/>
    <w:rsid w:val="00DD4EF9"/>
    <w:rsid w:val="00DD5A1F"/>
    <w:rsid w:val="00DD5F44"/>
    <w:rsid w:val="00DE15EB"/>
    <w:rsid w:val="00E07C87"/>
    <w:rsid w:val="00E10B01"/>
    <w:rsid w:val="00E14976"/>
    <w:rsid w:val="00E22F43"/>
    <w:rsid w:val="00E33DD0"/>
    <w:rsid w:val="00E35545"/>
    <w:rsid w:val="00E37B34"/>
    <w:rsid w:val="00E5642A"/>
    <w:rsid w:val="00E65E00"/>
    <w:rsid w:val="00E66909"/>
    <w:rsid w:val="00E6731B"/>
    <w:rsid w:val="00E85F58"/>
    <w:rsid w:val="00E97B63"/>
    <w:rsid w:val="00EB2ECE"/>
    <w:rsid w:val="00EB6130"/>
    <w:rsid w:val="00EC662C"/>
    <w:rsid w:val="00ED6EB5"/>
    <w:rsid w:val="00EE0E26"/>
    <w:rsid w:val="00EE5B79"/>
    <w:rsid w:val="00EF657D"/>
    <w:rsid w:val="00F06D01"/>
    <w:rsid w:val="00F12427"/>
    <w:rsid w:val="00F251C2"/>
    <w:rsid w:val="00F259F5"/>
    <w:rsid w:val="00F3049A"/>
    <w:rsid w:val="00F3316E"/>
    <w:rsid w:val="00F40907"/>
    <w:rsid w:val="00F54749"/>
    <w:rsid w:val="00F55894"/>
    <w:rsid w:val="00F67656"/>
    <w:rsid w:val="00F70058"/>
    <w:rsid w:val="00F822FB"/>
    <w:rsid w:val="00FA4F51"/>
    <w:rsid w:val="00FA570C"/>
    <w:rsid w:val="00FA6CF6"/>
    <w:rsid w:val="00FB46BB"/>
    <w:rsid w:val="00FC0896"/>
    <w:rsid w:val="00FD03E3"/>
    <w:rsid w:val="00FD45F8"/>
    <w:rsid w:val="00FE3511"/>
    <w:rsid w:val="00FE5FB2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D02"/>
  <w15:docId w15:val="{20661423-6290-4228-BEB9-44D1B119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EB88-D036-48A4-B903-D2843006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15</cp:revision>
  <cp:lastPrinted>2018-06-05T04:53:00Z</cp:lastPrinted>
  <dcterms:created xsi:type="dcterms:W3CDTF">2018-05-31T12:05:00Z</dcterms:created>
  <dcterms:modified xsi:type="dcterms:W3CDTF">2018-06-05T04:55:00Z</dcterms:modified>
</cp:coreProperties>
</file>