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F8" w:rsidRDefault="00224E18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ПОСТАНОВЛЕНИЕ АДМИНИСТРАЦИИ ГОРОДА </w:t>
      </w:r>
    </w:p>
    <w:p w:rsidR="00224E18" w:rsidRDefault="00224E18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№8829 от 18.12.2015</w:t>
      </w:r>
    </w:p>
    <w:p w:rsidR="001821F8" w:rsidRDefault="001821F8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</w:p>
    <w:p w:rsidR="001821F8" w:rsidRDefault="001821F8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</w:p>
    <w:p w:rsidR="001821F8" w:rsidRDefault="001821F8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</w:p>
    <w:p w:rsidR="001821F8" w:rsidRDefault="001821F8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</w:p>
    <w:p w:rsidR="001821F8" w:rsidRDefault="001821F8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</w:p>
    <w:p w:rsidR="001821F8" w:rsidRDefault="001821F8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</w:p>
    <w:p w:rsidR="001821F8" w:rsidRDefault="001821F8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</w:p>
    <w:p w:rsidR="001821F8" w:rsidRDefault="001821F8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</w:p>
    <w:p w:rsidR="001821F8" w:rsidRDefault="001821F8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</w:p>
    <w:p w:rsidR="001821F8" w:rsidRDefault="001821F8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</w:p>
    <w:p w:rsidR="001821F8" w:rsidRDefault="001821F8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</w:p>
    <w:p w:rsidR="001821F8" w:rsidRDefault="00720292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 внесении изменений в постановление </w:t>
      </w:r>
    </w:p>
    <w:p w:rsidR="001821F8" w:rsidRDefault="00720292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Администрации города от 22.10.2013 </w:t>
      </w:r>
    </w:p>
    <w:p w:rsidR="001821F8" w:rsidRDefault="00720292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№ 7638 «Об утверждении порядка </w:t>
      </w:r>
    </w:p>
    <w:p w:rsidR="001821F8" w:rsidRDefault="00720292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формирования, финансового </w:t>
      </w:r>
    </w:p>
    <w:p w:rsidR="001821F8" w:rsidRDefault="00720292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обеспечения выполнения </w:t>
      </w:r>
    </w:p>
    <w:p w:rsidR="001821F8" w:rsidRDefault="00720292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муниципального задания </w:t>
      </w:r>
    </w:p>
    <w:p w:rsidR="001821F8" w:rsidRDefault="00720292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муниципальными учреждениями </w:t>
      </w:r>
    </w:p>
    <w:p w:rsidR="001821F8" w:rsidRDefault="00720292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и предоставления субсидий </w:t>
      </w:r>
    </w:p>
    <w:p w:rsidR="001821F8" w:rsidRDefault="00720292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муниципальным бюджетным </w:t>
      </w:r>
    </w:p>
    <w:p w:rsidR="001821F8" w:rsidRDefault="00720292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и автономным учреждениям </w:t>
      </w:r>
    </w:p>
    <w:p w:rsidR="001821F8" w:rsidRDefault="00720292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на финансовое обеспечение </w:t>
      </w:r>
    </w:p>
    <w:p w:rsidR="001821F8" w:rsidRDefault="00720292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выполнения муниципального </w:t>
      </w:r>
    </w:p>
    <w:p w:rsidR="001821F8" w:rsidRDefault="00720292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задания»</w:t>
      </w:r>
    </w:p>
    <w:p w:rsidR="001821F8" w:rsidRDefault="001821F8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</w:p>
    <w:p w:rsidR="001821F8" w:rsidRDefault="001821F8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</w:p>
    <w:p w:rsidR="001821F8" w:rsidRDefault="0072029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распоряжениями Администрации города от 30.12.2005            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№ 3686 «Об утверждении </w:t>
      </w:r>
      <w:hyperlink r:id="rId7" w:history="1">
        <w:r>
          <w:rPr>
            <w:rFonts w:ascii="Times New Roman" w:eastAsia="Calibri" w:hAnsi="Times New Roman" w:cs="Times New Roman"/>
            <w:spacing w:val="-6"/>
            <w:sz w:val="28"/>
            <w:szCs w:val="28"/>
          </w:rPr>
          <w:t>Регламент</w:t>
        </w:r>
      </w:hyperlink>
      <w:r>
        <w:rPr>
          <w:rFonts w:ascii="Times New Roman" w:eastAsia="Calibri" w:hAnsi="Times New Roman" w:cs="Times New Roman"/>
          <w:spacing w:val="-6"/>
          <w:sz w:val="28"/>
          <w:szCs w:val="28"/>
        </w:rPr>
        <w:t>а Администрации города» (с последующими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изменениями),</w:t>
      </w:r>
      <w:r>
        <w:rPr>
          <w:rFonts w:ascii="Times New Roman" w:hAnsi="Times New Roman" w:cs="Times New Roman"/>
          <w:sz w:val="28"/>
          <w:szCs w:val="28"/>
        </w:rPr>
        <w:t xml:space="preserve"> от 19.11.2013 № 4032 «О передаче некоторых полномочий     </w:t>
      </w:r>
      <w:r>
        <w:rPr>
          <w:rFonts w:ascii="Times New Roman" w:hAnsi="Times New Roman" w:cs="Times New Roman"/>
          <w:sz w:val="28"/>
          <w:szCs w:val="28"/>
        </w:rPr>
        <w:t xml:space="preserve">     высшим должностным лицам Администрации города» (с последующими изменениями)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821F8" w:rsidRDefault="00720292">
      <w:pPr>
        <w:widowControl/>
        <w:numPr>
          <w:ilvl w:val="0"/>
          <w:numId w:val="1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hyperlink r:id="rId8" w:history="1">
        <w:r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от 22.10.2013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7638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«Об утверждении порядка формирования, финансового обеспечения выполнения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задания муниципальными учреждениями и предоставления субсидий муниципальным бюджетным и автономным учреждениям на финансовое обеспечение выполнения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задания» (с изменениями              от 19.12.2013 № 9234, 20.05.2014 № 3326, 02.07.2015 № 4571, 12.11.2015             № 7886) следующие изменения:</w:t>
      </w:r>
    </w:p>
    <w:p w:rsidR="001821F8" w:rsidRDefault="00720292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</w:p>
    <w:p w:rsidR="001821F8" w:rsidRDefault="00720292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Пункт 1.1 изложить в следующей редакции:</w:t>
      </w:r>
    </w:p>
    <w:p w:rsidR="001821F8" w:rsidRDefault="00720292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«1.1. Настоящий порядок устана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вливает механизм формирования                и финансового обеспечения выполнения муниципального задания на оказание муниципальных услуг (выполнение работ) (далее – муниципальное задание) муниципальными бюджетными, автономными учреждениями, созданными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на базе имущества, находящегося в муниципальной собственности, а также   муниципальными казенными учреждениями, определенными правовыми               актами главных распорядителей бюджетных средств, в ведении которых находятся муниципальные казенны</w:t>
      </w:r>
      <w:r>
        <w:rPr>
          <w:rFonts w:ascii="Times New Roman" w:eastAsia="Calibri" w:hAnsi="Times New Roman" w:cs="Times New Roman"/>
          <w:sz w:val="28"/>
          <w:szCs w:val="28"/>
        </w:rPr>
        <w:t>е учреждения (далее – муниципальные казенные учреждения)».</w:t>
      </w:r>
    </w:p>
    <w:p w:rsidR="001821F8" w:rsidRDefault="00720292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Пункт 1.2 исключить.</w:t>
      </w:r>
      <w:bookmarkStart w:id="0" w:name="sub_24"/>
    </w:p>
    <w:p w:rsidR="001821F8" w:rsidRDefault="00720292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Раздел 2 изложить в следующей редакции:</w:t>
      </w:r>
    </w:p>
    <w:p w:rsidR="001821F8" w:rsidRDefault="00720292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kern w:val="32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(изменение)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  <w:bookmarkEnd w:id="0"/>
    </w:p>
    <w:p w:rsidR="001821F8" w:rsidRDefault="00720292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"/>
      <w:r>
        <w:rPr>
          <w:rFonts w:ascii="Times New Roman" w:hAnsi="Times New Roman" w:cs="Times New Roman"/>
          <w:sz w:val="28"/>
          <w:szCs w:val="28"/>
        </w:rPr>
        <w:t xml:space="preserve">Муниципальное задание формируется в соответствии с основными  видами </w:t>
      </w:r>
      <w:r>
        <w:rPr>
          <w:rFonts w:ascii="Times New Roman" w:hAnsi="Times New Roman" w:cs="Times New Roman"/>
          <w:sz w:val="28"/>
          <w:szCs w:val="28"/>
        </w:rPr>
        <w:t>деятельности, предусмотренными учредительными документами муниципального учреждения, с учетом предложений муниципального учреждения, касающихся потребности в соответствующих услугах и работах, оцениваемых на основании прогнозируемой динамики количества пот</w:t>
      </w:r>
      <w:r>
        <w:rPr>
          <w:rFonts w:ascii="Times New Roman" w:hAnsi="Times New Roman" w:cs="Times New Roman"/>
          <w:sz w:val="28"/>
          <w:szCs w:val="28"/>
        </w:rPr>
        <w:t>ребителей услуг               и работ, уровня удовлетворенности существующими объемом и качеством         услуг и результатов работ и возможностей муниципального учреждения                по оказанию услуг и выполнению работ, а также показателей выполнения</w:t>
      </w:r>
      <w:r>
        <w:rPr>
          <w:rFonts w:ascii="Times New Roman" w:hAnsi="Times New Roman" w:cs="Times New Roman"/>
          <w:sz w:val="28"/>
          <w:szCs w:val="28"/>
        </w:rPr>
        <w:t xml:space="preserve">          муниципальным учреждением муниципального задания в отчетном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финан-совом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821F8" w:rsidRDefault="00720292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содержит показатели, характеризующие качество и (или) объем (содержание) муниципальной услуги (работы), определение категорий физических и (или) ю</w:t>
      </w:r>
      <w:r>
        <w:rPr>
          <w:rFonts w:ascii="Times New Roman" w:hAnsi="Times New Roman" w:cs="Times New Roman"/>
          <w:sz w:val="28"/>
          <w:szCs w:val="28"/>
        </w:rPr>
        <w:t xml:space="preserve">ридических лиц, являющихся потребителями </w:t>
      </w:r>
      <w:r>
        <w:rPr>
          <w:rFonts w:ascii="Times New Roman" w:hAnsi="Times New Roman" w:cs="Times New Roman"/>
          <w:spacing w:val="-4"/>
          <w:sz w:val="28"/>
          <w:szCs w:val="28"/>
        </w:rPr>
        <w:t>соответствующих услуг, предельные цены (тарифы) на оплату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услуг физическими или юридическими лицами в случаях, если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предусмотрено их оказание на платной основе,</w:t>
      </w:r>
      <w:r>
        <w:rPr>
          <w:rFonts w:ascii="Times New Roman" w:hAnsi="Times New Roman" w:cs="Times New Roman"/>
          <w:sz w:val="28"/>
          <w:szCs w:val="28"/>
        </w:rPr>
        <w:t xml:space="preserve"> либо порядок установления указанных цен (тарифов) в случаях, установленных            законодательством Российской Федерации, порядок контроля за исполнением муниципального задания и требования к отчетности о выполнении муниципального задания.</w:t>
      </w:r>
    </w:p>
    <w:p w:rsidR="001821F8" w:rsidRDefault="00720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ое задание формируется по форме согласно приложению 1     к настоящему порядку.</w:t>
      </w:r>
    </w:p>
    <w:p w:rsidR="001821F8" w:rsidRDefault="00720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муниципальному учреждению муниципального задания на оказание нескольких муниципальных услуг (выполнение нескольких работ)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муниципальное задание формируется из </w:t>
      </w:r>
      <w:r>
        <w:rPr>
          <w:rFonts w:ascii="Times New Roman" w:hAnsi="Times New Roman" w:cs="Times New Roman"/>
          <w:spacing w:val="-4"/>
          <w:sz w:val="28"/>
          <w:szCs w:val="28"/>
        </w:rPr>
        <w:t>нескольких разделов, каждый из которых</w:t>
      </w:r>
      <w:r>
        <w:rPr>
          <w:rFonts w:ascii="Times New Roman" w:hAnsi="Times New Roman" w:cs="Times New Roman"/>
          <w:sz w:val="28"/>
          <w:szCs w:val="28"/>
        </w:rPr>
        <w:t xml:space="preserve"> содержит требования к оказанию одной муниципальной услуги (выполнению одной работы).</w:t>
      </w:r>
    </w:p>
    <w:p w:rsidR="001821F8" w:rsidRDefault="00720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муниципальному учреждению муниципального задания на оказание муниципальной услуги (услуг) и выполнение работы (рабо</w:t>
      </w:r>
      <w:r>
        <w:rPr>
          <w:rFonts w:ascii="Times New Roman" w:hAnsi="Times New Roman" w:cs="Times New Roman"/>
          <w:sz w:val="28"/>
          <w:szCs w:val="28"/>
        </w:rPr>
        <w:t xml:space="preserve">т) муниципальное задание формируется из двух частей, каждая из которых должна        содержать отдельно требования к оказанию муниципальной услуги (услуг)         и выполнению работы (работ). Информация, касающаяся муниципального          задания в целом, </w:t>
      </w:r>
      <w:r>
        <w:rPr>
          <w:rFonts w:ascii="Times New Roman" w:hAnsi="Times New Roman" w:cs="Times New Roman"/>
          <w:sz w:val="28"/>
          <w:szCs w:val="28"/>
        </w:rPr>
        <w:t>включается в третью часть муниципального задания.</w:t>
      </w:r>
    </w:p>
    <w:p w:rsidR="001821F8" w:rsidRDefault="00720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Муниципальное задание формируется в процессе составления проекта бюджета города и утверждается не позднее 15 рабочих дней со дня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утверж-дения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сводной бюджетной росписи бюджета городского округа город С</w:t>
      </w:r>
      <w:r>
        <w:rPr>
          <w:rFonts w:ascii="Times New Roman" w:hAnsi="Times New Roman" w:cs="Times New Roman"/>
          <w:sz w:val="28"/>
          <w:szCs w:val="28"/>
        </w:rPr>
        <w:t>ургут          и лимитов бюджетных обязательств:</w:t>
      </w:r>
    </w:p>
    <w:p w:rsidR="001821F8" w:rsidRDefault="00720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муниципальных бюджетных и автономных учреждений – органом </w:t>
      </w:r>
      <w:r>
        <w:rPr>
          <w:rFonts w:ascii="Times New Roman" w:hAnsi="Times New Roman" w:cs="Times New Roman"/>
          <w:spacing w:val="-4"/>
          <w:sz w:val="28"/>
          <w:szCs w:val="28"/>
        </w:rPr>
        <w:t>местного самоуправления, осуществляющим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 xml:space="preserve"> (далее – учредитель), и утверждаются муниципальным правовым актом      </w:t>
      </w:r>
      <w:r>
        <w:rPr>
          <w:rFonts w:ascii="Times New Roman" w:hAnsi="Times New Roman" w:cs="Times New Roman"/>
          <w:sz w:val="28"/>
          <w:szCs w:val="28"/>
        </w:rPr>
        <w:t xml:space="preserve">    Администрации города;</w:t>
      </w:r>
    </w:p>
    <w:p w:rsidR="001821F8" w:rsidRDefault="00720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муниципальных казенных учреждений – главным распорядителем бюджетных средств и утверждаются муниципальным правовым актом главного распорядителя бюджетных средств.</w:t>
      </w:r>
    </w:p>
    <w:p w:rsidR="001821F8" w:rsidRDefault="00720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Муниципальное задание утверждается на срок, соответствую</w:t>
      </w:r>
      <w:r>
        <w:rPr>
          <w:rFonts w:ascii="Times New Roman" w:hAnsi="Times New Roman" w:cs="Times New Roman"/>
          <w:sz w:val="28"/>
          <w:szCs w:val="28"/>
        </w:rPr>
        <w:t xml:space="preserve">щий        установленному бюджетным законодательством Российской Федерации сроку формирования бюджета города.    </w:t>
      </w:r>
      <w:bookmarkStart w:id="2" w:name="sub_18"/>
      <w:bookmarkEnd w:id="1"/>
    </w:p>
    <w:p w:rsidR="001821F8" w:rsidRDefault="00720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Муниципальное задание формируется в соответствии с утвержденным главным распорядителем бюджетных средств, в ведении которого находятся </w:t>
      </w:r>
      <w:r>
        <w:rPr>
          <w:rFonts w:ascii="Times New Roman" w:hAnsi="Times New Roman" w:cs="Times New Roman"/>
          <w:spacing w:val="-4"/>
          <w:sz w:val="28"/>
          <w:szCs w:val="28"/>
        </w:rPr>
        <w:t>му</w:t>
      </w:r>
      <w:r>
        <w:rPr>
          <w:rFonts w:ascii="Times New Roman" w:hAnsi="Times New Roman" w:cs="Times New Roman"/>
          <w:spacing w:val="-4"/>
          <w:sz w:val="28"/>
          <w:szCs w:val="28"/>
        </w:rPr>
        <w:t>ниципальные казенные учреждения, либо органом, осуществляющим функции</w:t>
      </w:r>
      <w:r>
        <w:rPr>
          <w:rFonts w:ascii="Times New Roman" w:hAnsi="Times New Roman" w:cs="Times New Roman"/>
          <w:sz w:val="28"/>
          <w:szCs w:val="28"/>
        </w:rPr>
        <w:t xml:space="preserve"> и полномочия учредителя в отношении муниципальных бюджетных               или автономных учреждений, ведомственным перечнем муниципальных услуг и работ, оказываемых (выполняемых)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альными учреждениями в качестве основных видов деятельности (далее – ведомственный перечень), </w:t>
      </w:r>
      <w:r>
        <w:rPr>
          <w:rFonts w:ascii="Times New Roman" w:hAnsi="Times New Roman" w:cs="Times New Roman"/>
          <w:spacing w:val="-4"/>
          <w:sz w:val="28"/>
          <w:szCs w:val="28"/>
        </w:rPr>
        <w:t>сформированным в соответствии с базовыми (отраслевыми) перечнями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 и работ, утвержденными федеральными органами        исполни</w:t>
      </w:r>
      <w:r>
        <w:rPr>
          <w:rFonts w:ascii="Times New Roman" w:hAnsi="Times New Roman" w:cs="Times New Roman"/>
          <w:sz w:val="28"/>
          <w:szCs w:val="28"/>
        </w:rPr>
        <w:t>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(далее – базовый (отраслевой) перечень).</w:t>
      </w:r>
    </w:p>
    <w:p w:rsidR="001821F8" w:rsidRDefault="00720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Муниципальное задание уточняется путем внесения изменений </w:t>
      </w:r>
      <w:r>
        <w:rPr>
          <w:rFonts w:ascii="Times New Roman" w:hAnsi="Times New Roman" w:cs="Times New Roman"/>
          <w:sz w:val="28"/>
          <w:szCs w:val="28"/>
        </w:rPr>
        <w:t xml:space="preserve">            в муниципальный правовой акт, которым утверждается муниципальное             задание, в случаях:</w:t>
      </w:r>
    </w:p>
    <w:p w:rsidR="001821F8" w:rsidRDefault="00720292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внесения изменений в муниципальную программу, влекущих за собой внесение изменений в муниципальное задание;</w:t>
      </w:r>
    </w:p>
    <w:p w:rsidR="001821F8" w:rsidRDefault="00720292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внесения изменений в решение Думы г</w:t>
      </w:r>
      <w:r>
        <w:rPr>
          <w:rFonts w:ascii="Times New Roman" w:hAnsi="Times New Roman" w:cs="Times New Roman"/>
          <w:sz w:val="28"/>
          <w:szCs w:val="28"/>
        </w:rPr>
        <w:t xml:space="preserve">орода о бюджете, сводную        бюджетную роспись расходов, бюджетную роспись главного распорядителя </w:t>
      </w:r>
      <w:r>
        <w:rPr>
          <w:rFonts w:ascii="Times New Roman" w:hAnsi="Times New Roman" w:cs="Times New Roman"/>
          <w:spacing w:val="-4"/>
          <w:sz w:val="28"/>
          <w:szCs w:val="28"/>
        </w:rPr>
        <w:t>бюджетных средств, влекущих за собой изменение показателей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 и (или) их значений;</w:t>
      </w:r>
    </w:p>
    <w:p w:rsidR="001821F8" w:rsidRDefault="00720292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реорганизации (за исключением преобразования) муни</w:t>
      </w:r>
      <w:r>
        <w:rPr>
          <w:rFonts w:ascii="Times New Roman" w:hAnsi="Times New Roman" w:cs="Times New Roman"/>
          <w:sz w:val="28"/>
          <w:szCs w:val="28"/>
        </w:rPr>
        <w:t>ципального учреждения;</w:t>
      </w:r>
    </w:p>
    <w:p w:rsidR="001821F8" w:rsidRDefault="00720292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внесения изменений в федеральные законы и иные нормативные                 правовые акты Российской Федерации, законы и иные нормативные правовые акты Ханты-Мансийского автономного округа – Югры, муниципальные                правов</w:t>
      </w:r>
      <w:r>
        <w:rPr>
          <w:rFonts w:ascii="Times New Roman" w:hAnsi="Times New Roman" w:cs="Times New Roman"/>
          <w:sz w:val="28"/>
          <w:szCs w:val="28"/>
        </w:rPr>
        <w:t>ые акты, влекущие за собой внесение изменений в муниципальное                задание.</w:t>
      </w:r>
    </w:p>
    <w:p w:rsidR="001821F8" w:rsidRDefault="00720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внесения изменений в показатели муниципального задания         формируется новое муниципальное задание (с учетом внесенных изменений)           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положениями настоящего раздела.</w:t>
      </w:r>
    </w:p>
    <w:p w:rsidR="001821F8" w:rsidRDefault="00720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Подготовка проекта муниципального правового акта о внесении </w:t>
      </w:r>
      <w:r>
        <w:rPr>
          <w:rFonts w:ascii="Times New Roman" w:hAnsi="Times New Roman" w:cs="Times New Roman"/>
          <w:spacing w:val="-4"/>
          <w:sz w:val="28"/>
          <w:szCs w:val="28"/>
        </w:rPr>
        <w:t>изменений в муниципальное задание осуществляется органом Администрации города,</w:t>
      </w:r>
      <w:r>
        <w:rPr>
          <w:rFonts w:ascii="Times New Roman" w:hAnsi="Times New Roman" w:cs="Times New Roman"/>
          <w:sz w:val="28"/>
          <w:szCs w:val="28"/>
        </w:rPr>
        <w:t xml:space="preserve"> указанным в пункте 2.3 порядка, в течение 10 рабочих дней со дня внесения      </w:t>
      </w:r>
      <w:r>
        <w:rPr>
          <w:rFonts w:ascii="Times New Roman" w:hAnsi="Times New Roman" w:cs="Times New Roman"/>
          <w:sz w:val="28"/>
          <w:szCs w:val="28"/>
        </w:rPr>
        <w:t>соответствующих изменений в случаях, указанных в пункте 2.6 порядка.</w:t>
      </w:r>
    </w:p>
    <w:p w:rsidR="001821F8" w:rsidRDefault="00720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Отчет о выполнении муниципального задания представляется          ежегодно по форме согласно приложению 2 к настоящему порядку в срок             до 20 января года, следующего за отч</w:t>
      </w:r>
      <w:r>
        <w:rPr>
          <w:rFonts w:ascii="Times New Roman" w:hAnsi="Times New Roman" w:cs="Times New Roman"/>
          <w:sz w:val="28"/>
          <w:szCs w:val="28"/>
        </w:rPr>
        <w:t xml:space="preserve">етным. </w:t>
      </w:r>
    </w:p>
    <w:p w:rsidR="001821F8" w:rsidRDefault="00720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Муниципальное задание и отчет о выполнении муниципального             задания, за исключением содержащихся в них сведений, составляющих государственную тайну, размещаются в установленном порядке на официальном сайте в информационно-телекоммуни</w:t>
      </w:r>
      <w:r>
        <w:rPr>
          <w:rFonts w:ascii="Times New Roman" w:hAnsi="Times New Roman" w:cs="Times New Roman"/>
          <w:sz w:val="28"/>
          <w:szCs w:val="28"/>
        </w:rPr>
        <w:t xml:space="preserve">кационной сети Интернет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разме-щению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о государственных и муниципальных учреждениях (www.bus.gov.ru), а также могут быть размещены на официальных сайтах             в информационно-телекоммуникационной сети Интернет главных распорядителей бюдже</w:t>
      </w:r>
      <w:r>
        <w:rPr>
          <w:rFonts w:ascii="Times New Roman" w:hAnsi="Times New Roman" w:cs="Times New Roman"/>
          <w:sz w:val="28"/>
          <w:szCs w:val="28"/>
        </w:rPr>
        <w:t>тных средств, в ведении которых находятся муниципальные          казенные учреждения, и органов, осуществляющих функции и полномочия        учредителя в отношении муниципальных бюджетных или автономных учреждений, и на официальных сайтах в информационно-те</w:t>
      </w:r>
      <w:r>
        <w:rPr>
          <w:rFonts w:ascii="Times New Roman" w:hAnsi="Times New Roman" w:cs="Times New Roman"/>
          <w:sz w:val="28"/>
          <w:szCs w:val="28"/>
        </w:rPr>
        <w:t>лекоммуникационной          сети Интернет муниципальных учреждений».</w:t>
      </w:r>
    </w:p>
    <w:bookmarkEnd w:id="2"/>
    <w:p w:rsidR="001821F8" w:rsidRDefault="00720292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Раздел 3 признать утратившим силу.</w:t>
      </w:r>
    </w:p>
    <w:p w:rsidR="001821F8" w:rsidRDefault="00720292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 В разделе 4:</w:t>
      </w:r>
    </w:p>
    <w:p w:rsidR="001821F8" w:rsidRDefault="00720292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1.5.1. В пункте 4.3.7 слова «очередной финансовый год и плановый              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период» заменить словами «срок, соответствующий ус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тановленному бюджетным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 сроку формирования бюджета               города,».</w:t>
      </w:r>
    </w:p>
    <w:p w:rsidR="001821F8" w:rsidRDefault="00720292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1.5.2. В пункте 4.3.8 слова «на очередной финансовый год и плановый          период» заменить словом «города».</w:t>
      </w:r>
    </w:p>
    <w:p w:rsidR="001821F8" w:rsidRDefault="00720292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1.5.3. Пункт 4.10 исключить.</w:t>
      </w:r>
    </w:p>
    <w:p w:rsidR="001821F8" w:rsidRDefault="00720292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 Приложения 1, 2 к порядку </w:t>
      </w:r>
      <w:r>
        <w:rPr>
          <w:rFonts w:ascii="Times New Roman" w:hAnsi="Times New Roman" w:cs="Times New Roman"/>
          <w:sz w:val="28"/>
          <w:szCs w:val="28"/>
        </w:rPr>
        <w:t>формирования, финансового обеспечения выполнения муниципального задания муниципальными учреждениями                        и предоставления субсидий муниципальным бюджетным и автономным учреждениям на финансовое обеспечение в</w:t>
      </w:r>
      <w:r>
        <w:rPr>
          <w:rFonts w:ascii="Times New Roman" w:hAnsi="Times New Roman" w:cs="Times New Roman"/>
          <w:sz w:val="28"/>
          <w:szCs w:val="28"/>
        </w:rPr>
        <w:t>ыполнения муниципального задания             изложить в новой редакции согласно приложениям 1, 2 к настоящему постановлению.</w:t>
      </w:r>
    </w:p>
    <w:p w:rsidR="001821F8" w:rsidRDefault="00720292">
      <w:pPr>
        <w:pStyle w:val="a3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Настоящее постановление вступает в силу с 01.01.2017 и применяется     к правоотношениям, возникшим с начала формирования проект</w:t>
      </w:r>
      <w:r>
        <w:rPr>
          <w:rFonts w:ascii="Times New Roman" w:hAnsi="Times New Roman"/>
          <w:bCs/>
          <w:sz w:val="28"/>
          <w:szCs w:val="28"/>
        </w:rPr>
        <w:t xml:space="preserve">а бюджета           городского округа город Сургут на 2017 год, за исключением абзаца одиннадцатого пункта 1.3 и пункта 1.5 настоящего постановления, вступающих в силу с 01.01.2016. </w:t>
      </w:r>
    </w:p>
    <w:p w:rsidR="001821F8" w:rsidRDefault="00720292">
      <w:pPr>
        <w:pStyle w:val="a3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6"/>
          <w:lang w:eastAsia="ru-RU"/>
        </w:rPr>
        <w:t xml:space="preserve">3. Управлению информационной политики опубликовать настоящее             </w:t>
      </w:r>
      <w:r>
        <w:rPr>
          <w:rFonts w:ascii="Times New Roman" w:hAnsi="Times New Roman" w:cs="Times New Roman"/>
          <w:sz w:val="28"/>
          <w:szCs w:val="26"/>
          <w:lang w:eastAsia="ru-RU"/>
        </w:rPr>
        <w:t xml:space="preserve">    </w:t>
      </w:r>
      <w:r>
        <w:rPr>
          <w:rFonts w:ascii="Times New Roman" w:hAnsi="Times New Roman" w:cs="Times New Roman"/>
          <w:spacing w:val="-4"/>
          <w:sz w:val="28"/>
          <w:szCs w:val="26"/>
          <w:lang w:eastAsia="ru-RU"/>
        </w:rPr>
        <w:t>постановление в средствах массовой информации и разместить на официальном</w:t>
      </w:r>
      <w:r>
        <w:rPr>
          <w:rFonts w:ascii="Times New Roman" w:hAnsi="Times New Roman" w:cs="Times New Roman"/>
          <w:sz w:val="28"/>
          <w:szCs w:val="26"/>
          <w:lang w:eastAsia="ru-RU"/>
        </w:rPr>
        <w:t xml:space="preserve"> интернет-сайте Администрации города.</w:t>
      </w:r>
    </w:p>
    <w:p w:rsidR="001821F8" w:rsidRDefault="00720292">
      <w:pPr>
        <w:pStyle w:val="a3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6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6"/>
        </w:rPr>
        <w:t>Контроль за выполнением постановления оставляю за собой.</w:t>
      </w:r>
    </w:p>
    <w:p w:rsidR="001821F8" w:rsidRDefault="001821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1F8" w:rsidRDefault="001821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1F8" w:rsidRDefault="00720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Администрации города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О.М. Лапин</w:t>
      </w:r>
    </w:p>
    <w:sectPr w:rsidR="001821F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92" w:rsidRDefault="00720292">
      <w:pPr>
        <w:pStyle w:val="a4"/>
      </w:pPr>
      <w:r>
        <w:separator/>
      </w:r>
    </w:p>
  </w:endnote>
  <w:endnote w:type="continuationSeparator" w:id="0">
    <w:p w:rsidR="00720292" w:rsidRDefault="00720292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92" w:rsidRDefault="00720292">
      <w:pPr>
        <w:pStyle w:val="a4"/>
      </w:pPr>
      <w:r>
        <w:separator/>
      </w:r>
    </w:p>
  </w:footnote>
  <w:footnote w:type="continuationSeparator" w:id="0">
    <w:p w:rsidR="00720292" w:rsidRDefault="00720292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5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821F8" w:rsidRDefault="00720292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1EBD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821F8" w:rsidRDefault="001821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3CF4944"/>
    <w:multiLevelType w:val="multilevel"/>
    <w:tmpl w:val="74E4C1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F8"/>
    <w:rsid w:val="001821F8"/>
    <w:rsid w:val="00224E18"/>
    <w:rsid w:val="00720292"/>
    <w:rsid w:val="00853866"/>
    <w:rsid w:val="00B31BCA"/>
    <w:rsid w:val="00E4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200014F-B54B-4398-AD79-F7279007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8119E4CCC1E46228FBC84C0B3F674B78F96F8D51AC4E111244E165A8E921B5P2C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8119E4CCC1E46228FBC84C0B3F674B78F96F8D51AB48131244E165A8E921B524386746AA62F3BBB13328P0C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2015-12-21T04:34:00Z</cp:lastPrinted>
  <dcterms:created xsi:type="dcterms:W3CDTF">2016-01-29T09:16:00Z</dcterms:created>
  <dcterms:modified xsi:type="dcterms:W3CDTF">2016-01-29T09:16:00Z</dcterms:modified>
</cp:coreProperties>
</file>