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843" w:type="dxa"/>
        <w:tblLayout w:type="fixed"/>
        <w:tblLook w:val="04A0"/>
      </w:tblPr>
      <w:tblGrid>
        <w:gridCol w:w="2093"/>
        <w:gridCol w:w="2693"/>
        <w:gridCol w:w="5670"/>
        <w:gridCol w:w="2126"/>
        <w:gridCol w:w="3261"/>
      </w:tblGrid>
      <w:tr w:rsidR="002B30A7" w:rsidTr="00483149">
        <w:trPr>
          <w:trHeight w:val="22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0A7" w:rsidRPr="008746F5" w:rsidRDefault="002B30A7" w:rsidP="00867CFF">
            <w:pPr>
              <w:jc w:val="center"/>
              <w:rPr>
                <w:b/>
                <w:color w:val="002060"/>
                <w:sz w:val="25"/>
                <w:szCs w:val="25"/>
              </w:rPr>
            </w:pPr>
            <w:r w:rsidRPr="008746F5">
              <w:rPr>
                <w:rFonts w:eastAsiaTheme="minorHAnsi"/>
                <w:b/>
                <w:color w:val="002060"/>
                <w:sz w:val="25"/>
                <w:szCs w:val="25"/>
                <w:lang w:eastAsia="en-US"/>
              </w:rPr>
              <w:t xml:space="preserve">Год, с которого </w:t>
            </w:r>
            <w:r>
              <w:rPr>
                <w:rFonts w:eastAsiaTheme="minorHAnsi"/>
                <w:b/>
                <w:color w:val="002060"/>
                <w:sz w:val="25"/>
                <w:szCs w:val="25"/>
                <w:lang w:eastAsia="en-US"/>
              </w:rPr>
              <w:t>страховщик (ПФР / НПФ)</w:t>
            </w:r>
            <w:r w:rsidRPr="008746F5">
              <w:rPr>
                <w:rFonts w:eastAsiaTheme="minorHAnsi"/>
                <w:b/>
                <w:color w:val="002060"/>
                <w:sz w:val="25"/>
                <w:szCs w:val="25"/>
                <w:lang w:eastAsia="en-US"/>
              </w:rPr>
              <w:t xml:space="preserve"> стал текущим страховщиком </w:t>
            </w:r>
            <w:r w:rsidRPr="0048142D">
              <w:rPr>
                <w:rFonts w:eastAsiaTheme="minorHAnsi"/>
                <w:b/>
                <w:color w:val="002060"/>
                <w:sz w:val="24"/>
                <w:szCs w:val="24"/>
                <w:lang w:eastAsia="en-US"/>
              </w:rPr>
              <w:t>застрахованного</w:t>
            </w:r>
            <w:r w:rsidRPr="008746F5">
              <w:rPr>
                <w:rFonts w:eastAsiaTheme="minorHAnsi"/>
                <w:b/>
                <w:color w:val="002060"/>
                <w:sz w:val="25"/>
                <w:szCs w:val="25"/>
                <w:lang w:eastAsia="en-US"/>
              </w:rPr>
              <w:t xml:space="preserve"> лица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B30A7" w:rsidRPr="008746F5" w:rsidRDefault="002B30A7" w:rsidP="00A91998">
            <w:pPr>
              <w:jc w:val="center"/>
              <w:rPr>
                <w:b/>
                <w:color w:val="002060"/>
                <w:sz w:val="25"/>
                <w:szCs w:val="25"/>
              </w:rPr>
            </w:pPr>
            <w:r w:rsidRPr="008746F5">
              <w:rPr>
                <w:rFonts w:eastAsiaTheme="minorHAnsi"/>
                <w:b/>
                <w:color w:val="002060"/>
                <w:sz w:val="25"/>
                <w:szCs w:val="25"/>
                <w:lang w:eastAsia="en-US"/>
              </w:rPr>
              <w:t xml:space="preserve">Сроки выполнения </w:t>
            </w:r>
            <w:r>
              <w:rPr>
                <w:rFonts w:eastAsiaTheme="minorHAnsi"/>
                <w:b/>
                <w:color w:val="002060"/>
                <w:sz w:val="25"/>
                <w:szCs w:val="25"/>
                <w:lang w:eastAsia="en-US"/>
              </w:rPr>
              <w:t xml:space="preserve">страховщиком </w:t>
            </w:r>
            <w:r w:rsidRPr="008746F5">
              <w:rPr>
                <w:rFonts w:eastAsiaTheme="minorHAnsi"/>
                <w:b/>
                <w:color w:val="002060"/>
                <w:sz w:val="25"/>
                <w:szCs w:val="25"/>
                <w:lang w:eastAsia="en-US"/>
              </w:rPr>
              <w:t>расчета первой пятилетней фиксации средств пенсионных накоплений*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B30A7" w:rsidRDefault="002B30A7" w:rsidP="00A95FDF">
            <w:pPr>
              <w:jc w:val="center"/>
              <w:rPr>
                <w:b/>
                <w:color w:val="002060"/>
                <w:sz w:val="25"/>
                <w:szCs w:val="25"/>
              </w:rPr>
            </w:pPr>
            <w:r w:rsidRPr="008746F5">
              <w:rPr>
                <w:b/>
                <w:color w:val="002060"/>
                <w:sz w:val="25"/>
                <w:szCs w:val="25"/>
              </w:rPr>
              <w:t xml:space="preserve">Порядок расчета средств </w:t>
            </w:r>
          </w:p>
          <w:p w:rsidR="002B30A7" w:rsidRDefault="002B30A7" w:rsidP="00C87601">
            <w:pPr>
              <w:jc w:val="center"/>
              <w:rPr>
                <w:b/>
                <w:color w:val="002060"/>
                <w:sz w:val="25"/>
                <w:szCs w:val="25"/>
              </w:rPr>
            </w:pPr>
            <w:r>
              <w:rPr>
                <w:b/>
                <w:color w:val="002060"/>
                <w:sz w:val="25"/>
                <w:szCs w:val="25"/>
              </w:rPr>
              <w:t>п</w:t>
            </w:r>
            <w:r w:rsidRPr="008746F5">
              <w:rPr>
                <w:b/>
                <w:color w:val="002060"/>
                <w:sz w:val="25"/>
                <w:szCs w:val="25"/>
              </w:rPr>
              <w:t>енсионных</w:t>
            </w:r>
            <w:r>
              <w:rPr>
                <w:b/>
                <w:color w:val="002060"/>
                <w:sz w:val="25"/>
                <w:szCs w:val="25"/>
              </w:rPr>
              <w:t xml:space="preserve"> н</w:t>
            </w:r>
            <w:r w:rsidRPr="008746F5">
              <w:rPr>
                <w:b/>
                <w:color w:val="002060"/>
                <w:sz w:val="25"/>
                <w:szCs w:val="25"/>
              </w:rPr>
              <w:t>акоплений</w:t>
            </w:r>
            <w:r>
              <w:rPr>
                <w:b/>
                <w:color w:val="002060"/>
                <w:sz w:val="25"/>
                <w:szCs w:val="25"/>
              </w:rPr>
              <w:t xml:space="preserve"> (СПН)</w:t>
            </w:r>
            <w:r w:rsidRPr="008746F5">
              <w:rPr>
                <w:b/>
                <w:color w:val="002060"/>
                <w:sz w:val="25"/>
                <w:szCs w:val="25"/>
              </w:rPr>
              <w:t>,</w:t>
            </w:r>
          </w:p>
          <w:p w:rsidR="002B30A7" w:rsidRPr="008746F5" w:rsidRDefault="002B30A7" w:rsidP="00C87601">
            <w:pPr>
              <w:jc w:val="center"/>
              <w:rPr>
                <w:b/>
                <w:color w:val="002060"/>
                <w:sz w:val="25"/>
                <w:szCs w:val="25"/>
              </w:rPr>
            </w:pPr>
            <w:r w:rsidRPr="008746F5">
              <w:rPr>
                <w:b/>
                <w:color w:val="002060"/>
                <w:sz w:val="25"/>
                <w:szCs w:val="25"/>
              </w:rPr>
              <w:t xml:space="preserve"> </w:t>
            </w:r>
            <w:r w:rsidRPr="008746F5">
              <w:rPr>
                <w:b/>
                <w:color w:val="002060"/>
                <w:sz w:val="25"/>
                <w:szCs w:val="25"/>
                <w:u w:val="single"/>
              </w:rPr>
              <w:t>подлежащих передаче в 2017 году</w:t>
            </w:r>
            <w:r w:rsidRPr="008746F5">
              <w:rPr>
                <w:b/>
                <w:color w:val="002060"/>
                <w:sz w:val="25"/>
                <w:szCs w:val="25"/>
              </w:rPr>
              <w:t xml:space="preserve"> по заявлениям</w:t>
            </w:r>
            <w:r>
              <w:rPr>
                <w:b/>
                <w:color w:val="002060"/>
                <w:sz w:val="25"/>
                <w:szCs w:val="25"/>
              </w:rPr>
              <w:t xml:space="preserve"> </w:t>
            </w:r>
            <w:r w:rsidRPr="008746F5">
              <w:rPr>
                <w:b/>
                <w:color w:val="002060"/>
                <w:sz w:val="25"/>
                <w:szCs w:val="25"/>
              </w:rPr>
              <w:t xml:space="preserve">застрахованных лиц </w:t>
            </w:r>
          </w:p>
          <w:p w:rsidR="002B30A7" w:rsidRDefault="002B30A7" w:rsidP="00A95FDF">
            <w:pPr>
              <w:jc w:val="center"/>
              <w:rPr>
                <w:b/>
                <w:color w:val="002060"/>
                <w:sz w:val="25"/>
                <w:szCs w:val="25"/>
              </w:rPr>
            </w:pPr>
            <w:r w:rsidRPr="000F091E">
              <w:rPr>
                <w:b/>
                <w:i/>
                <w:color w:val="FF0000"/>
                <w:sz w:val="25"/>
                <w:szCs w:val="25"/>
                <w:u w:val="single"/>
              </w:rPr>
              <w:t>о досрочном</w:t>
            </w:r>
            <w:r w:rsidRPr="008746F5">
              <w:rPr>
                <w:b/>
                <w:color w:val="002060"/>
                <w:sz w:val="25"/>
                <w:szCs w:val="25"/>
              </w:rPr>
              <w:t xml:space="preserve"> переходе, </w:t>
            </w:r>
          </w:p>
          <w:p w:rsidR="002B30A7" w:rsidRPr="008746F5" w:rsidRDefault="002B30A7" w:rsidP="00A95FDF">
            <w:pPr>
              <w:jc w:val="center"/>
              <w:rPr>
                <w:b/>
                <w:color w:val="002060"/>
                <w:sz w:val="25"/>
                <w:szCs w:val="25"/>
              </w:rPr>
            </w:pPr>
            <w:proofErr w:type="gramStart"/>
            <w:r w:rsidRPr="008746F5">
              <w:rPr>
                <w:b/>
                <w:color w:val="002060"/>
                <w:sz w:val="25"/>
                <w:szCs w:val="25"/>
              </w:rPr>
              <w:t>поданным</w:t>
            </w:r>
            <w:proofErr w:type="gramEnd"/>
            <w:r w:rsidRPr="008746F5">
              <w:rPr>
                <w:b/>
                <w:color w:val="002060"/>
                <w:sz w:val="25"/>
                <w:szCs w:val="25"/>
              </w:rPr>
              <w:t xml:space="preserve"> в 2016 году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B30A7" w:rsidRDefault="002B30A7" w:rsidP="0075594D">
            <w:pPr>
              <w:jc w:val="center"/>
              <w:rPr>
                <w:b/>
                <w:color w:val="002060"/>
                <w:sz w:val="25"/>
                <w:szCs w:val="25"/>
              </w:rPr>
            </w:pPr>
            <w:r w:rsidRPr="008746F5">
              <w:rPr>
                <w:b/>
                <w:color w:val="002060"/>
                <w:sz w:val="25"/>
                <w:szCs w:val="25"/>
              </w:rPr>
              <w:t xml:space="preserve">Наиболее благоприятный год </w:t>
            </w:r>
            <w:r>
              <w:rPr>
                <w:b/>
                <w:color w:val="002060"/>
                <w:sz w:val="25"/>
                <w:szCs w:val="25"/>
              </w:rPr>
              <w:t xml:space="preserve">подачи заявления </w:t>
            </w:r>
          </w:p>
          <w:p w:rsidR="002B30A7" w:rsidRPr="008746F5" w:rsidRDefault="002B30A7" w:rsidP="0075594D">
            <w:pPr>
              <w:jc w:val="center"/>
              <w:rPr>
                <w:b/>
                <w:color w:val="002060"/>
                <w:sz w:val="25"/>
                <w:szCs w:val="25"/>
              </w:rPr>
            </w:pPr>
            <w:r w:rsidRPr="002B30A7">
              <w:rPr>
                <w:b/>
                <w:color w:val="FF0000"/>
                <w:sz w:val="25"/>
                <w:szCs w:val="25"/>
              </w:rPr>
              <w:t>о досрочном</w:t>
            </w:r>
            <w:r>
              <w:rPr>
                <w:b/>
                <w:color w:val="002060"/>
                <w:sz w:val="25"/>
                <w:szCs w:val="25"/>
              </w:rPr>
              <w:t xml:space="preserve"> переходе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B30A7" w:rsidRDefault="002B30A7" w:rsidP="00DF1B33">
            <w:pPr>
              <w:jc w:val="center"/>
              <w:rPr>
                <w:b/>
                <w:color w:val="002060"/>
                <w:sz w:val="25"/>
                <w:szCs w:val="25"/>
                <w:u w:val="single"/>
              </w:rPr>
            </w:pPr>
            <w:r w:rsidRPr="008746F5">
              <w:rPr>
                <w:b/>
                <w:color w:val="002060"/>
                <w:sz w:val="25"/>
                <w:szCs w:val="25"/>
              </w:rPr>
              <w:t xml:space="preserve">Порядок расчета </w:t>
            </w:r>
            <w:r>
              <w:rPr>
                <w:b/>
                <w:color w:val="002060"/>
                <w:sz w:val="25"/>
                <w:szCs w:val="25"/>
              </w:rPr>
              <w:t>СПН</w:t>
            </w:r>
            <w:r w:rsidRPr="008746F5">
              <w:rPr>
                <w:b/>
                <w:color w:val="002060"/>
                <w:sz w:val="25"/>
                <w:szCs w:val="25"/>
              </w:rPr>
              <w:t xml:space="preserve">, </w:t>
            </w:r>
            <w:r w:rsidRPr="008746F5">
              <w:rPr>
                <w:b/>
                <w:color w:val="002060"/>
                <w:sz w:val="25"/>
                <w:szCs w:val="25"/>
                <w:u w:val="single"/>
              </w:rPr>
              <w:t xml:space="preserve">подлежащих передаче </w:t>
            </w:r>
          </w:p>
          <w:p w:rsidR="002B30A7" w:rsidRDefault="002B30A7" w:rsidP="00DF1B33">
            <w:pPr>
              <w:jc w:val="center"/>
              <w:rPr>
                <w:b/>
                <w:color w:val="002060"/>
                <w:sz w:val="25"/>
                <w:szCs w:val="25"/>
              </w:rPr>
            </w:pPr>
            <w:r w:rsidRPr="008746F5">
              <w:rPr>
                <w:b/>
                <w:color w:val="002060"/>
                <w:sz w:val="25"/>
                <w:szCs w:val="25"/>
                <w:u w:val="single"/>
              </w:rPr>
              <w:t>в 2021 году</w:t>
            </w:r>
            <w:r w:rsidRPr="008746F5">
              <w:rPr>
                <w:b/>
                <w:color w:val="002060"/>
                <w:sz w:val="25"/>
                <w:szCs w:val="25"/>
              </w:rPr>
              <w:t xml:space="preserve"> по заявлениям застрахованных лиц </w:t>
            </w:r>
          </w:p>
          <w:p w:rsidR="002B30A7" w:rsidRPr="008746F5" w:rsidRDefault="002B30A7" w:rsidP="00DF1B33">
            <w:pPr>
              <w:jc w:val="center"/>
              <w:rPr>
                <w:b/>
                <w:color w:val="002060"/>
                <w:sz w:val="25"/>
                <w:szCs w:val="25"/>
              </w:rPr>
            </w:pPr>
            <w:r w:rsidRPr="008746F5">
              <w:rPr>
                <w:b/>
                <w:i/>
                <w:color w:val="002060"/>
                <w:sz w:val="25"/>
                <w:szCs w:val="25"/>
                <w:u w:val="single"/>
              </w:rPr>
              <w:t xml:space="preserve">о </w:t>
            </w:r>
            <w:r>
              <w:rPr>
                <w:b/>
                <w:i/>
                <w:color w:val="002060"/>
                <w:sz w:val="25"/>
                <w:szCs w:val="25"/>
                <w:u w:val="single"/>
              </w:rPr>
              <w:t xml:space="preserve">пятилетнем </w:t>
            </w:r>
            <w:r w:rsidRPr="008746F5">
              <w:rPr>
                <w:b/>
                <w:i/>
                <w:color w:val="002060"/>
                <w:sz w:val="25"/>
                <w:szCs w:val="25"/>
                <w:u w:val="single"/>
              </w:rPr>
              <w:t>(срочном</w:t>
            </w:r>
            <w:r>
              <w:rPr>
                <w:b/>
                <w:i/>
                <w:color w:val="002060"/>
                <w:sz w:val="25"/>
                <w:szCs w:val="25"/>
                <w:u w:val="single"/>
              </w:rPr>
              <w:t>)</w:t>
            </w:r>
            <w:r w:rsidRPr="008746F5">
              <w:rPr>
                <w:b/>
                <w:i/>
                <w:color w:val="002060"/>
                <w:sz w:val="25"/>
                <w:szCs w:val="25"/>
                <w:u w:val="single"/>
              </w:rPr>
              <w:t xml:space="preserve"> переходе</w:t>
            </w:r>
            <w:r w:rsidRPr="008746F5">
              <w:rPr>
                <w:b/>
                <w:color w:val="002060"/>
                <w:sz w:val="25"/>
                <w:szCs w:val="25"/>
              </w:rPr>
              <w:t xml:space="preserve">, </w:t>
            </w:r>
            <w:proofErr w:type="gramStart"/>
            <w:r w:rsidRPr="008746F5">
              <w:rPr>
                <w:b/>
                <w:color w:val="002060"/>
                <w:sz w:val="25"/>
                <w:szCs w:val="25"/>
              </w:rPr>
              <w:t>поданным</w:t>
            </w:r>
            <w:proofErr w:type="gramEnd"/>
            <w:r w:rsidRPr="008746F5">
              <w:rPr>
                <w:b/>
                <w:color w:val="002060"/>
                <w:sz w:val="25"/>
                <w:szCs w:val="25"/>
              </w:rPr>
              <w:t xml:space="preserve"> в 2016 году</w:t>
            </w:r>
          </w:p>
        </w:tc>
      </w:tr>
      <w:tr w:rsidR="002B30A7" w:rsidTr="002B30A7">
        <w:tc>
          <w:tcPr>
            <w:tcW w:w="2093" w:type="dxa"/>
            <w:tcBorders>
              <w:top w:val="single" w:sz="4" w:space="0" w:color="auto"/>
            </w:tcBorders>
          </w:tcPr>
          <w:p w:rsidR="002B30A7" w:rsidRPr="00A95FDF" w:rsidRDefault="002B30A7" w:rsidP="006876A6">
            <w:pPr>
              <w:jc w:val="center"/>
              <w:rPr>
                <w:sz w:val="26"/>
                <w:szCs w:val="26"/>
              </w:rPr>
            </w:pPr>
            <w:r w:rsidRPr="00A95FDF">
              <w:rPr>
                <w:sz w:val="26"/>
                <w:szCs w:val="26"/>
              </w:rPr>
              <w:t>2011 и ранее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B30A7" w:rsidRPr="00A95FDF" w:rsidRDefault="002B30A7" w:rsidP="006876A6">
            <w:pPr>
              <w:pStyle w:val="ConsPlusNormal"/>
              <w:jc w:val="center"/>
              <w:rPr>
                <w:sz w:val="26"/>
                <w:szCs w:val="26"/>
              </w:rPr>
            </w:pPr>
            <w:r w:rsidRPr="00A95FDF">
              <w:rPr>
                <w:sz w:val="26"/>
                <w:szCs w:val="26"/>
              </w:rPr>
              <w:t xml:space="preserve">по состоянию </w:t>
            </w:r>
            <w:proofErr w:type="gramStart"/>
            <w:r w:rsidRPr="00A95FDF">
              <w:rPr>
                <w:sz w:val="26"/>
                <w:szCs w:val="26"/>
              </w:rPr>
              <w:t>на</w:t>
            </w:r>
            <w:proofErr w:type="gramEnd"/>
            <w:r w:rsidRPr="00A95FDF">
              <w:rPr>
                <w:sz w:val="26"/>
                <w:szCs w:val="26"/>
              </w:rPr>
              <w:t xml:space="preserve"> </w:t>
            </w:r>
          </w:p>
          <w:p w:rsidR="002B30A7" w:rsidRPr="00A95FDF" w:rsidRDefault="002B30A7" w:rsidP="006876A6">
            <w:pPr>
              <w:pStyle w:val="ConsPlusNormal"/>
              <w:jc w:val="center"/>
              <w:rPr>
                <w:sz w:val="26"/>
                <w:szCs w:val="26"/>
              </w:rPr>
            </w:pPr>
            <w:r w:rsidRPr="00A95FDF">
              <w:rPr>
                <w:sz w:val="26"/>
                <w:szCs w:val="26"/>
              </w:rPr>
              <w:t>31 декабря 2015 года</w:t>
            </w:r>
          </w:p>
          <w:p w:rsidR="002B30A7" w:rsidRPr="00A95FDF" w:rsidRDefault="002B30A7" w:rsidP="006876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B30A7" w:rsidRPr="00DF01AE" w:rsidRDefault="002B30A7" w:rsidP="008746F5">
            <w:pPr>
              <w:rPr>
                <w:sz w:val="24"/>
                <w:szCs w:val="24"/>
                <w:u w:val="single"/>
              </w:rPr>
            </w:pPr>
            <w:r w:rsidRPr="00DF1B33">
              <w:rPr>
                <w:sz w:val="24"/>
                <w:szCs w:val="24"/>
              </w:rPr>
              <w:t>1)</w:t>
            </w:r>
            <w:proofErr w:type="gramStart"/>
            <w:r w:rsidRPr="00DF1B33">
              <w:rPr>
                <w:sz w:val="24"/>
                <w:szCs w:val="24"/>
              </w:rPr>
              <w:t>.</w:t>
            </w:r>
            <w:proofErr w:type="gramEnd"/>
            <w:r w:rsidRPr="00DF1B33">
              <w:rPr>
                <w:sz w:val="24"/>
                <w:szCs w:val="24"/>
              </w:rPr>
              <w:t xml:space="preserve"> </w:t>
            </w:r>
            <w:proofErr w:type="gramStart"/>
            <w:r w:rsidRPr="00DF1B33">
              <w:rPr>
                <w:sz w:val="24"/>
                <w:szCs w:val="24"/>
              </w:rPr>
              <w:t>в</w:t>
            </w:r>
            <w:proofErr w:type="gramEnd"/>
            <w:r w:rsidRPr="008746F5">
              <w:rPr>
                <w:sz w:val="24"/>
                <w:szCs w:val="24"/>
              </w:rPr>
              <w:t xml:space="preserve"> случае </w:t>
            </w:r>
            <w:r w:rsidRPr="008746F5">
              <w:rPr>
                <w:b/>
                <w:sz w:val="24"/>
                <w:szCs w:val="24"/>
                <w:u w:val="single"/>
              </w:rPr>
              <w:t>положительного</w:t>
            </w:r>
            <w:r w:rsidRPr="008746F5">
              <w:rPr>
                <w:sz w:val="24"/>
                <w:szCs w:val="24"/>
                <w:u w:val="single"/>
              </w:rPr>
              <w:t xml:space="preserve"> </w:t>
            </w:r>
            <w:r w:rsidRPr="008746F5">
              <w:rPr>
                <w:sz w:val="24"/>
                <w:szCs w:val="24"/>
              </w:rPr>
              <w:t>резуль</w:t>
            </w:r>
            <w:r>
              <w:rPr>
                <w:sz w:val="24"/>
                <w:szCs w:val="24"/>
              </w:rPr>
              <w:t xml:space="preserve">тата инвестирования в 2016 году  – </w:t>
            </w:r>
            <w:r w:rsidRPr="008746F5">
              <w:rPr>
                <w:sz w:val="24"/>
                <w:szCs w:val="24"/>
              </w:rPr>
              <w:t>сумма СПН, отраженная в год первой пятилетней фиксации</w:t>
            </w:r>
            <w:r>
              <w:rPr>
                <w:sz w:val="24"/>
                <w:szCs w:val="24"/>
              </w:rPr>
              <w:t>,</w:t>
            </w:r>
            <w:r w:rsidRPr="008746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 пенсионных накоплений</w:t>
            </w:r>
            <w:r w:rsidRPr="008746F5">
              <w:rPr>
                <w:sz w:val="24"/>
                <w:szCs w:val="24"/>
              </w:rPr>
              <w:t xml:space="preserve">, поступившие в 2016 году </w:t>
            </w:r>
            <w:r w:rsidRPr="00DF01AE">
              <w:rPr>
                <w:sz w:val="24"/>
                <w:szCs w:val="24"/>
                <w:u w:val="single"/>
              </w:rPr>
              <w:t>без инвестиционного дохода 2016 года;</w:t>
            </w:r>
          </w:p>
          <w:p w:rsidR="002B30A7" w:rsidRDefault="002B30A7" w:rsidP="00DF01AE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DF01AE">
              <w:rPr>
                <w:sz w:val="24"/>
                <w:szCs w:val="24"/>
              </w:rPr>
              <w:t>2)</w:t>
            </w:r>
            <w:proofErr w:type="gramStart"/>
            <w:r w:rsidRPr="00DF01AE">
              <w:rPr>
                <w:sz w:val="24"/>
                <w:szCs w:val="24"/>
              </w:rPr>
              <w:t>.</w:t>
            </w:r>
            <w:proofErr w:type="gramEnd"/>
            <w:r w:rsidRPr="00DF01AE">
              <w:rPr>
                <w:color w:val="FF0000"/>
                <w:sz w:val="24"/>
                <w:szCs w:val="24"/>
              </w:rPr>
              <w:t xml:space="preserve">  </w:t>
            </w:r>
            <w:proofErr w:type="gramStart"/>
            <w:r w:rsidRPr="00DF01AE">
              <w:rPr>
                <w:color w:val="FF0000"/>
                <w:sz w:val="24"/>
                <w:szCs w:val="24"/>
              </w:rPr>
              <w:t>в</w:t>
            </w:r>
            <w:proofErr w:type="gramEnd"/>
            <w:r w:rsidRPr="00DF01AE">
              <w:rPr>
                <w:color w:val="FF0000"/>
                <w:sz w:val="24"/>
                <w:szCs w:val="24"/>
              </w:rPr>
              <w:t xml:space="preserve"> случае </w:t>
            </w:r>
            <w:r w:rsidRPr="00DF01AE">
              <w:rPr>
                <w:b/>
                <w:color w:val="FF0000"/>
                <w:sz w:val="24"/>
                <w:szCs w:val="24"/>
                <w:u w:val="single"/>
              </w:rPr>
              <w:t xml:space="preserve">отрицательного </w:t>
            </w:r>
            <w:r w:rsidRPr="00DF01AE">
              <w:rPr>
                <w:color w:val="FF0000"/>
                <w:sz w:val="24"/>
                <w:szCs w:val="24"/>
              </w:rPr>
              <w:t>результата инвестирования в 2016 году – сумма СПН, отраженная в год первой пятилетней фиксации, средства пенсионных накоплений, поступившие в 2016 году</w:t>
            </w:r>
            <w:r w:rsidR="00793D28">
              <w:rPr>
                <w:color w:val="FF0000"/>
                <w:sz w:val="24"/>
                <w:szCs w:val="24"/>
              </w:rPr>
              <w:t>,</w:t>
            </w:r>
            <w:r w:rsidRPr="00DF01AE">
              <w:rPr>
                <w:color w:val="FF0000"/>
                <w:sz w:val="24"/>
                <w:szCs w:val="24"/>
              </w:rPr>
              <w:t xml:space="preserve"> с учетом полученного в 2016 году убытка от инвестирования </w:t>
            </w:r>
            <w:r w:rsidRPr="00DF01AE">
              <w:rPr>
                <w:b/>
                <w:color w:val="FF0000"/>
                <w:sz w:val="24"/>
                <w:szCs w:val="24"/>
                <w:u w:val="single"/>
              </w:rPr>
              <w:t>без гарантийного во</w:t>
            </w:r>
            <w:r w:rsidR="00483149">
              <w:rPr>
                <w:b/>
                <w:color w:val="FF0000"/>
                <w:sz w:val="24"/>
                <w:szCs w:val="24"/>
                <w:u w:val="single"/>
              </w:rPr>
              <w:t>сполнения</w:t>
            </w:r>
            <w:r w:rsidRPr="00DF01AE">
              <w:rPr>
                <w:b/>
                <w:color w:val="FF0000"/>
                <w:sz w:val="24"/>
                <w:szCs w:val="24"/>
                <w:u w:val="single"/>
              </w:rPr>
              <w:t>.</w:t>
            </w:r>
          </w:p>
          <w:p w:rsidR="002B30A7" w:rsidRPr="00DF01AE" w:rsidRDefault="002B30A7" w:rsidP="00DF01A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B30A7" w:rsidRPr="00A95FDF" w:rsidRDefault="002B30A7" w:rsidP="007559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:rsidR="002B30A7" w:rsidRDefault="002B30A7" w:rsidP="007B6ABA">
            <w:pPr>
              <w:jc w:val="center"/>
              <w:rPr>
                <w:sz w:val="26"/>
                <w:szCs w:val="26"/>
              </w:rPr>
            </w:pPr>
          </w:p>
          <w:p w:rsidR="002B30A7" w:rsidRPr="00A95FDF" w:rsidRDefault="002B30A7" w:rsidP="007B6A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D5740">
              <w:rPr>
                <w:sz w:val="26"/>
                <w:szCs w:val="26"/>
              </w:rPr>
              <w:t>ередаются средства пенсионных накоплений, отраженные в специальной части индивидуального лицевого счета, включая полученный инвестиционный доход, или гарантийное восполнение в случае отрицательного инвестиционного результата.</w:t>
            </w:r>
          </w:p>
        </w:tc>
      </w:tr>
      <w:tr w:rsidR="002B30A7" w:rsidTr="002B30A7">
        <w:tc>
          <w:tcPr>
            <w:tcW w:w="2093" w:type="dxa"/>
          </w:tcPr>
          <w:p w:rsidR="002B30A7" w:rsidRPr="00A91998" w:rsidRDefault="002B30A7" w:rsidP="006876A6">
            <w:pPr>
              <w:jc w:val="center"/>
              <w:rPr>
                <w:b/>
                <w:i/>
                <w:sz w:val="26"/>
                <w:szCs w:val="26"/>
              </w:rPr>
            </w:pPr>
            <w:r w:rsidRPr="00A91998">
              <w:rPr>
                <w:b/>
                <w:i/>
                <w:sz w:val="26"/>
                <w:szCs w:val="26"/>
              </w:rPr>
              <w:t>2012</w:t>
            </w:r>
          </w:p>
        </w:tc>
        <w:tc>
          <w:tcPr>
            <w:tcW w:w="2693" w:type="dxa"/>
          </w:tcPr>
          <w:p w:rsidR="002B30A7" w:rsidRPr="00A91998" w:rsidRDefault="002B30A7" w:rsidP="006876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A91998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 xml:space="preserve">по состоянию </w:t>
            </w:r>
            <w:proofErr w:type="gramStart"/>
            <w:r w:rsidRPr="00A91998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на</w:t>
            </w:r>
            <w:proofErr w:type="gramEnd"/>
            <w:r w:rsidRPr="00A91998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 xml:space="preserve"> </w:t>
            </w:r>
          </w:p>
          <w:p w:rsidR="002B30A7" w:rsidRPr="00A91998" w:rsidRDefault="002B30A7" w:rsidP="006876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5"/>
                <w:szCs w:val="25"/>
                <w:lang w:eastAsia="en-US"/>
              </w:rPr>
            </w:pPr>
            <w:r w:rsidRPr="00A91998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31 декабря 2016 года</w:t>
            </w:r>
          </w:p>
          <w:p w:rsidR="002B30A7" w:rsidRPr="00A91998" w:rsidRDefault="002B30A7" w:rsidP="006876A6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5670" w:type="dxa"/>
          </w:tcPr>
          <w:p w:rsidR="002B30A7" w:rsidRPr="00A91998" w:rsidRDefault="002B30A7" w:rsidP="0027246B">
            <w:pPr>
              <w:rPr>
                <w:i/>
                <w:sz w:val="24"/>
                <w:szCs w:val="24"/>
              </w:rPr>
            </w:pPr>
            <w:r w:rsidRPr="00A91998">
              <w:rPr>
                <w:i/>
                <w:sz w:val="24"/>
                <w:szCs w:val="24"/>
              </w:rPr>
              <w:t>1)</w:t>
            </w:r>
            <w:proofErr w:type="gramStart"/>
            <w:r w:rsidRPr="00A91998">
              <w:rPr>
                <w:i/>
                <w:sz w:val="24"/>
                <w:szCs w:val="24"/>
              </w:rPr>
              <w:t>.</w:t>
            </w:r>
            <w:proofErr w:type="gramEnd"/>
            <w:r w:rsidRPr="00A91998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A91998">
              <w:rPr>
                <w:i/>
                <w:sz w:val="24"/>
                <w:szCs w:val="24"/>
              </w:rPr>
              <w:t>в</w:t>
            </w:r>
            <w:proofErr w:type="gramEnd"/>
            <w:r w:rsidRPr="00A91998">
              <w:rPr>
                <w:i/>
                <w:sz w:val="24"/>
                <w:szCs w:val="24"/>
              </w:rPr>
              <w:t xml:space="preserve"> случае </w:t>
            </w:r>
            <w:r w:rsidRPr="00A91998">
              <w:rPr>
                <w:b/>
                <w:i/>
                <w:sz w:val="24"/>
                <w:szCs w:val="24"/>
                <w:u w:val="single"/>
              </w:rPr>
              <w:t>положительного</w:t>
            </w:r>
            <w:r w:rsidRPr="00A91998">
              <w:rPr>
                <w:i/>
                <w:sz w:val="24"/>
                <w:szCs w:val="24"/>
              </w:rPr>
              <w:t xml:space="preserve"> результата инвестирования в 2015 - 2016 годах – СПН, отраженн</w:t>
            </w:r>
            <w:r w:rsidR="0059316B">
              <w:rPr>
                <w:i/>
                <w:sz w:val="24"/>
                <w:szCs w:val="24"/>
              </w:rPr>
              <w:t>ые</w:t>
            </w:r>
            <w:r w:rsidRPr="00A91998">
              <w:rPr>
                <w:i/>
                <w:sz w:val="24"/>
                <w:szCs w:val="24"/>
              </w:rPr>
              <w:t xml:space="preserve"> в год первой пятилетней фиксации, включающая фактически сформированные средства пенсионных накоплений и инвестиционный доход;</w:t>
            </w:r>
          </w:p>
          <w:p w:rsidR="002B30A7" w:rsidRPr="00A91998" w:rsidRDefault="002B30A7" w:rsidP="00C87601">
            <w:pPr>
              <w:rPr>
                <w:i/>
                <w:sz w:val="24"/>
                <w:szCs w:val="24"/>
              </w:rPr>
            </w:pPr>
            <w:r w:rsidRPr="00A91998">
              <w:rPr>
                <w:i/>
                <w:sz w:val="24"/>
                <w:szCs w:val="24"/>
              </w:rPr>
              <w:t>2)</w:t>
            </w:r>
            <w:proofErr w:type="gramStart"/>
            <w:r w:rsidRPr="00A91998">
              <w:rPr>
                <w:i/>
                <w:sz w:val="24"/>
                <w:szCs w:val="24"/>
              </w:rPr>
              <w:t>.</w:t>
            </w:r>
            <w:proofErr w:type="gramEnd"/>
            <w:r w:rsidRPr="00A91998">
              <w:rPr>
                <w:i/>
                <w:sz w:val="24"/>
                <w:szCs w:val="24"/>
              </w:rPr>
              <w:t xml:space="preserve">  </w:t>
            </w:r>
            <w:proofErr w:type="gramStart"/>
            <w:r w:rsidRPr="00A91998">
              <w:rPr>
                <w:i/>
                <w:sz w:val="24"/>
                <w:szCs w:val="24"/>
              </w:rPr>
              <w:t>в</w:t>
            </w:r>
            <w:proofErr w:type="gramEnd"/>
            <w:r w:rsidRPr="00A91998">
              <w:rPr>
                <w:i/>
                <w:sz w:val="24"/>
                <w:szCs w:val="24"/>
              </w:rPr>
              <w:t xml:space="preserve"> случае </w:t>
            </w:r>
            <w:r w:rsidRPr="00A91998">
              <w:rPr>
                <w:b/>
                <w:i/>
                <w:sz w:val="24"/>
                <w:szCs w:val="24"/>
                <w:u w:val="single"/>
              </w:rPr>
              <w:t>отрицательного</w:t>
            </w:r>
            <w:r w:rsidRPr="00A91998">
              <w:rPr>
                <w:i/>
                <w:sz w:val="24"/>
                <w:szCs w:val="24"/>
              </w:rPr>
              <w:t xml:space="preserve"> результата инвестирования в 2015 - 2016 годах – фактически сформированная сумма СПН</w:t>
            </w:r>
          </w:p>
          <w:p w:rsidR="002B30A7" w:rsidRDefault="002B30A7" w:rsidP="00C87601">
            <w:pPr>
              <w:rPr>
                <w:i/>
                <w:sz w:val="24"/>
                <w:szCs w:val="24"/>
              </w:rPr>
            </w:pPr>
            <w:r w:rsidRPr="00A91998">
              <w:rPr>
                <w:i/>
                <w:sz w:val="24"/>
                <w:szCs w:val="24"/>
              </w:rPr>
              <w:t xml:space="preserve"> </w:t>
            </w:r>
            <w:r w:rsidRPr="00A91998">
              <w:rPr>
                <w:b/>
                <w:i/>
                <w:sz w:val="24"/>
                <w:szCs w:val="24"/>
                <w:u w:val="single"/>
              </w:rPr>
              <w:t xml:space="preserve">с учетом гарантийного восполнения </w:t>
            </w:r>
            <w:r w:rsidRPr="00A91998">
              <w:rPr>
                <w:i/>
                <w:sz w:val="24"/>
                <w:szCs w:val="24"/>
              </w:rPr>
              <w:t>инвестиционного убытка.</w:t>
            </w:r>
          </w:p>
          <w:p w:rsidR="002B30A7" w:rsidRPr="002C09DF" w:rsidRDefault="002B30A7" w:rsidP="00C87601">
            <w:pPr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B30A7" w:rsidRPr="00A91998" w:rsidRDefault="002B30A7" w:rsidP="0075594D">
            <w:pPr>
              <w:jc w:val="center"/>
              <w:rPr>
                <w:b/>
                <w:i/>
                <w:sz w:val="26"/>
                <w:szCs w:val="26"/>
                <w:u w:val="single"/>
              </w:rPr>
            </w:pPr>
            <w:r w:rsidRPr="00A91998">
              <w:rPr>
                <w:b/>
                <w:i/>
                <w:sz w:val="26"/>
                <w:szCs w:val="26"/>
                <w:u w:val="single"/>
              </w:rPr>
              <w:t>2016</w:t>
            </w:r>
          </w:p>
        </w:tc>
        <w:tc>
          <w:tcPr>
            <w:tcW w:w="3261" w:type="dxa"/>
            <w:vMerge/>
          </w:tcPr>
          <w:p w:rsidR="002B30A7" w:rsidRPr="00A95FDF" w:rsidRDefault="002B30A7">
            <w:pPr>
              <w:rPr>
                <w:sz w:val="26"/>
                <w:szCs w:val="26"/>
              </w:rPr>
            </w:pPr>
          </w:p>
        </w:tc>
      </w:tr>
      <w:tr w:rsidR="002B30A7" w:rsidTr="002B30A7">
        <w:tc>
          <w:tcPr>
            <w:tcW w:w="2093" w:type="dxa"/>
          </w:tcPr>
          <w:p w:rsidR="002B30A7" w:rsidRPr="008746F5" w:rsidRDefault="002B30A7" w:rsidP="00DF1827">
            <w:pPr>
              <w:jc w:val="center"/>
              <w:rPr>
                <w:b/>
                <w:color w:val="002060"/>
                <w:sz w:val="25"/>
                <w:szCs w:val="25"/>
              </w:rPr>
            </w:pPr>
            <w:r w:rsidRPr="008746F5">
              <w:rPr>
                <w:rFonts w:eastAsiaTheme="minorHAnsi"/>
                <w:b/>
                <w:color w:val="002060"/>
                <w:sz w:val="25"/>
                <w:szCs w:val="25"/>
                <w:lang w:eastAsia="en-US"/>
              </w:rPr>
              <w:t xml:space="preserve">Год, с которого </w:t>
            </w:r>
            <w:r>
              <w:rPr>
                <w:rFonts w:eastAsiaTheme="minorHAnsi"/>
                <w:b/>
                <w:color w:val="002060"/>
                <w:sz w:val="25"/>
                <w:szCs w:val="25"/>
                <w:lang w:eastAsia="en-US"/>
              </w:rPr>
              <w:t>страховщик (ПФР / НПФ)</w:t>
            </w:r>
            <w:r w:rsidRPr="008746F5">
              <w:rPr>
                <w:rFonts w:eastAsiaTheme="minorHAnsi"/>
                <w:b/>
                <w:color w:val="002060"/>
                <w:sz w:val="25"/>
                <w:szCs w:val="25"/>
                <w:lang w:eastAsia="en-US"/>
              </w:rPr>
              <w:t xml:space="preserve"> стал текущим страховщиком </w:t>
            </w:r>
            <w:r w:rsidRPr="0048142D">
              <w:rPr>
                <w:rFonts w:eastAsiaTheme="minorHAnsi"/>
                <w:b/>
                <w:color w:val="002060"/>
                <w:sz w:val="24"/>
                <w:szCs w:val="24"/>
                <w:lang w:eastAsia="en-US"/>
              </w:rPr>
              <w:t>застрахованного</w:t>
            </w:r>
            <w:r w:rsidRPr="008746F5">
              <w:rPr>
                <w:rFonts w:eastAsiaTheme="minorHAnsi"/>
                <w:b/>
                <w:color w:val="002060"/>
                <w:sz w:val="25"/>
                <w:szCs w:val="25"/>
                <w:lang w:eastAsia="en-US"/>
              </w:rPr>
              <w:t xml:space="preserve"> лица</w:t>
            </w:r>
          </w:p>
        </w:tc>
        <w:tc>
          <w:tcPr>
            <w:tcW w:w="2693" w:type="dxa"/>
          </w:tcPr>
          <w:p w:rsidR="002B30A7" w:rsidRPr="008746F5" w:rsidRDefault="002B30A7" w:rsidP="00A91998">
            <w:pPr>
              <w:jc w:val="center"/>
              <w:rPr>
                <w:b/>
                <w:color w:val="002060"/>
                <w:sz w:val="25"/>
                <w:szCs w:val="25"/>
              </w:rPr>
            </w:pPr>
            <w:r w:rsidRPr="008746F5">
              <w:rPr>
                <w:rFonts w:eastAsiaTheme="minorHAnsi"/>
                <w:b/>
                <w:color w:val="002060"/>
                <w:sz w:val="25"/>
                <w:szCs w:val="25"/>
                <w:lang w:eastAsia="en-US"/>
              </w:rPr>
              <w:t xml:space="preserve">Сроки выполнения </w:t>
            </w:r>
            <w:r>
              <w:rPr>
                <w:rFonts w:eastAsiaTheme="minorHAnsi"/>
                <w:b/>
                <w:color w:val="002060"/>
                <w:sz w:val="25"/>
                <w:szCs w:val="25"/>
                <w:lang w:eastAsia="en-US"/>
              </w:rPr>
              <w:t>страховщиком</w:t>
            </w:r>
            <w:r w:rsidRPr="008746F5">
              <w:rPr>
                <w:rFonts w:eastAsiaTheme="minorHAnsi"/>
                <w:b/>
                <w:color w:val="002060"/>
                <w:sz w:val="25"/>
                <w:szCs w:val="25"/>
                <w:lang w:eastAsia="en-US"/>
              </w:rPr>
              <w:t xml:space="preserve"> расчета первой пятилетней фиксации средств пенсионных накоплений*</w:t>
            </w:r>
          </w:p>
        </w:tc>
        <w:tc>
          <w:tcPr>
            <w:tcW w:w="5670" w:type="dxa"/>
          </w:tcPr>
          <w:p w:rsidR="002B30A7" w:rsidRDefault="002B30A7" w:rsidP="00DF1827">
            <w:pPr>
              <w:jc w:val="center"/>
              <w:rPr>
                <w:b/>
                <w:color w:val="002060"/>
                <w:sz w:val="25"/>
                <w:szCs w:val="25"/>
              </w:rPr>
            </w:pPr>
            <w:r w:rsidRPr="008746F5">
              <w:rPr>
                <w:b/>
                <w:color w:val="002060"/>
                <w:sz w:val="25"/>
                <w:szCs w:val="25"/>
              </w:rPr>
              <w:t xml:space="preserve">Порядок расчета средств </w:t>
            </w:r>
          </w:p>
          <w:p w:rsidR="002B30A7" w:rsidRDefault="002B30A7" w:rsidP="00DF1827">
            <w:pPr>
              <w:jc w:val="center"/>
              <w:rPr>
                <w:b/>
                <w:color w:val="002060"/>
                <w:sz w:val="25"/>
                <w:szCs w:val="25"/>
              </w:rPr>
            </w:pPr>
            <w:r>
              <w:rPr>
                <w:b/>
                <w:color w:val="002060"/>
                <w:sz w:val="25"/>
                <w:szCs w:val="25"/>
              </w:rPr>
              <w:t>п</w:t>
            </w:r>
            <w:r w:rsidRPr="008746F5">
              <w:rPr>
                <w:b/>
                <w:color w:val="002060"/>
                <w:sz w:val="25"/>
                <w:szCs w:val="25"/>
              </w:rPr>
              <w:t>енсионных</w:t>
            </w:r>
            <w:r>
              <w:rPr>
                <w:b/>
                <w:color w:val="002060"/>
                <w:sz w:val="25"/>
                <w:szCs w:val="25"/>
              </w:rPr>
              <w:t xml:space="preserve"> н</w:t>
            </w:r>
            <w:r w:rsidRPr="008746F5">
              <w:rPr>
                <w:b/>
                <w:color w:val="002060"/>
                <w:sz w:val="25"/>
                <w:szCs w:val="25"/>
              </w:rPr>
              <w:t>акоплений</w:t>
            </w:r>
            <w:r>
              <w:rPr>
                <w:b/>
                <w:color w:val="002060"/>
                <w:sz w:val="25"/>
                <w:szCs w:val="25"/>
              </w:rPr>
              <w:t xml:space="preserve"> (СПН)</w:t>
            </w:r>
            <w:r w:rsidRPr="008746F5">
              <w:rPr>
                <w:b/>
                <w:color w:val="002060"/>
                <w:sz w:val="25"/>
                <w:szCs w:val="25"/>
              </w:rPr>
              <w:t>,</w:t>
            </w:r>
          </w:p>
          <w:p w:rsidR="002B30A7" w:rsidRPr="008746F5" w:rsidRDefault="002B30A7" w:rsidP="00DF1827">
            <w:pPr>
              <w:jc w:val="center"/>
              <w:rPr>
                <w:b/>
                <w:color w:val="002060"/>
                <w:sz w:val="25"/>
                <w:szCs w:val="25"/>
              </w:rPr>
            </w:pPr>
            <w:r w:rsidRPr="008746F5">
              <w:rPr>
                <w:b/>
                <w:color w:val="002060"/>
                <w:sz w:val="25"/>
                <w:szCs w:val="25"/>
              </w:rPr>
              <w:t xml:space="preserve"> </w:t>
            </w:r>
            <w:r w:rsidRPr="008746F5">
              <w:rPr>
                <w:b/>
                <w:color w:val="002060"/>
                <w:sz w:val="25"/>
                <w:szCs w:val="25"/>
                <w:u w:val="single"/>
              </w:rPr>
              <w:t>подлежащих передаче в 2017 году</w:t>
            </w:r>
            <w:r w:rsidRPr="008746F5">
              <w:rPr>
                <w:b/>
                <w:color w:val="002060"/>
                <w:sz w:val="25"/>
                <w:szCs w:val="25"/>
              </w:rPr>
              <w:t xml:space="preserve"> по заявлениям</w:t>
            </w:r>
            <w:r>
              <w:rPr>
                <w:b/>
                <w:color w:val="002060"/>
                <w:sz w:val="25"/>
                <w:szCs w:val="25"/>
              </w:rPr>
              <w:t xml:space="preserve"> </w:t>
            </w:r>
            <w:r w:rsidRPr="008746F5">
              <w:rPr>
                <w:b/>
                <w:color w:val="002060"/>
                <w:sz w:val="25"/>
                <w:szCs w:val="25"/>
              </w:rPr>
              <w:t xml:space="preserve">застрахованных лиц </w:t>
            </w:r>
          </w:p>
          <w:p w:rsidR="002B30A7" w:rsidRDefault="002B30A7" w:rsidP="00DF1827">
            <w:pPr>
              <w:jc w:val="center"/>
              <w:rPr>
                <w:b/>
                <w:color w:val="002060"/>
                <w:sz w:val="25"/>
                <w:szCs w:val="25"/>
              </w:rPr>
            </w:pPr>
            <w:r w:rsidRPr="008746F5">
              <w:rPr>
                <w:b/>
                <w:i/>
                <w:color w:val="002060"/>
                <w:sz w:val="25"/>
                <w:szCs w:val="25"/>
                <w:u w:val="single"/>
              </w:rPr>
              <w:t>о досрочном</w:t>
            </w:r>
            <w:r w:rsidRPr="008746F5">
              <w:rPr>
                <w:b/>
                <w:color w:val="002060"/>
                <w:sz w:val="25"/>
                <w:szCs w:val="25"/>
              </w:rPr>
              <w:t xml:space="preserve"> переходе, </w:t>
            </w:r>
          </w:p>
          <w:p w:rsidR="002B30A7" w:rsidRPr="008746F5" w:rsidRDefault="002B30A7" w:rsidP="00DF1827">
            <w:pPr>
              <w:jc w:val="center"/>
              <w:rPr>
                <w:b/>
                <w:color w:val="002060"/>
                <w:sz w:val="25"/>
                <w:szCs w:val="25"/>
              </w:rPr>
            </w:pPr>
            <w:proofErr w:type="gramStart"/>
            <w:r w:rsidRPr="008746F5">
              <w:rPr>
                <w:b/>
                <w:color w:val="002060"/>
                <w:sz w:val="25"/>
                <w:szCs w:val="25"/>
              </w:rPr>
              <w:t>поданным</w:t>
            </w:r>
            <w:proofErr w:type="gramEnd"/>
            <w:r w:rsidRPr="008746F5">
              <w:rPr>
                <w:b/>
                <w:color w:val="002060"/>
                <w:sz w:val="25"/>
                <w:szCs w:val="25"/>
              </w:rPr>
              <w:t xml:space="preserve"> в 2016 году</w:t>
            </w:r>
          </w:p>
        </w:tc>
        <w:tc>
          <w:tcPr>
            <w:tcW w:w="2126" w:type="dxa"/>
          </w:tcPr>
          <w:p w:rsidR="002B30A7" w:rsidRDefault="002B30A7" w:rsidP="0075594D">
            <w:pPr>
              <w:jc w:val="center"/>
              <w:rPr>
                <w:b/>
                <w:color w:val="002060"/>
                <w:sz w:val="25"/>
                <w:szCs w:val="25"/>
              </w:rPr>
            </w:pPr>
            <w:r w:rsidRPr="008746F5">
              <w:rPr>
                <w:b/>
                <w:color w:val="002060"/>
                <w:sz w:val="25"/>
                <w:szCs w:val="25"/>
              </w:rPr>
              <w:t xml:space="preserve">Наиболее благоприятный год </w:t>
            </w:r>
            <w:r>
              <w:rPr>
                <w:b/>
                <w:color w:val="002060"/>
                <w:sz w:val="25"/>
                <w:szCs w:val="25"/>
              </w:rPr>
              <w:t xml:space="preserve">подачи заявления </w:t>
            </w:r>
          </w:p>
          <w:p w:rsidR="002B30A7" w:rsidRPr="008746F5" w:rsidRDefault="002B30A7" w:rsidP="0075594D">
            <w:pPr>
              <w:jc w:val="center"/>
              <w:rPr>
                <w:b/>
                <w:color w:val="002060"/>
                <w:sz w:val="25"/>
                <w:szCs w:val="25"/>
              </w:rPr>
            </w:pPr>
            <w:r>
              <w:rPr>
                <w:b/>
                <w:color w:val="002060"/>
                <w:sz w:val="25"/>
                <w:szCs w:val="25"/>
              </w:rPr>
              <w:t>о досрочном переходе</w:t>
            </w:r>
          </w:p>
        </w:tc>
        <w:tc>
          <w:tcPr>
            <w:tcW w:w="3261" w:type="dxa"/>
          </w:tcPr>
          <w:p w:rsidR="002B30A7" w:rsidRDefault="002B30A7" w:rsidP="00DF1827">
            <w:pPr>
              <w:jc w:val="center"/>
              <w:rPr>
                <w:b/>
                <w:color w:val="002060"/>
                <w:sz w:val="25"/>
                <w:szCs w:val="25"/>
                <w:u w:val="single"/>
              </w:rPr>
            </w:pPr>
            <w:r w:rsidRPr="008746F5">
              <w:rPr>
                <w:b/>
                <w:color w:val="002060"/>
                <w:sz w:val="25"/>
                <w:szCs w:val="25"/>
              </w:rPr>
              <w:t xml:space="preserve">Порядок расчета </w:t>
            </w:r>
            <w:r>
              <w:rPr>
                <w:b/>
                <w:color w:val="002060"/>
                <w:sz w:val="25"/>
                <w:szCs w:val="25"/>
              </w:rPr>
              <w:t>СПН</w:t>
            </w:r>
            <w:r w:rsidRPr="008746F5">
              <w:rPr>
                <w:b/>
                <w:color w:val="002060"/>
                <w:sz w:val="25"/>
                <w:szCs w:val="25"/>
              </w:rPr>
              <w:t xml:space="preserve">, </w:t>
            </w:r>
            <w:r w:rsidRPr="008746F5">
              <w:rPr>
                <w:b/>
                <w:color w:val="002060"/>
                <w:sz w:val="25"/>
                <w:szCs w:val="25"/>
                <w:u w:val="single"/>
              </w:rPr>
              <w:t xml:space="preserve">подлежащих передаче </w:t>
            </w:r>
          </w:p>
          <w:p w:rsidR="002B30A7" w:rsidRDefault="002B30A7" w:rsidP="00DF1827">
            <w:pPr>
              <w:jc w:val="center"/>
              <w:rPr>
                <w:b/>
                <w:color w:val="002060"/>
                <w:sz w:val="25"/>
                <w:szCs w:val="25"/>
              </w:rPr>
            </w:pPr>
            <w:r w:rsidRPr="008746F5">
              <w:rPr>
                <w:b/>
                <w:color w:val="002060"/>
                <w:sz w:val="25"/>
                <w:szCs w:val="25"/>
                <w:u w:val="single"/>
              </w:rPr>
              <w:t>в 2021 году</w:t>
            </w:r>
            <w:r w:rsidRPr="008746F5">
              <w:rPr>
                <w:b/>
                <w:color w:val="002060"/>
                <w:sz w:val="25"/>
                <w:szCs w:val="25"/>
              </w:rPr>
              <w:t xml:space="preserve"> по заявлениям застрахованных лиц </w:t>
            </w:r>
          </w:p>
          <w:p w:rsidR="002B30A7" w:rsidRPr="008746F5" w:rsidRDefault="002B30A7" w:rsidP="00DF1827">
            <w:pPr>
              <w:jc w:val="center"/>
              <w:rPr>
                <w:b/>
                <w:color w:val="002060"/>
                <w:sz w:val="25"/>
                <w:szCs w:val="25"/>
              </w:rPr>
            </w:pPr>
            <w:r w:rsidRPr="008746F5">
              <w:rPr>
                <w:b/>
                <w:i/>
                <w:color w:val="002060"/>
                <w:sz w:val="25"/>
                <w:szCs w:val="25"/>
                <w:u w:val="single"/>
              </w:rPr>
              <w:t xml:space="preserve">о </w:t>
            </w:r>
            <w:r>
              <w:rPr>
                <w:b/>
                <w:i/>
                <w:color w:val="002060"/>
                <w:sz w:val="25"/>
                <w:szCs w:val="25"/>
                <w:u w:val="single"/>
              </w:rPr>
              <w:t xml:space="preserve">пятилетнем </w:t>
            </w:r>
            <w:r w:rsidRPr="008746F5">
              <w:rPr>
                <w:b/>
                <w:i/>
                <w:color w:val="002060"/>
                <w:sz w:val="25"/>
                <w:szCs w:val="25"/>
                <w:u w:val="single"/>
              </w:rPr>
              <w:t>(срочном</w:t>
            </w:r>
            <w:r>
              <w:rPr>
                <w:b/>
                <w:i/>
                <w:color w:val="002060"/>
                <w:sz w:val="25"/>
                <w:szCs w:val="25"/>
                <w:u w:val="single"/>
              </w:rPr>
              <w:t>)</w:t>
            </w:r>
            <w:r w:rsidRPr="008746F5">
              <w:rPr>
                <w:b/>
                <w:i/>
                <w:color w:val="002060"/>
                <w:sz w:val="25"/>
                <w:szCs w:val="25"/>
                <w:u w:val="single"/>
              </w:rPr>
              <w:t xml:space="preserve"> переходе</w:t>
            </w:r>
            <w:r w:rsidRPr="008746F5">
              <w:rPr>
                <w:b/>
                <w:color w:val="002060"/>
                <w:sz w:val="25"/>
                <w:szCs w:val="25"/>
              </w:rPr>
              <w:t xml:space="preserve">, </w:t>
            </w:r>
            <w:proofErr w:type="gramStart"/>
            <w:r w:rsidRPr="008746F5">
              <w:rPr>
                <w:b/>
                <w:color w:val="002060"/>
                <w:sz w:val="25"/>
                <w:szCs w:val="25"/>
              </w:rPr>
              <w:t>поданным</w:t>
            </w:r>
            <w:proofErr w:type="gramEnd"/>
            <w:r w:rsidRPr="008746F5">
              <w:rPr>
                <w:b/>
                <w:color w:val="002060"/>
                <w:sz w:val="25"/>
                <w:szCs w:val="25"/>
              </w:rPr>
              <w:t xml:space="preserve"> в 2016 году</w:t>
            </w:r>
          </w:p>
        </w:tc>
      </w:tr>
      <w:tr w:rsidR="002B30A7" w:rsidTr="002B30A7">
        <w:tc>
          <w:tcPr>
            <w:tcW w:w="2093" w:type="dxa"/>
          </w:tcPr>
          <w:p w:rsidR="002B30A7" w:rsidRDefault="002B30A7" w:rsidP="006876A6">
            <w:pPr>
              <w:jc w:val="center"/>
              <w:rPr>
                <w:sz w:val="26"/>
                <w:szCs w:val="26"/>
              </w:rPr>
            </w:pPr>
          </w:p>
          <w:p w:rsidR="002B30A7" w:rsidRPr="00A95FDF" w:rsidRDefault="002B30A7" w:rsidP="006876A6">
            <w:pPr>
              <w:jc w:val="center"/>
              <w:rPr>
                <w:sz w:val="26"/>
                <w:szCs w:val="26"/>
              </w:rPr>
            </w:pPr>
            <w:r w:rsidRPr="00A95FDF">
              <w:rPr>
                <w:sz w:val="26"/>
                <w:szCs w:val="26"/>
              </w:rPr>
              <w:t>2013</w:t>
            </w:r>
          </w:p>
        </w:tc>
        <w:tc>
          <w:tcPr>
            <w:tcW w:w="2693" w:type="dxa"/>
          </w:tcPr>
          <w:p w:rsidR="002B30A7" w:rsidRDefault="002B30A7" w:rsidP="006876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2B30A7" w:rsidRPr="00A95FDF" w:rsidRDefault="002B30A7" w:rsidP="006876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876A6">
              <w:rPr>
                <w:rFonts w:eastAsiaTheme="minorHAnsi"/>
                <w:sz w:val="26"/>
                <w:szCs w:val="26"/>
                <w:lang w:eastAsia="en-US"/>
              </w:rPr>
              <w:t xml:space="preserve">по состоянию </w:t>
            </w:r>
            <w:proofErr w:type="gramStart"/>
            <w:r w:rsidRPr="006876A6">
              <w:rPr>
                <w:rFonts w:eastAsiaTheme="minorHAnsi"/>
                <w:sz w:val="26"/>
                <w:szCs w:val="26"/>
                <w:lang w:eastAsia="en-US"/>
              </w:rPr>
              <w:t>на</w:t>
            </w:r>
            <w:proofErr w:type="gramEnd"/>
            <w:r w:rsidRPr="006876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2B30A7" w:rsidRPr="006876A6" w:rsidRDefault="002B30A7" w:rsidP="006876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876A6">
              <w:rPr>
                <w:rFonts w:eastAsiaTheme="minorHAnsi"/>
                <w:sz w:val="26"/>
                <w:szCs w:val="26"/>
                <w:lang w:eastAsia="en-US"/>
              </w:rPr>
              <w:t>31 декабря 201</w:t>
            </w:r>
            <w:r w:rsidRPr="00A95FDF"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Pr="006876A6">
              <w:rPr>
                <w:rFonts w:eastAsiaTheme="minorHAnsi"/>
                <w:sz w:val="26"/>
                <w:szCs w:val="26"/>
                <w:lang w:eastAsia="en-US"/>
              </w:rPr>
              <w:t xml:space="preserve"> года</w:t>
            </w:r>
          </w:p>
          <w:p w:rsidR="002B30A7" w:rsidRPr="00A95FDF" w:rsidRDefault="002B30A7" w:rsidP="006876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Merge w:val="restart"/>
          </w:tcPr>
          <w:p w:rsidR="002B30A7" w:rsidRPr="0027246B" w:rsidRDefault="002B30A7" w:rsidP="0027246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1)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7246B">
              <w:rPr>
                <w:sz w:val="24"/>
                <w:szCs w:val="24"/>
              </w:rPr>
              <w:t xml:space="preserve"> </w:t>
            </w:r>
            <w:proofErr w:type="gramStart"/>
            <w:r w:rsidRPr="0027246B">
              <w:rPr>
                <w:sz w:val="24"/>
                <w:szCs w:val="24"/>
              </w:rPr>
              <w:t>в</w:t>
            </w:r>
            <w:proofErr w:type="gramEnd"/>
            <w:r w:rsidRPr="0027246B">
              <w:rPr>
                <w:sz w:val="24"/>
                <w:szCs w:val="24"/>
              </w:rPr>
              <w:t xml:space="preserve"> случае </w:t>
            </w:r>
            <w:r w:rsidRPr="0027246B">
              <w:rPr>
                <w:b/>
                <w:sz w:val="24"/>
                <w:szCs w:val="24"/>
                <w:u w:val="single"/>
              </w:rPr>
              <w:t>положительного</w:t>
            </w:r>
            <w:r w:rsidRPr="0027246B">
              <w:rPr>
                <w:sz w:val="24"/>
                <w:szCs w:val="24"/>
              </w:rPr>
              <w:t xml:space="preserve"> результата инвестирования в 2015 - 2016 годах </w:t>
            </w:r>
            <w:r>
              <w:rPr>
                <w:sz w:val="24"/>
                <w:szCs w:val="24"/>
              </w:rPr>
              <w:t>–</w:t>
            </w:r>
            <w:r w:rsidRPr="0027246B">
              <w:rPr>
                <w:sz w:val="24"/>
                <w:szCs w:val="24"/>
              </w:rPr>
              <w:t xml:space="preserve"> фактически сформированные средства пенсионных накоплений</w:t>
            </w:r>
            <w:r w:rsidRPr="0027246B">
              <w:rPr>
                <w:sz w:val="24"/>
                <w:szCs w:val="24"/>
                <w:u w:val="single"/>
              </w:rPr>
              <w:t xml:space="preserve"> без инвестиционного дохода 2015 - 2016 годов;</w:t>
            </w:r>
          </w:p>
          <w:p w:rsidR="00793D28" w:rsidRDefault="002B30A7" w:rsidP="00793D28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DF01AE">
              <w:rPr>
                <w:sz w:val="24"/>
                <w:szCs w:val="24"/>
              </w:rPr>
              <w:t>2)</w:t>
            </w:r>
            <w:proofErr w:type="gramStart"/>
            <w:r w:rsidRPr="00DF01AE">
              <w:rPr>
                <w:sz w:val="24"/>
                <w:szCs w:val="24"/>
              </w:rPr>
              <w:t>.</w:t>
            </w:r>
            <w:proofErr w:type="gramEnd"/>
            <w:r w:rsidRPr="00DF01AE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DF01AE">
              <w:rPr>
                <w:color w:val="FF0000"/>
                <w:sz w:val="24"/>
                <w:szCs w:val="24"/>
              </w:rPr>
              <w:t>в</w:t>
            </w:r>
            <w:proofErr w:type="gramEnd"/>
            <w:r w:rsidRPr="00DF01AE">
              <w:rPr>
                <w:color w:val="FF0000"/>
                <w:sz w:val="24"/>
                <w:szCs w:val="24"/>
              </w:rPr>
              <w:t xml:space="preserve"> случае </w:t>
            </w:r>
            <w:r w:rsidRPr="00DF01AE">
              <w:rPr>
                <w:b/>
                <w:color w:val="FF0000"/>
                <w:sz w:val="24"/>
                <w:szCs w:val="24"/>
                <w:u w:val="single"/>
              </w:rPr>
              <w:t>отрицательного</w:t>
            </w:r>
            <w:r w:rsidRPr="00DF01AE">
              <w:rPr>
                <w:color w:val="FF0000"/>
                <w:sz w:val="24"/>
                <w:szCs w:val="24"/>
              </w:rPr>
              <w:t xml:space="preserve"> результата инвестирования в 2015 - 2016 годах – фактически сформированные средства пенсионных накоплений </w:t>
            </w:r>
            <w:r w:rsidRPr="00DF01AE">
              <w:rPr>
                <w:b/>
                <w:color w:val="FF0000"/>
                <w:sz w:val="24"/>
                <w:szCs w:val="24"/>
                <w:u w:val="single"/>
              </w:rPr>
              <w:t>с учетом отрицательного результата инвестирования в 2015 - 2016 годах</w:t>
            </w:r>
            <w:r w:rsidR="00793D28" w:rsidRPr="00DF01AE">
              <w:rPr>
                <w:b/>
                <w:color w:val="FF0000"/>
                <w:sz w:val="24"/>
                <w:szCs w:val="24"/>
                <w:u w:val="single"/>
              </w:rPr>
              <w:t xml:space="preserve"> без гарантийного во</w:t>
            </w:r>
            <w:r w:rsidR="00483149">
              <w:rPr>
                <w:b/>
                <w:color w:val="FF0000"/>
                <w:sz w:val="24"/>
                <w:szCs w:val="24"/>
                <w:u w:val="single"/>
              </w:rPr>
              <w:t>сполнения</w:t>
            </w:r>
            <w:r w:rsidR="00793D28" w:rsidRPr="00DF01AE">
              <w:rPr>
                <w:b/>
                <w:color w:val="FF0000"/>
                <w:sz w:val="24"/>
                <w:szCs w:val="24"/>
                <w:u w:val="single"/>
              </w:rPr>
              <w:t>.</w:t>
            </w:r>
          </w:p>
          <w:p w:rsidR="002B30A7" w:rsidRPr="002C09DF" w:rsidRDefault="002B30A7" w:rsidP="002C09DF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2B30A7" w:rsidRDefault="002B30A7" w:rsidP="0075594D">
            <w:pPr>
              <w:jc w:val="center"/>
              <w:rPr>
                <w:sz w:val="26"/>
                <w:szCs w:val="26"/>
              </w:rPr>
            </w:pPr>
          </w:p>
          <w:p w:rsidR="002B30A7" w:rsidRPr="00A95FDF" w:rsidRDefault="002B30A7" w:rsidP="007559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3261" w:type="dxa"/>
            <w:vMerge w:val="restart"/>
            <w:vAlign w:val="center"/>
          </w:tcPr>
          <w:p w:rsidR="002B30A7" w:rsidRDefault="002B30A7" w:rsidP="007B6ABA">
            <w:pPr>
              <w:jc w:val="center"/>
              <w:rPr>
                <w:sz w:val="26"/>
                <w:szCs w:val="26"/>
              </w:rPr>
            </w:pPr>
          </w:p>
          <w:p w:rsidR="002B30A7" w:rsidRPr="00A95FDF" w:rsidRDefault="002B30A7" w:rsidP="007B6A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D5740">
              <w:rPr>
                <w:sz w:val="26"/>
                <w:szCs w:val="26"/>
              </w:rPr>
              <w:t>ередаются средства пенсионных накоплений, отраженные в специальной части индивидуального лицевого счета, включая полученный инвестиционный доход, или гарантийное восполнение в случае отрицательного инвестиционного результата.</w:t>
            </w:r>
          </w:p>
        </w:tc>
      </w:tr>
      <w:tr w:rsidR="002B30A7" w:rsidTr="002B30A7">
        <w:tc>
          <w:tcPr>
            <w:tcW w:w="2093" w:type="dxa"/>
          </w:tcPr>
          <w:p w:rsidR="002B30A7" w:rsidRPr="00A95FDF" w:rsidRDefault="002B30A7" w:rsidP="006876A6">
            <w:pPr>
              <w:jc w:val="center"/>
              <w:rPr>
                <w:sz w:val="26"/>
                <w:szCs w:val="26"/>
              </w:rPr>
            </w:pPr>
            <w:r w:rsidRPr="00A95FDF">
              <w:rPr>
                <w:sz w:val="26"/>
                <w:szCs w:val="26"/>
              </w:rPr>
              <w:t>2014</w:t>
            </w:r>
          </w:p>
        </w:tc>
        <w:tc>
          <w:tcPr>
            <w:tcW w:w="2693" w:type="dxa"/>
          </w:tcPr>
          <w:p w:rsidR="002B30A7" w:rsidRPr="00A95FDF" w:rsidRDefault="002B30A7" w:rsidP="006876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876A6">
              <w:rPr>
                <w:rFonts w:eastAsiaTheme="minorHAnsi"/>
                <w:sz w:val="26"/>
                <w:szCs w:val="26"/>
                <w:lang w:eastAsia="en-US"/>
              </w:rPr>
              <w:t xml:space="preserve">по состоянию </w:t>
            </w:r>
            <w:proofErr w:type="gramStart"/>
            <w:r w:rsidRPr="006876A6">
              <w:rPr>
                <w:rFonts w:eastAsiaTheme="minorHAnsi"/>
                <w:sz w:val="26"/>
                <w:szCs w:val="26"/>
                <w:lang w:eastAsia="en-US"/>
              </w:rPr>
              <w:t>на</w:t>
            </w:r>
            <w:proofErr w:type="gramEnd"/>
            <w:r w:rsidRPr="006876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2B30A7" w:rsidRPr="006876A6" w:rsidRDefault="002B30A7" w:rsidP="006876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876A6">
              <w:rPr>
                <w:rFonts w:eastAsiaTheme="minorHAnsi"/>
                <w:sz w:val="26"/>
                <w:szCs w:val="26"/>
                <w:lang w:eastAsia="en-US"/>
              </w:rPr>
              <w:t>31 декабря 201</w:t>
            </w:r>
            <w:r w:rsidRPr="00A95FDF"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Pr="006876A6">
              <w:rPr>
                <w:rFonts w:eastAsiaTheme="minorHAnsi"/>
                <w:sz w:val="26"/>
                <w:szCs w:val="26"/>
                <w:lang w:eastAsia="en-US"/>
              </w:rPr>
              <w:t xml:space="preserve"> года</w:t>
            </w:r>
          </w:p>
          <w:p w:rsidR="002B30A7" w:rsidRPr="00A95FDF" w:rsidRDefault="002B30A7" w:rsidP="006876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:rsidR="002B30A7" w:rsidRPr="00A95FDF" w:rsidRDefault="002B30A7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2B30A7" w:rsidRPr="00A95FDF" w:rsidRDefault="002B30A7" w:rsidP="007559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3261" w:type="dxa"/>
            <w:vMerge/>
          </w:tcPr>
          <w:p w:rsidR="002B30A7" w:rsidRPr="00A95FDF" w:rsidRDefault="002B30A7">
            <w:pPr>
              <w:rPr>
                <w:sz w:val="26"/>
                <w:szCs w:val="26"/>
              </w:rPr>
            </w:pPr>
          </w:p>
        </w:tc>
      </w:tr>
      <w:tr w:rsidR="002B30A7" w:rsidTr="002B30A7">
        <w:trPr>
          <w:trHeight w:val="796"/>
        </w:trPr>
        <w:tc>
          <w:tcPr>
            <w:tcW w:w="2093" w:type="dxa"/>
          </w:tcPr>
          <w:p w:rsidR="002B30A7" w:rsidRPr="00A95FDF" w:rsidRDefault="002B30A7" w:rsidP="006876A6">
            <w:pPr>
              <w:jc w:val="center"/>
              <w:rPr>
                <w:sz w:val="26"/>
                <w:szCs w:val="26"/>
              </w:rPr>
            </w:pPr>
            <w:r w:rsidRPr="00A95FDF">
              <w:rPr>
                <w:sz w:val="26"/>
                <w:szCs w:val="26"/>
              </w:rPr>
              <w:t>2015</w:t>
            </w:r>
          </w:p>
        </w:tc>
        <w:tc>
          <w:tcPr>
            <w:tcW w:w="2693" w:type="dxa"/>
          </w:tcPr>
          <w:p w:rsidR="002B30A7" w:rsidRPr="00A95FDF" w:rsidRDefault="002B30A7" w:rsidP="006876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876A6">
              <w:rPr>
                <w:rFonts w:eastAsiaTheme="minorHAnsi"/>
                <w:sz w:val="26"/>
                <w:szCs w:val="26"/>
                <w:lang w:eastAsia="en-US"/>
              </w:rPr>
              <w:t xml:space="preserve">по состоянию </w:t>
            </w:r>
            <w:proofErr w:type="gramStart"/>
            <w:r w:rsidRPr="006876A6">
              <w:rPr>
                <w:rFonts w:eastAsiaTheme="minorHAnsi"/>
                <w:sz w:val="26"/>
                <w:szCs w:val="26"/>
                <w:lang w:eastAsia="en-US"/>
              </w:rPr>
              <w:t>на</w:t>
            </w:r>
            <w:proofErr w:type="gramEnd"/>
          </w:p>
          <w:p w:rsidR="002B30A7" w:rsidRPr="002C09DF" w:rsidRDefault="002B30A7" w:rsidP="002C09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876A6">
              <w:rPr>
                <w:rFonts w:eastAsiaTheme="minorHAnsi"/>
                <w:sz w:val="26"/>
                <w:szCs w:val="26"/>
                <w:lang w:eastAsia="en-US"/>
              </w:rPr>
              <w:t xml:space="preserve"> 31 декабря 201</w:t>
            </w:r>
            <w:r w:rsidRPr="00A95FDF">
              <w:rPr>
                <w:rFonts w:eastAsiaTheme="minorHAnsi"/>
                <w:sz w:val="26"/>
                <w:szCs w:val="26"/>
                <w:lang w:eastAsia="en-US"/>
              </w:rPr>
              <w:t>9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76A6">
              <w:rPr>
                <w:rFonts w:eastAsiaTheme="minorHAnsi"/>
                <w:sz w:val="26"/>
                <w:szCs w:val="26"/>
                <w:lang w:eastAsia="en-US"/>
              </w:rPr>
              <w:t>года</w:t>
            </w:r>
          </w:p>
        </w:tc>
        <w:tc>
          <w:tcPr>
            <w:tcW w:w="5670" w:type="dxa"/>
            <w:vMerge/>
          </w:tcPr>
          <w:p w:rsidR="002B30A7" w:rsidRPr="00A95FDF" w:rsidRDefault="002B30A7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2B30A7" w:rsidRPr="00A95FDF" w:rsidRDefault="002B30A7" w:rsidP="007559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3261" w:type="dxa"/>
            <w:vMerge/>
          </w:tcPr>
          <w:p w:rsidR="002B30A7" w:rsidRPr="00A95FDF" w:rsidRDefault="002B30A7">
            <w:pPr>
              <w:rPr>
                <w:sz w:val="26"/>
                <w:szCs w:val="26"/>
              </w:rPr>
            </w:pPr>
          </w:p>
        </w:tc>
      </w:tr>
      <w:tr w:rsidR="002B30A7" w:rsidTr="002B30A7">
        <w:trPr>
          <w:trHeight w:val="2680"/>
        </w:trPr>
        <w:tc>
          <w:tcPr>
            <w:tcW w:w="2093" w:type="dxa"/>
          </w:tcPr>
          <w:p w:rsidR="002B30A7" w:rsidRPr="00A95FDF" w:rsidRDefault="002B30A7" w:rsidP="00687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</w:tc>
        <w:tc>
          <w:tcPr>
            <w:tcW w:w="2693" w:type="dxa"/>
          </w:tcPr>
          <w:p w:rsidR="002B30A7" w:rsidRPr="00A95FDF" w:rsidRDefault="002B30A7" w:rsidP="00317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876A6">
              <w:rPr>
                <w:rFonts w:eastAsiaTheme="minorHAnsi"/>
                <w:sz w:val="26"/>
                <w:szCs w:val="26"/>
                <w:lang w:eastAsia="en-US"/>
              </w:rPr>
              <w:t xml:space="preserve">по состоянию </w:t>
            </w:r>
            <w:proofErr w:type="gramStart"/>
            <w:r w:rsidRPr="006876A6">
              <w:rPr>
                <w:rFonts w:eastAsiaTheme="minorHAnsi"/>
                <w:sz w:val="26"/>
                <w:szCs w:val="26"/>
                <w:lang w:eastAsia="en-US"/>
              </w:rPr>
              <w:t>на</w:t>
            </w:r>
            <w:proofErr w:type="gramEnd"/>
          </w:p>
          <w:p w:rsidR="002B30A7" w:rsidRPr="006876A6" w:rsidRDefault="002B30A7" w:rsidP="00317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31 декабря 2020</w:t>
            </w:r>
            <w:r w:rsidRPr="006876A6">
              <w:rPr>
                <w:rFonts w:eastAsiaTheme="minorHAnsi"/>
                <w:sz w:val="26"/>
                <w:szCs w:val="26"/>
                <w:lang w:eastAsia="en-US"/>
              </w:rPr>
              <w:t xml:space="preserve"> года</w:t>
            </w:r>
          </w:p>
          <w:p w:rsidR="002B30A7" w:rsidRPr="006876A6" w:rsidRDefault="002B30A7" w:rsidP="006876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</w:tcPr>
          <w:p w:rsidR="002B30A7" w:rsidRPr="00317336" w:rsidRDefault="002B30A7" w:rsidP="00317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17336">
              <w:rPr>
                <w:sz w:val="24"/>
                <w:szCs w:val="24"/>
              </w:rPr>
              <w:t>в</w:t>
            </w:r>
            <w:proofErr w:type="gramEnd"/>
            <w:r w:rsidRPr="00317336">
              <w:rPr>
                <w:sz w:val="24"/>
                <w:szCs w:val="24"/>
              </w:rPr>
              <w:t xml:space="preserve"> случае </w:t>
            </w:r>
            <w:r w:rsidRPr="007B6ABA">
              <w:rPr>
                <w:b/>
                <w:sz w:val="24"/>
                <w:szCs w:val="24"/>
                <w:u w:val="single"/>
              </w:rPr>
              <w:t>положительного</w:t>
            </w:r>
            <w:r w:rsidRPr="00317336">
              <w:rPr>
                <w:sz w:val="24"/>
                <w:szCs w:val="24"/>
              </w:rPr>
              <w:t xml:space="preserve"> результата инвестирования в 2016 году</w:t>
            </w:r>
            <w:r>
              <w:rPr>
                <w:sz w:val="24"/>
                <w:szCs w:val="24"/>
              </w:rPr>
              <w:t xml:space="preserve"> –</w:t>
            </w:r>
            <w:r w:rsidRPr="00317336">
              <w:rPr>
                <w:sz w:val="24"/>
                <w:szCs w:val="24"/>
              </w:rPr>
              <w:t xml:space="preserve"> фактически сформированные </w:t>
            </w:r>
            <w:r>
              <w:rPr>
                <w:sz w:val="24"/>
                <w:szCs w:val="24"/>
              </w:rPr>
              <w:t xml:space="preserve">СПН </w:t>
            </w:r>
            <w:r w:rsidRPr="00317336">
              <w:rPr>
                <w:sz w:val="24"/>
                <w:szCs w:val="24"/>
              </w:rPr>
              <w:t>без инвестиционного дохода за 2016 год;</w:t>
            </w:r>
          </w:p>
          <w:p w:rsidR="002B30A7" w:rsidRDefault="002B30A7" w:rsidP="007B6ABA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2)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17336">
              <w:rPr>
                <w:sz w:val="24"/>
                <w:szCs w:val="24"/>
              </w:rPr>
              <w:t xml:space="preserve"> </w:t>
            </w:r>
            <w:proofErr w:type="gramStart"/>
            <w:r w:rsidRPr="00DF01AE">
              <w:rPr>
                <w:color w:val="FF0000"/>
                <w:sz w:val="24"/>
                <w:szCs w:val="24"/>
              </w:rPr>
              <w:t>в</w:t>
            </w:r>
            <w:proofErr w:type="gramEnd"/>
            <w:r w:rsidRPr="00DF01AE">
              <w:rPr>
                <w:color w:val="FF0000"/>
                <w:sz w:val="24"/>
                <w:szCs w:val="24"/>
              </w:rPr>
              <w:t xml:space="preserve"> случае </w:t>
            </w:r>
            <w:r w:rsidRPr="00DF01AE">
              <w:rPr>
                <w:b/>
                <w:color w:val="FF0000"/>
                <w:sz w:val="24"/>
                <w:szCs w:val="24"/>
                <w:u w:val="single"/>
              </w:rPr>
              <w:t xml:space="preserve">отрицательного </w:t>
            </w:r>
            <w:r w:rsidRPr="00DF01AE">
              <w:rPr>
                <w:color w:val="FF0000"/>
                <w:sz w:val="24"/>
                <w:szCs w:val="24"/>
              </w:rPr>
              <w:t xml:space="preserve">результата инвестирования в 2016 году – фактически сформированные СПН </w:t>
            </w:r>
            <w:r w:rsidRPr="00DF01AE">
              <w:rPr>
                <w:b/>
                <w:color w:val="FF0000"/>
                <w:sz w:val="24"/>
                <w:szCs w:val="24"/>
                <w:u w:val="single"/>
              </w:rPr>
              <w:t>с учетом отрицательного резуль</w:t>
            </w:r>
            <w:r w:rsidR="00793D28">
              <w:rPr>
                <w:b/>
                <w:color w:val="FF0000"/>
                <w:sz w:val="24"/>
                <w:szCs w:val="24"/>
                <w:u w:val="single"/>
              </w:rPr>
              <w:t>тата инвестирования в 2016 году</w:t>
            </w:r>
            <w:r w:rsidR="00793D28" w:rsidRPr="00DF01AE">
              <w:rPr>
                <w:b/>
                <w:color w:val="FF0000"/>
                <w:sz w:val="24"/>
                <w:szCs w:val="24"/>
                <w:u w:val="single"/>
              </w:rPr>
              <w:t xml:space="preserve"> без гарантийного во</w:t>
            </w:r>
            <w:r w:rsidR="00483149">
              <w:rPr>
                <w:b/>
                <w:color w:val="FF0000"/>
                <w:sz w:val="24"/>
                <w:szCs w:val="24"/>
                <w:u w:val="single"/>
              </w:rPr>
              <w:t>сполнения</w:t>
            </w:r>
            <w:r w:rsidR="00793D28" w:rsidRPr="00DF01AE">
              <w:rPr>
                <w:b/>
                <w:color w:val="FF0000"/>
                <w:sz w:val="24"/>
                <w:szCs w:val="24"/>
                <w:u w:val="single"/>
              </w:rPr>
              <w:t>.</w:t>
            </w:r>
          </w:p>
          <w:p w:rsidR="00793D28" w:rsidRPr="00793D28" w:rsidRDefault="00793D28" w:rsidP="007B6ABA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2B30A7" w:rsidRPr="00A95FDF" w:rsidRDefault="002B30A7" w:rsidP="007559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3261" w:type="dxa"/>
            <w:vMerge/>
          </w:tcPr>
          <w:p w:rsidR="002B30A7" w:rsidRPr="00A95FDF" w:rsidRDefault="002B30A7">
            <w:pPr>
              <w:rPr>
                <w:sz w:val="26"/>
                <w:szCs w:val="26"/>
              </w:rPr>
            </w:pPr>
          </w:p>
        </w:tc>
      </w:tr>
    </w:tbl>
    <w:p w:rsidR="006876A6" w:rsidRDefault="009E7EDA" w:rsidP="00A95FDF">
      <w:pPr>
        <w:pStyle w:val="ConsPlusNormal"/>
        <w:ind w:firstLine="540"/>
        <w:jc w:val="both"/>
        <w:rPr>
          <w:sz w:val="24"/>
          <w:szCs w:val="24"/>
        </w:rPr>
      </w:pPr>
      <w:r w:rsidRPr="00A95FDF">
        <w:rPr>
          <w:sz w:val="24"/>
          <w:szCs w:val="24"/>
        </w:rPr>
        <w:t>*Аналогичный расчет средств пенсионных накоплений, подлежащих отражению на индивидуальном лицевом счете застрахованного лица, осуществляется текущим страховщиком каждые последующие пять лет.</w:t>
      </w:r>
    </w:p>
    <w:p w:rsidR="0048142D" w:rsidRDefault="0048142D" w:rsidP="0048142D">
      <w:pPr>
        <w:autoSpaceDE w:val="0"/>
        <w:autoSpaceDN w:val="0"/>
        <w:adjustRightInd w:val="0"/>
        <w:jc w:val="both"/>
        <w:rPr>
          <w:rFonts w:eastAsiaTheme="minorHAnsi"/>
          <w:b/>
          <w:color w:val="002060"/>
          <w:sz w:val="26"/>
          <w:szCs w:val="26"/>
          <w:lang w:eastAsia="en-US"/>
        </w:rPr>
      </w:pPr>
    </w:p>
    <w:p w:rsidR="00EB100C" w:rsidRPr="000F091E" w:rsidRDefault="00EB100C" w:rsidP="00EB100C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color w:val="FF0000"/>
          <w:sz w:val="26"/>
          <w:szCs w:val="26"/>
          <w:lang w:eastAsia="en-US"/>
        </w:rPr>
      </w:pPr>
      <w:r w:rsidRPr="000F091E">
        <w:rPr>
          <w:rFonts w:eastAsiaTheme="minorHAnsi"/>
          <w:b/>
          <w:color w:val="FF0000"/>
          <w:sz w:val="26"/>
          <w:szCs w:val="26"/>
          <w:lang w:eastAsia="en-US"/>
        </w:rPr>
        <w:t xml:space="preserve">Внимание! </w:t>
      </w:r>
    </w:p>
    <w:p w:rsidR="00A91998" w:rsidRDefault="00EB100C" w:rsidP="00A91998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color w:val="002060"/>
          <w:sz w:val="25"/>
          <w:szCs w:val="25"/>
          <w:lang w:eastAsia="en-US"/>
        </w:rPr>
      </w:pPr>
      <w:r w:rsidRPr="000F091E">
        <w:rPr>
          <w:rFonts w:eastAsiaTheme="minorHAnsi"/>
          <w:b/>
          <w:color w:val="002060"/>
          <w:sz w:val="25"/>
          <w:szCs w:val="25"/>
          <w:lang w:eastAsia="en-US"/>
        </w:rPr>
        <w:t>Менять страховщи</w:t>
      </w:r>
      <w:r w:rsidR="00867CFF">
        <w:rPr>
          <w:rFonts w:eastAsiaTheme="minorHAnsi"/>
          <w:b/>
          <w:color w:val="002060"/>
          <w:sz w:val="25"/>
          <w:szCs w:val="25"/>
          <w:lang w:eastAsia="en-US"/>
        </w:rPr>
        <w:t>ка</w:t>
      </w:r>
      <w:r w:rsidR="00CE4B88">
        <w:rPr>
          <w:rFonts w:eastAsiaTheme="minorHAnsi"/>
          <w:b/>
          <w:color w:val="002060"/>
          <w:sz w:val="25"/>
          <w:szCs w:val="25"/>
          <w:lang w:eastAsia="en-US"/>
        </w:rPr>
        <w:t>,</w:t>
      </w:r>
      <w:r w:rsidR="00CE4B88" w:rsidRPr="00CE4B88">
        <w:rPr>
          <w:rFonts w:eastAsiaTheme="minorHAnsi"/>
          <w:b/>
          <w:color w:val="002060"/>
          <w:sz w:val="25"/>
          <w:szCs w:val="25"/>
          <w:lang w:eastAsia="en-US"/>
        </w:rPr>
        <w:t xml:space="preserve"> </w:t>
      </w:r>
      <w:r w:rsidR="00CE4B88">
        <w:rPr>
          <w:rFonts w:eastAsiaTheme="minorHAnsi"/>
          <w:b/>
          <w:color w:val="002060"/>
          <w:sz w:val="25"/>
          <w:szCs w:val="25"/>
          <w:lang w:eastAsia="en-US"/>
        </w:rPr>
        <w:t>переводя</w:t>
      </w:r>
      <w:r w:rsidR="00CE4B88" w:rsidRPr="000F091E">
        <w:rPr>
          <w:rFonts w:eastAsiaTheme="minorHAnsi"/>
          <w:b/>
          <w:color w:val="002060"/>
          <w:sz w:val="25"/>
          <w:szCs w:val="25"/>
          <w:lang w:eastAsia="en-US"/>
        </w:rPr>
        <w:t xml:space="preserve"> средств</w:t>
      </w:r>
      <w:r w:rsidR="00CE4B88">
        <w:rPr>
          <w:rFonts w:eastAsiaTheme="minorHAnsi"/>
          <w:b/>
          <w:color w:val="002060"/>
          <w:sz w:val="25"/>
          <w:szCs w:val="25"/>
          <w:lang w:eastAsia="en-US"/>
        </w:rPr>
        <w:t>а</w:t>
      </w:r>
      <w:r w:rsidR="00CE4B88" w:rsidRPr="000F091E">
        <w:rPr>
          <w:rFonts w:eastAsiaTheme="minorHAnsi"/>
          <w:b/>
          <w:color w:val="002060"/>
          <w:sz w:val="25"/>
          <w:szCs w:val="25"/>
          <w:lang w:eastAsia="en-US"/>
        </w:rPr>
        <w:t xml:space="preserve"> пенсионных накоплений из </w:t>
      </w:r>
      <w:r w:rsidR="00CE4B88">
        <w:rPr>
          <w:rFonts w:eastAsiaTheme="minorHAnsi"/>
          <w:b/>
          <w:color w:val="002060"/>
          <w:sz w:val="25"/>
          <w:szCs w:val="25"/>
          <w:lang w:eastAsia="en-US"/>
        </w:rPr>
        <w:t>негосударственного пенсионного</w:t>
      </w:r>
      <w:r w:rsidR="00CE4B88" w:rsidRPr="000F091E">
        <w:rPr>
          <w:rFonts w:eastAsiaTheme="minorHAnsi"/>
          <w:b/>
          <w:color w:val="002060"/>
          <w:sz w:val="25"/>
          <w:szCs w:val="25"/>
          <w:lang w:eastAsia="en-US"/>
        </w:rPr>
        <w:t xml:space="preserve"> фонд</w:t>
      </w:r>
      <w:r w:rsidR="00CE4B88">
        <w:rPr>
          <w:rFonts w:eastAsiaTheme="minorHAnsi"/>
          <w:b/>
          <w:color w:val="002060"/>
          <w:sz w:val="25"/>
          <w:szCs w:val="25"/>
          <w:lang w:eastAsia="en-US"/>
        </w:rPr>
        <w:t>а (НПФ) в ПФР</w:t>
      </w:r>
      <w:r w:rsidR="00CE4B88" w:rsidRPr="000F091E">
        <w:rPr>
          <w:rFonts w:eastAsiaTheme="minorHAnsi"/>
          <w:b/>
          <w:color w:val="002060"/>
          <w:sz w:val="25"/>
          <w:szCs w:val="25"/>
          <w:lang w:eastAsia="en-US"/>
        </w:rPr>
        <w:t>,</w:t>
      </w:r>
      <w:r w:rsidR="00CE4B88">
        <w:rPr>
          <w:rFonts w:eastAsiaTheme="minorHAnsi"/>
          <w:b/>
          <w:color w:val="002060"/>
          <w:sz w:val="25"/>
          <w:szCs w:val="25"/>
          <w:lang w:eastAsia="en-US"/>
        </w:rPr>
        <w:t xml:space="preserve"> из ПФР в НПФ или из НПФ в НПФ </w:t>
      </w:r>
      <w:r w:rsidRPr="000F091E">
        <w:rPr>
          <w:rFonts w:eastAsiaTheme="minorHAnsi"/>
          <w:b/>
          <w:color w:val="002060"/>
          <w:sz w:val="25"/>
          <w:szCs w:val="25"/>
          <w:lang w:eastAsia="en-US"/>
        </w:rPr>
        <w:t>чаще одного раза в пять лет</w:t>
      </w:r>
      <w:r w:rsidR="00CE4B88">
        <w:rPr>
          <w:rFonts w:eastAsiaTheme="minorHAnsi"/>
          <w:b/>
          <w:color w:val="002060"/>
          <w:sz w:val="25"/>
          <w:szCs w:val="25"/>
          <w:lang w:eastAsia="en-US"/>
        </w:rPr>
        <w:t>,</w:t>
      </w:r>
      <w:r w:rsidRPr="000F091E">
        <w:rPr>
          <w:rFonts w:eastAsiaTheme="minorHAnsi"/>
          <w:b/>
          <w:color w:val="002060"/>
          <w:sz w:val="25"/>
          <w:szCs w:val="25"/>
          <w:lang w:eastAsia="en-US"/>
        </w:rPr>
        <w:t xml:space="preserve"> невыгодно. </w:t>
      </w:r>
    </w:p>
    <w:p w:rsidR="0027246B" w:rsidRPr="00A91998" w:rsidRDefault="00867CFF" w:rsidP="00A91998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color w:val="002060"/>
          <w:sz w:val="25"/>
          <w:szCs w:val="25"/>
          <w:lang w:eastAsia="en-US"/>
        </w:rPr>
      </w:pPr>
      <w:r>
        <w:rPr>
          <w:rFonts w:eastAsiaTheme="minorHAnsi"/>
          <w:b/>
          <w:color w:val="002060"/>
          <w:sz w:val="25"/>
          <w:szCs w:val="25"/>
          <w:lang w:eastAsia="en-US"/>
        </w:rPr>
        <w:t>Досрочный переход влечет за собой потер</w:t>
      </w:r>
      <w:r w:rsidR="009B3483">
        <w:rPr>
          <w:rFonts w:eastAsiaTheme="minorHAnsi"/>
          <w:b/>
          <w:color w:val="002060"/>
          <w:sz w:val="25"/>
          <w:szCs w:val="25"/>
          <w:lang w:eastAsia="en-US"/>
        </w:rPr>
        <w:t>ю</w:t>
      </w:r>
      <w:r>
        <w:rPr>
          <w:rFonts w:eastAsiaTheme="minorHAnsi"/>
          <w:b/>
          <w:color w:val="002060"/>
          <w:sz w:val="25"/>
          <w:szCs w:val="25"/>
          <w:lang w:eastAsia="en-US"/>
        </w:rPr>
        <w:t xml:space="preserve"> инвестиционного дохода, а при отрицательном результате инвестирования </w:t>
      </w:r>
      <w:r w:rsidR="00CE4B88">
        <w:rPr>
          <w:rFonts w:eastAsiaTheme="minorHAnsi"/>
          <w:b/>
          <w:color w:val="002060"/>
          <w:sz w:val="25"/>
          <w:szCs w:val="25"/>
          <w:lang w:eastAsia="en-US"/>
        </w:rPr>
        <w:t>–</w:t>
      </w:r>
      <w:r>
        <w:rPr>
          <w:rFonts w:eastAsiaTheme="minorHAnsi"/>
          <w:b/>
          <w:color w:val="002060"/>
          <w:sz w:val="25"/>
          <w:szCs w:val="25"/>
          <w:lang w:eastAsia="en-US"/>
        </w:rPr>
        <w:t xml:space="preserve"> возможное у</w:t>
      </w:r>
      <w:r w:rsidR="00EB100C" w:rsidRPr="000F091E">
        <w:rPr>
          <w:rFonts w:eastAsiaTheme="minorHAnsi"/>
          <w:b/>
          <w:color w:val="002060"/>
          <w:sz w:val="25"/>
          <w:szCs w:val="25"/>
          <w:lang w:eastAsia="en-US"/>
        </w:rPr>
        <w:t xml:space="preserve">меньшение </w:t>
      </w:r>
      <w:r w:rsidR="009B3483">
        <w:rPr>
          <w:rFonts w:eastAsiaTheme="minorHAnsi"/>
          <w:b/>
          <w:color w:val="002060"/>
          <w:sz w:val="25"/>
          <w:szCs w:val="25"/>
          <w:lang w:eastAsia="en-US"/>
        </w:rPr>
        <w:t>средств пе</w:t>
      </w:r>
      <w:r w:rsidR="00A91998">
        <w:rPr>
          <w:rFonts w:eastAsiaTheme="minorHAnsi"/>
          <w:b/>
          <w:color w:val="002060"/>
          <w:sz w:val="25"/>
          <w:szCs w:val="25"/>
          <w:lang w:eastAsia="en-US"/>
        </w:rPr>
        <w:t>нсионных накоплений (ис</w:t>
      </w:r>
      <w:r w:rsidR="00CE4B88">
        <w:rPr>
          <w:rFonts w:eastAsiaTheme="minorHAnsi"/>
          <w:b/>
          <w:color w:val="002060"/>
          <w:sz w:val="25"/>
          <w:szCs w:val="25"/>
          <w:lang w:eastAsia="en-US"/>
        </w:rPr>
        <w:t>ключение</w:t>
      </w:r>
      <w:r w:rsidR="00A91998">
        <w:rPr>
          <w:rFonts w:eastAsiaTheme="minorHAnsi"/>
          <w:b/>
          <w:color w:val="002060"/>
          <w:sz w:val="25"/>
          <w:szCs w:val="25"/>
          <w:lang w:eastAsia="en-US"/>
        </w:rPr>
        <w:t xml:space="preserve"> составляют застрахованные лица, подавшие заявление о досрочном</w:t>
      </w:r>
      <w:r w:rsidR="00CE4B88">
        <w:rPr>
          <w:rFonts w:eastAsiaTheme="minorHAnsi"/>
          <w:b/>
          <w:color w:val="002060"/>
          <w:sz w:val="25"/>
          <w:szCs w:val="25"/>
          <w:lang w:eastAsia="en-US"/>
        </w:rPr>
        <w:t xml:space="preserve"> переход</w:t>
      </w:r>
      <w:r w:rsidR="00A91998">
        <w:rPr>
          <w:rFonts w:eastAsiaTheme="minorHAnsi"/>
          <w:b/>
          <w:color w:val="002060"/>
          <w:sz w:val="25"/>
          <w:szCs w:val="25"/>
          <w:lang w:eastAsia="en-US"/>
        </w:rPr>
        <w:t>е</w:t>
      </w:r>
      <w:r w:rsidR="00CE4B88">
        <w:rPr>
          <w:rFonts w:eastAsiaTheme="minorHAnsi"/>
          <w:b/>
          <w:color w:val="002060"/>
          <w:sz w:val="25"/>
          <w:szCs w:val="25"/>
          <w:lang w:eastAsia="en-US"/>
        </w:rPr>
        <w:t xml:space="preserve"> в </w:t>
      </w:r>
      <w:r w:rsidR="00EB100C" w:rsidRPr="000F091E">
        <w:rPr>
          <w:rFonts w:eastAsiaTheme="minorHAnsi"/>
          <w:b/>
          <w:color w:val="002060"/>
          <w:sz w:val="25"/>
          <w:szCs w:val="25"/>
          <w:lang w:eastAsia="en-US"/>
        </w:rPr>
        <w:t>год пятилетней фиксации</w:t>
      </w:r>
      <w:r w:rsidR="00CE4B88">
        <w:rPr>
          <w:rFonts w:eastAsiaTheme="minorHAnsi"/>
          <w:b/>
          <w:color w:val="002060"/>
          <w:sz w:val="25"/>
          <w:szCs w:val="25"/>
          <w:lang w:eastAsia="en-US"/>
        </w:rPr>
        <w:t xml:space="preserve"> средств пенсионных накоплений текущим страховщиком)</w:t>
      </w:r>
      <w:r w:rsidR="00EB100C" w:rsidRPr="000F091E">
        <w:rPr>
          <w:rFonts w:eastAsiaTheme="minorHAnsi"/>
          <w:b/>
          <w:color w:val="002060"/>
          <w:sz w:val="25"/>
          <w:szCs w:val="25"/>
          <w:lang w:eastAsia="en-US"/>
        </w:rPr>
        <w:t>.</w:t>
      </w:r>
    </w:p>
    <w:sectPr w:rsidR="0027246B" w:rsidRPr="00A91998" w:rsidSect="00C87601">
      <w:pgSz w:w="16838" w:h="11906" w:orient="landscape" w:code="9"/>
      <w:pgMar w:top="567" w:right="567" w:bottom="284" w:left="567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6A6"/>
    <w:rsid w:val="000C50A4"/>
    <w:rsid w:val="000F091E"/>
    <w:rsid w:val="00125E5C"/>
    <w:rsid w:val="00172342"/>
    <w:rsid w:val="001A322E"/>
    <w:rsid w:val="002104D0"/>
    <w:rsid w:val="00213B02"/>
    <w:rsid w:val="0027246B"/>
    <w:rsid w:val="002B30A7"/>
    <w:rsid w:val="002C09DF"/>
    <w:rsid w:val="00317336"/>
    <w:rsid w:val="003D5740"/>
    <w:rsid w:val="0045217C"/>
    <w:rsid w:val="0048142D"/>
    <w:rsid w:val="00483149"/>
    <w:rsid w:val="00520240"/>
    <w:rsid w:val="0059316B"/>
    <w:rsid w:val="005F00C9"/>
    <w:rsid w:val="00653F72"/>
    <w:rsid w:val="006876A6"/>
    <w:rsid w:val="00743BA1"/>
    <w:rsid w:val="00747246"/>
    <w:rsid w:val="0076342B"/>
    <w:rsid w:val="00793D28"/>
    <w:rsid w:val="007B6ABA"/>
    <w:rsid w:val="00801D50"/>
    <w:rsid w:val="00830C36"/>
    <w:rsid w:val="00867CFF"/>
    <w:rsid w:val="008746F5"/>
    <w:rsid w:val="008D1952"/>
    <w:rsid w:val="009B3483"/>
    <w:rsid w:val="009E7EDA"/>
    <w:rsid w:val="00A91998"/>
    <w:rsid w:val="00A95FDF"/>
    <w:rsid w:val="00B41995"/>
    <w:rsid w:val="00B509FD"/>
    <w:rsid w:val="00B50ED1"/>
    <w:rsid w:val="00C67189"/>
    <w:rsid w:val="00C87601"/>
    <w:rsid w:val="00CE4B88"/>
    <w:rsid w:val="00D3524E"/>
    <w:rsid w:val="00DA7F3C"/>
    <w:rsid w:val="00DE6526"/>
    <w:rsid w:val="00DF01AE"/>
    <w:rsid w:val="00DF1B33"/>
    <w:rsid w:val="00E22878"/>
    <w:rsid w:val="00EB100C"/>
    <w:rsid w:val="00F11DAD"/>
    <w:rsid w:val="00F9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76A6"/>
    <w:pPr>
      <w:jc w:val="center"/>
    </w:pPr>
    <w:rPr>
      <w:b/>
      <w:color w:val="333399"/>
      <w:sz w:val="48"/>
    </w:rPr>
  </w:style>
  <w:style w:type="character" w:customStyle="1" w:styleId="a4">
    <w:name w:val="Название Знак"/>
    <w:basedOn w:val="a0"/>
    <w:link w:val="a3"/>
    <w:rsid w:val="006876A6"/>
    <w:rPr>
      <w:rFonts w:ascii="Times New Roman" w:eastAsia="Times New Roman" w:hAnsi="Times New Roman" w:cs="Times New Roman"/>
      <w:b/>
      <w:color w:val="333399"/>
      <w:sz w:val="48"/>
      <w:szCs w:val="24"/>
      <w:lang w:eastAsia="ru-RU"/>
    </w:rPr>
  </w:style>
  <w:style w:type="table" w:styleId="a5">
    <w:name w:val="Table Grid"/>
    <w:basedOn w:val="a1"/>
    <w:uiPriority w:val="59"/>
    <w:rsid w:val="00687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7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EE205-A01F-4998-839F-ED0148C5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076-1201 Малашенкова</dc:creator>
  <cp:lastModifiedBy>Афонина Наталья Кирилловна</cp:lastModifiedBy>
  <cp:revision>6</cp:revision>
  <cp:lastPrinted>2016-06-09T08:50:00Z</cp:lastPrinted>
  <dcterms:created xsi:type="dcterms:W3CDTF">2016-06-09T09:47:00Z</dcterms:created>
  <dcterms:modified xsi:type="dcterms:W3CDTF">2016-06-17T11:17:00Z</dcterms:modified>
</cp:coreProperties>
</file>