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45B" w:rsidRPr="007F645B" w:rsidRDefault="007F645B" w:rsidP="007F645B">
      <w:pPr>
        <w:spacing w:after="0" w:line="240" w:lineRule="auto"/>
        <w:jc w:val="right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bookmarkStart w:id="0" w:name="_GoBack"/>
      <w:bookmarkEnd w:id="0"/>
      <w:r w:rsidRPr="007F645B">
        <w:rPr>
          <w:rFonts w:ascii="Times New Roman" w:eastAsia="Times New Roman" w:hAnsi="Times New Roman" w:cs="Courier New"/>
          <w:sz w:val="28"/>
          <w:szCs w:val="28"/>
          <w:lang w:eastAsia="ru-RU"/>
        </w:rPr>
        <w:t>Приложение 2</w:t>
      </w:r>
    </w:p>
    <w:p w:rsidR="007F645B" w:rsidRPr="007F645B" w:rsidRDefault="007F645B" w:rsidP="007F645B">
      <w:pPr>
        <w:spacing w:after="0" w:line="240" w:lineRule="auto"/>
        <w:jc w:val="right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F645B" w:rsidRPr="007F645B" w:rsidRDefault="007F645B" w:rsidP="007F645B">
      <w:pPr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</w:pPr>
      <w:r w:rsidRPr="007F645B">
        <w:rPr>
          <w:rFonts w:ascii="Times New Roman" w:eastAsia="Times New Roman" w:hAnsi="Times New Roman" w:cs="Courier New"/>
          <w:sz w:val="28"/>
          <w:szCs w:val="28"/>
          <w:lang w:eastAsia="ru-RU"/>
        </w:rPr>
        <w:t>Информация об о</w:t>
      </w:r>
      <w:r w:rsidRPr="007F6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беспечении жильем иностранных работников, планируемых работодателем к привлечению и о</w:t>
      </w:r>
      <w:r w:rsidRPr="007F645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 xml:space="preserve">беспечение работодателем безопасных условий и </w:t>
      </w:r>
    </w:p>
    <w:p w:rsidR="007F645B" w:rsidRPr="007F645B" w:rsidRDefault="007F645B" w:rsidP="007F645B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7F645B">
        <w:rPr>
          <w:rFonts w:ascii="Times New Roman" w:eastAsia="Times New Roman" w:hAnsi="Times New Roman" w:cs="Courier New"/>
          <w:color w:val="000000"/>
          <w:sz w:val="28"/>
          <w:szCs w:val="28"/>
          <w:lang w:eastAsia="ru-RU"/>
        </w:rPr>
        <w:t>охраны труда иностранных работников</w:t>
      </w:r>
    </w:p>
    <w:p w:rsidR="007F645B" w:rsidRPr="007F645B" w:rsidRDefault="007F645B" w:rsidP="007F645B">
      <w:pPr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tbl>
      <w:tblPr>
        <w:tblW w:w="48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2529"/>
        <w:gridCol w:w="6138"/>
      </w:tblGrid>
      <w:tr w:rsidR="007F645B" w:rsidRPr="007F645B" w:rsidTr="00AF6C73">
        <w:trPr>
          <w:trHeight w:val="567"/>
        </w:trPr>
        <w:tc>
          <w:tcPr>
            <w:tcW w:w="1689" w:type="pct"/>
            <w:gridSpan w:val="2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работодателя, ИНН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5B" w:rsidRPr="007F645B" w:rsidTr="00AF6C73">
        <w:trPr>
          <w:trHeight w:val="673"/>
        </w:trPr>
        <w:tc>
          <w:tcPr>
            <w:tcW w:w="1689" w:type="pct"/>
            <w:gridSpan w:val="2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Территория привлечения иностранной рабочей силы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5B" w:rsidRPr="007F645B" w:rsidTr="00AF6C73">
        <w:trPr>
          <w:trHeight w:val="985"/>
        </w:trPr>
        <w:tc>
          <w:tcPr>
            <w:tcW w:w="1689" w:type="pct"/>
            <w:gridSpan w:val="2"/>
            <w:tcBorders>
              <w:bottom w:val="single" w:sz="4" w:space="0" w:color="auto"/>
            </w:tcBorders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Вид экономической деятельности, по  которому привлекаются иностранные работники (с указанием кода и его  расшифровки)</w:t>
            </w:r>
          </w:p>
        </w:tc>
        <w:tc>
          <w:tcPr>
            <w:tcW w:w="3311" w:type="pct"/>
            <w:tcBorders>
              <w:bottom w:val="single" w:sz="4" w:space="0" w:color="auto"/>
            </w:tcBorders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F645B" w:rsidRPr="007F645B" w:rsidTr="00AF6C73">
        <w:trPr>
          <w:trHeight w:val="560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5" w:type="pct"/>
            <w:gridSpan w:val="2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Обеспечение жильем  иностранных работников, соблюдение санитарно-бытовых условий (подробное описание)</w:t>
            </w:r>
          </w:p>
        </w:tc>
      </w:tr>
      <w:tr w:rsidR="007F645B" w:rsidRPr="007F645B" w:rsidTr="00AF6C73">
        <w:trPr>
          <w:trHeight w:val="749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 предоставляемого  жилья (квартира, комната в квартире, общежитие, помещение, оборудованное под жилье и т.д.)  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689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места нахождения жилых помещений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649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санитарной нормы площади на одного человека не менее 6 кв. м. 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7F645B" w:rsidRPr="007F645B" w:rsidRDefault="007F645B" w:rsidP="007F64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</w:p>
          <w:p w:rsidR="007F645B" w:rsidRPr="007F645B" w:rsidRDefault="007F645B" w:rsidP="007F64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438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 умывальных помещений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457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душевых (ванных) комнат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457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санузлов (туалетов)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63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прачечных (мест для стирки одежды)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кухни (пунктов питания, мест для обеспечения питанием)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гардеробных (шкафов) для хранения рабочей и </w:t>
            </w: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домашней одежды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мест для сушки одежды и обуви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постельных принадлежностей 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питьевой и хозяйственной водой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источника отопления 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температурного режима помещения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 освещения 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к</w:t>
            </w:r>
            <w:r w:rsidRPr="007F645B">
              <w:rPr>
                <w:rFonts w:ascii="Times New Roman" w:eastAsia="Times New Roman" w:hAnsi="Times New Roman" w:cs="Courier New"/>
                <w:bCs/>
                <w:color w:val="000000"/>
                <w:sz w:val="24"/>
                <w:szCs w:val="24"/>
                <w:lang w:eastAsia="ru-RU"/>
              </w:rPr>
              <w:t xml:space="preserve">онтейнеров, </w:t>
            </w:r>
            <w:r w:rsidRPr="007F64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других емкостей предназначенных для сбора и</w:t>
            </w: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удаления мусорных и бытовых отходов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5" w:type="pct"/>
            <w:gridSpan w:val="2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Courier New"/>
                <w:b/>
                <w:color w:val="000000"/>
                <w:sz w:val="24"/>
                <w:szCs w:val="24"/>
                <w:lang w:eastAsia="ru-RU"/>
              </w:rPr>
              <w:t>Обеспечение работодателем безопасных условий и охраны труда иностранных работников</w:t>
            </w: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создание службы по  охране труда (для работодателей с численностью работников более 50 человек)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предварительных и периодических медицинских осмотров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приобретение  за счет средств работодателя  специальной одежды, обуви и других средств индивидуальной защиты,  ведение карточек учета специальной одежды и обуви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проведение специальной оценки условий труда на рабочих местах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551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разработка инструкций по охране </w:t>
            </w:r>
            <w:r w:rsidRPr="007F64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lastRenderedPageBreak/>
              <w:t>труда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1769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>обеспечение обязательного социального страхования иностранных работников от несчастных случаев на производстве и профессиональных заболеваний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  <w:tr w:rsidR="007F645B" w:rsidRPr="007F645B" w:rsidTr="00AF6C73">
        <w:trPr>
          <w:trHeight w:val="834"/>
        </w:trPr>
        <w:tc>
          <w:tcPr>
            <w:tcW w:w="325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1364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</w:pPr>
            <w:r w:rsidRPr="007F645B">
              <w:rPr>
                <w:rFonts w:ascii="Times New Roman" w:eastAsia="Times New Roman" w:hAnsi="Times New Roman" w:cs="Courier New"/>
                <w:color w:val="000000"/>
                <w:sz w:val="24"/>
                <w:szCs w:val="24"/>
                <w:lang w:eastAsia="ru-RU"/>
              </w:rPr>
              <w:t xml:space="preserve">соблюдение требований пожарной безопасности </w:t>
            </w:r>
          </w:p>
        </w:tc>
        <w:tc>
          <w:tcPr>
            <w:tcW w:w="3311" w:type="pct"/>
          </w:tcPr>
          <w:p w:rsidR="007F645B" w:rsidRPr="007F645B" w:rsidRDefault="007F645B" w:rsidP="007F645B">
            <w:pPr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F645B" w:rsidRPr="007F645B" w:rsidRDefault="007F645B" w:rsidP="007F645B">
      <w:pPr>
        <w:spacing w:after="0" w:line="240" w:lineRule="auto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645B" w:rsidRPr="00BC5D31" w:rsidRDefault="007F645B" w:rsidP="0072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7189" w:rsidRPr="00727189" w:rsidRDefault="00727189" w:rsidP="00727189">
      <w:pPr>
        <w:rPr>
          <w:rFonts w:ascii="Times New Roman" w:hAnsi="Times New Roman" w:cs="Times New Roman"/>
          <w:sz w:val="28"/>
          <w:szCs w:val="28"/>
        </w:rPr>
      </w:pPr>
    </w:p>
    <w:sectPr w:rsidR="00727189" w:rsidRPr="0072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53C"/>
    <w:rsid w:val="00126CD1"/>
    <w:rsid w:val="004F2BB1"/>
    <w:rsid w:val="0061253C"/>
    <w:rsid w:val="00727189"/>
    <w:rsid w:val="007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78187-501A-4550-B23A-84AD5C23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Тертышникова Екатерина Геннадьевна</cp:lastModifiedBy>
  <cp:revision>3</cp:revision>
  <dcterms:created xsi:type="dcterms:W3CDTF">2019-01-31T10:19:00Z</dcterms:created>
  <dcterms:modified xsi:type="dcterms:W3CDTF">2019-01-31T11:17:00Z</dcterms:modified>
</cp:coreProperties>
</file>