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9CF" w:rsidRPr="00F049CF" w:rsidRDefault="00F049CF" w:rsidP="00F049CF">
      <w:pPr>
        <w:tabs>
          <w:tab w:val="left" w:pos="709"/>
          <w:tab w:val="left" w:pos="4253"/>
        </w:tabs>
        <w:spacing w:before="1600"/>
        <w:ind w:right="-1" w:firstLine="0"/>
        <w:jc w:val="center"/>
        <w:rPr>
          <w:rFonts w:eastAsia="Calibri"/>
          <w:spacing w:val="9"/>
          <w:sz w:val="27"/>
          <w:szCs w:val="27"/>
        </w:rPr>
      </w:pPr>
      <w:r w:rsidRPr="00F049CF">
        <w:rPr>
          <w:rFonts w:eastAsia="Calibri"/>
          <w:noProof/>
          <w:spacing w:val="15"/>
          <w:lang w:eastAsia="ru-RU"/>
        </w:rPr>
        <w:drawing>
          <wp:anchor distT="0" distB="0" distL="114300" distR="114300" simplePos="0" relativeHeight="251659264" behindDoc="0" locked="0" layoutInCell="1" allowOverlap="1" wp14:anchorId="4AC82E76" wp14:editId="7CAB53E8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4445" b="9525"/>
            <wp:wrapNone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49CF">
        <w:rPr>
          <w:rFonts w:eastAsia="Calibri"/>
          <w:spacing w:val="9"/>
          <w:sz w:val="27"/>
          <w:szCs w:val="27"/>
        </w:rPr>
        <w:t>МУНИЦИПАЛЬНОЕ ОБРАЗОВАНИЕ</w:t>
      </w:r>
    </w:p>
    <w:p w:rsidR="00F049CF" w:rsidRPr="00F049CF" w:rsidRDefault="00F049CF" w:rsidP="00F049CF">
      <w:pPr>
        <w:ind w:right="-1" w:firstLine="0"/>
        <w:jc w:val="center"/>
        <w:rPr>
          <w:rFonts w:eastAsia="Calibri"/>
          <w:spacing w:val="14"/>
          <w:sz w:val="27"/>
          <w:szCs w:val="27"/>
        </w:rPr>
      </w:pPr>
      <w:r w:rsidRPr="00F049CF">
        <w:rPr>
          <w:rFonts w:eastAsia="Calibri"/>
          <w:spacing w:val="14"/>
          <w:sz w:val="27"/>
          <w:szCs w:val="27"/>
        </w:rPr>
        <w:t>ГОРОДСКОЙ ОКРУГ ГОРОД СУРГУТ</w:t>
      </w:r>
    </w:p>
    <w:p w:rsidR="00F049CF" w:rsidRPr="00F049CF" w:rsidRDefault="00F049CF" w:rsidP="00F049CF">
      <w:pPr>
        <w:tabs>
          <w:tab w:val="left" w:pos="709"/>
        </w:tabs>
        <w:spacing w:before="320"/>
        <w:ind w:right="-1" w:firstLine="0"/>
        <w:jc w:val="center"/>
        <w:rPr>
          <w:rFonts w:eastAsia="Calibri"/>
          <w:b/>
          <w:spacing w:val="16"/>
          <w:sz w:val="30"/>
          <w:szCs w:val="30"/>
        </w:rPr>
      </w:pPr>
      <w:r w:rsidRPr="00F049CF">
        <w:rPr>
          <w:rFonts w:eastAsia="Calibri"/>
          <w:b/>
          <w:spacing w:val="16"/>
          <w:sz w:val="30"/>
          <w:szCs w:val="30"/>
        </w:rPr>
        <w:t>ДУМА ГОРОДА СУРГУТА</w:t>
      </w:r>
    </w:p>
    <w:p w:rsidR="00F049CF" w:rsidRPr="00F049CF" w:rsidRDefault="00F049CF" w:rsidP="00F049CF">
      <w:pPr>
        <w:spacing w:before="200"/>
        <w:ind w:right="-1" w:firstLine="0"/>
        <w:jc w:val="center"/>
        <w:rPr>
          <w:rFonts w:eastAsia="Calibri"/>
          <w:b/>
          <w:spacing w:val="20"/>
          <w:sz w:val="30"/>
          <w:szCs w:val="30"/>
        </w:rPr>
      </w:pPr>
      <w:r w:rsidRPr="00F049CF">
        <w:rPr>
          <w:rFonts w:eastAsia="Calibri"/>
          <w:b/>
          <w:spacing w:val="20"/>
          <w:sz w:val="30"/>
          <w:szCs w:val="30"/>
        </w:rPr>
        <w:t>РЕШЕНИЕ</w:t>
      </w:r>
    </w:p>
    <w:p w:rsidR="00F049CF" w:rsidRPr="00F049CF" w:rsidRDefault="00F049CF" w:rsidP="00F049CF">
      <w:pPr>
        <w:tabs>
          <w:tab w:val="right" w:pos="9356"/>
        </w:tabs>
        <w:ind w:firstLine="0"/>
        <w:rPr>
          <w:rFonts w:eastAsia="Calibri"/>
          <w:sz w:val="28"/>
          <w:szCs w:val="22"/>
        </w:rPr>
      </w:pPr>
    </w:p>
    <w:p w:rsidR="00F049CF" w:rsidRPr="00F049CF" w:rsidRDefault="00F049CF" w:rsidP="00F049CF">
      <w:pPr>
        <w:tabs>
          <w:tab w:val="left" w:pos="4253"/>
        </w:tabs>
        <w:ind w:right="-2" w:firstLine="0"/>
        <w:jc w:val="center"/>
        <w:rPr>
          <w:rFonts w:eastAsia="Calibri"/>
          <w:sz w:val="28"/>
          <w:szCs w:val="28"/>
        </w:rPr>
      </w:pPr>
      <w:r w:rsidRPr="00F049CF">
        <w:rPr>
          <w:rFonts w:eastAsia="Calibri"/>
          <w:sz w:val="28"/>
          <w:szCs w:val="28"/>
        </w:rPr>
        <w:t>Принято на заседании Думы 15 марта 2018 года</w:t>
      </w:r>
    </w:p>
    <w:p w:rsidR="00F049CF" w:rsidRPr="00E175CE" w:rsidRDefault="00E175CE" w:rsidP="00F049CF">
      <w:pPr>
        <w:tabs>
          <w:tab w:val="left" w:pos="709"/>
          <w:tab w:val="left" w:pos="4111"/>
          <w:tab w:val="left" w:pos="4253"/>
        </w:tabs>
        <w:ind w:right="-2" w:firstLine="0"/>
        <w:jc w:val="center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  <w:u w:val="single"/>
        </w:rPr>
        <w:t>243-</w:t>
      </w:r>
      <w:r>
        <w:rPr>
          <w:rFonts w:eastAsia="Calibri"/>
          <w:sz w:val="28"/>
          <w:szCs w:val="28"/>
          <w:u w:val="single"/>
          <w:lang w:val="en-US"/>
        </w:rPr>
        <w:t>VI</w:t>
      </w:r>
      <w:r>
        <w:rPr>
          <w:rFonts w:eastAsia="Calibri"/>
          <w:sz w:val="28"/>
          <w:szCs w:val="28"/>
          <w:u w:val="single"/>
        </w:rPr>
        <w:t xml:space="preserve"> ДГ</w:t>
      </w:r>
    </w:p>
    <w:p w:rsidR="00F049CF" w:rsidRPr="00F049CF" w:rsidRDefault="00F049CF" w:rsidP="00F049CF">
      <w:pPr>
        <w:tabs>
          <w:tab w:val="left" w:pos="3544"/>
          <w:tab w:val="left" w:pos="4111"/>
          <w:tab w:val="left" w:pos="4253"/>
        </w:tabs>
        <w:ind w:left="-108" w:right="140" w:firstLine="108"/>
        <w:jc w:val="both"/>
        <w:rPr>
          <w:rFonts w:eastAsia="Calibri"/>
          <w:sz w:val="28"/>
          <w:szCs w:val="28"/>
        </w:rPr>
      </w:pPr>
    </w:p>
    <w:p w:rsidR="00F049CF" w:rsidRPr="00F049CF" w:rsidRDefault="00F049CF" w:rsidP="00F049CF">
      <w:pPr>
        <w:ind w:right="5101" w:firstLine="0"/>
        <w:jc w:val="both"/>
        <w:rPr>
          <w:rFonts w:eastAsia="Times New Roman"/>
          <w:sz w:val="28"/>
          <w:szCs w:val="28"/>
          <w:lang w:eastAsia="ru-RU"/>
        </w:rPr>
      </w:pPr>
      <w:r w:rsidRPr="00F049CF">
        <w:rPr>
          <w:rFonts w:eastAsia="Times New Roman"/>
          <w:sz w:val="28"/>
          <w:szCs w:val="28"/>
          <w:lang w:eastAsia="ru-RU"/>
        </w:rPr>
        <w:t>Об отчёте Контрольно-счетной палаты города Сургута за 2017 год</w:t>
      </w:r>
    </w:p>
    <w:p w:rsidR="00F049CF" w:rsidRDefault="00F049CF" w:rsidP="00F049CF">
      <w:pPr>
        <w:tabs>
          <w:tab w:val="left" w:pos="709"/>
          <w:tab w:val="left" w:pos="4253"/>
        </w:tabs>
        <w:ind w:right="5101" w:firstLine="0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F049CF" w:rsidRPr="00F049CF" w:rsidRDefault="00F049CF" w:rsidP="00F049CF">
      <w:pPr>
        <w:ind w:right="-6" w:firstLine="720"/>
        <w:jc w:val="both"/>
        <w:rPr>
          <w:rFonts w:eastAsia="Times New Roman"/>
          <w:sz w:val="28"/>
          <w:szCs w:val="28"/>
          <w:lang w:eastAsia="ru-RU"/>
        </w:rPr>
      </w:pPr>
      <w:r w:rsidRPr="00F049CF">
        <w:rPr>
          <w:rFonts w:eastAsia="Times New Roman"/>
          <w:sz w:val="28"/>
          <w:szCs w:val="28"/>
          <w:lang w:eastAsia="ru-RU"/>
        </w:rPr>
        <w:t xml:space="preserve">В соответствии со статьёй 19 Федерального закона от 07.02.2011 </w:t>
      </w:r>
      <w:r w:rsidRPr="00F049CF">
        <w:rPr>
          <w:rFonts w:eastAsia="Times New Roman"/>
          <w:sz w:val="28"/>
          <w:szCs w:val="28"/>
          <w:lang w:eastAsia="ru-RU"/>
        </w:rPr>
        <w:br/>
        <w:t>№ 6-ФЗ «Об общих принципах организации и деятельности контрольно-счетных органов субъектов Российской Федерации и муниципальных образований», рассмотрев представленный Контрольно-счетной палатой города отчёт за 2017 год, Дума города РЕШИЛА:</w:t>
      </w:r>
    </w:p>
    <w:p w:rsidR="00F049CF" w:rsidRPr="00F049CF" w:rsidRDefault="00F049CF" w:rsidP="00F049CF">
      <w:pPr>
        <w:ind w:right="-6" w:firstLine="720"/>
        <w:jc w:val="both"/>
        <w:rPr>
          <w:rFonts w:eastAsia="Times New Roman"/>
          <w:sz w:val="28"/>
          <w:szCs w:val="28"/>
          <w:lang w:eastAsia="ru-RU"/>
        </w:rPr>
      </w:pPr>
    </w:p>
    <w:p w:rsidR="00F049CF" w:rsidRPr="00F049CF" w:rsidRDefault="00F049CF" w:rsidP="00F049CF">
      <w:pPr>
        <w:tabs>
          <w:tab w:val="left" w:pos="4253"/>
        </w:tabs>
        <w:jc w:val="both"/>
        <w:rPr>
          <w:rFonts w:eastAsia="Times New Roman"/>
          <w:sz w:val="28"/>
          <w:szCs w:val="28"/>
          <w:lang w:eastAsia="ru-RU"/>
        </w:rPr>
      </w:pPr>
      <w:r w:rsidRPr="00F049CF">
        <w:rPr>
          <w:rFonts w:eastAsia="Times New Roman"/>
          <w:sz w:val="28"/>
          <w:szCs w:val="28"/>
          <w:lang w:eastAsia="ru-RU"/>
        </w:rPr>
        <w:t xml:space="preserve">Принять к сведению отчёт Контрольно-счетной палаты города Сургута </w:t>
      </w:r>
      <w:r>
        <w:rPr>
          <w:rFonts w:eastAsia="Times New Roman"/>
          <w:sz w:val="28"/>
          <w:szCs w:val="28"/>
          <w:lang w:eastAsia="ru-RU"/>
        </w:rPr>
        <w:br/>
      </w:r>
      <w:r w:rsidRPr="00F049CF">
        <w:rPr>
          <w:rFonts w:eastAsia="Times New Roman"/>
          <w:sz w:val="28"/>
          <w:szCs w:val="28"/>
          <w:lang w:eastAsia="ru-RU"/>
        </w:rPr>
        <w:t>за 2017 год согласно приложению.</w:t>
      </w:r>
    </w:p>
    <w:p w:rsidR="00F049CF" w:rsidRPr="00F049CF" w:rsidRDefault="00F049CF" w:rsidP="00F049CF">
      <w:pPr>
        <w:tabs>
          <w:tab w:val="left" w:pos="4253"/>
        </w:tabs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F049CF" w:rsidRPr="00F049CF" w:rsidRDefault="00F049CF" w:rsidP="00F049CF">
      <w:pPr>
        <w:tabs>
          <w:tab w:val="left" w:pos="4253"/>
        </w:tabs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F049CF" w:rsidRPr="00F049CF" w:rsidRDefault="00F049CF" w:rsidP="00F049CF">
      <w:pPr>
        <w:tabs>
          <w:tab w:val="left" w:pos="4253"/>
        </w:tabs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F049CF" w:rsidRPr="00F049CF" w:rsidRDefault="00F049CF" w:rsidP="00F049CF">
      <w:pPr>
        <w:ind w:firstLine="0"/>
        <w:jc w:val="both"/>
        <w:rPr>
          <w:rFonts w:eastAsia="Calibri"/>
          <w:sz w:val="28"/>
          <w:szCs w:val="28"/>
        </w:rPr>
      </w:pPr>
      <w:r w:rsidRPr="00F049CF">
        <w:rPr>
          <w:rFonts w:eastAsia="Calibri"/>
          <w:sz w:val="28"/>
          <w:szCs w:val="22"/>
        </w:rPr>
        <w:t>Председатель Думы города</w:t>
      </w:r>
      <w:r w:rsidRPr="00F049CF">
        <w:rPr>
          <w:rFonts w:eastAsia="Calibri"/>
          <w:sz w:val="28"/>
          <w:szCs w:val="22"/>
        </w:rPr>
        <w:tab/>
      </w:r>
      <w:r w:rsidRPr="00F049CF">
        <w:rPr>
          <w:rFonts w:eastAsia="Calibri"/>
          <w:sz w:val="28"/>
          <w:szCs w:val="22"/>
        </w:rPr>
        <w:tab/>
      </w:r>
      <w:r w:rsidRPr="00F049CF">
        <w:rPr>
          <w:rFonts w:eastAsia="Calibri"/>
          <w:sz w:val="28"/>
          <w:szCs w:val="22"/>
        </w:rPr>
        <w:tab/>
      </w:r>
      <w:r w:rsidRPr="00F049CF">
        <w:rPr>
          <w:rFonts w:eastAsia="Calibri"/>
          <w:sz w:val="28"/>
          <w:szCs w:val="22"/>
        </w:rPr>
        <w:tab/>
      </w:r>
      <w:r w:rsidRPr="00F049CF">
        <w:rPr>
          <w:rFonts w:eastAsia="Calibri"/>
          <w:sz w:val="28"/>
          <w:szCs w:val="22"/>
        </w:rPr>
        <w:tab/>
      </w:r>
      <w:r w:rsidRPr="00F049CF">
        <w:rPr>
          <w:rFonts w:eastAsia="Calibri"/>
          <w:sz w:val="28"/>
          <w:szCs w:val="22"/>
        </w:rPr>
        <w:tab/>
        <w:t xml:space="preserve"> </w:t>
      </w:r>
      <w:r>
        <w:rPr>
          <w:rFonts w:eastAsia="Calibri"/>
          <w:sz w:val="28"/>
          <w:szCs w:val="22"/>
        </w:rPr>
        <w:t xml:space="preserve"> </w:t>
      </w:r>
      <w:r w:rsidRPr="00F049CF">
        <w:rPr>
          <w:rFonts w:eastAsia="Calibri"/>
          <w:sz w:val="28"/>
          <w:szCs w:val="22"/>
        </w:rPr>
        <w:t>Н.А. Красноярова</w:t>
      </w:r>
    </w:p>
    <w:p w:rsidR="00F049CF" w:rsidRPr="00F049CF" w:rsidRDefault="00F049CF" w:rsidP="00F049CF">
      <w:pPr>
        <w:ind w:firstLine="0"/>
        <w:jc w:val="right"/>
        <w:rPr>
          <w:rFonts w:eastAsia="Calibri"/>
          <w:sz w:val="28"/>
          <w:szCs w:val="22"/>
        </w:rPr>
      </w:pPr>
    </w:p>
    <w:p w:rsidR="00F049CF" w:rsidRPr="00F049CF" w:rsidRDefault="00E175CE" w:rsidP="00F049CF">
      <w:pPr>
        <w:ind w:firstLine="0"/>
        <w:jc w:val="right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«</w:t>
      </w:r>
      <w:r>
        <w:rPr>
          <w:rFonts w:eastAsia="Calibri"/>
          <w:sz w:val="28"/>
          <w:szCs w:val="22"/>
          <w:u w:val="single"/>
        </w:rPr>
        <w:t>20</w:t>
      </w:r>
      <w:r>
        <w:rPr>
          <w:rFonts w:eastAsia="Calibri"/>
          <w:sz w:val="28"/>
          <w:szCs w:val="22"/>
        </w:rPr>
        <w:t xml:space="preserve">» </w:t>
      </w:r>
      <w:r>
        <w:rPr>
          <w:rFonts w:eastAsia="Calibri"/>
          <w:sz w:val="28"/>
          <w:szCs w:val="22"/>
          <w:u w:val="single"/>
        </w:rPr>
        <w:t>марта</w:t>
      </w:r>
      <w:r w:rsidR="00F049CF" w:rsidRPr="00F049CF">
        <w:rPr>
          <w:rFonts w:eastAsia="Calibri"/>
          <w:sz w:val="28"/>
          <w:szCs w:val="22"/>
        </w:rPr>
        <w:t xml:space="preserve"> 2018 г.</w:t>
      </w:r>
    </w:p>
    <w:p w:rsidR="00F049CF" w:rsidRPr="00F049CF" w:rsidRDefault="00F049CF" w:rsidP="00F049CF">
      <w:pPr>
        <w:ind w:firstLine="0"/>
        <w:rPr>
          <w:rFonts w:eastAsia="Calibri"/>
          <w:sz w:val="28"/>
          <w:szCs w:val="22"/>
        </w:rPr>
      </w:pPr>
    </w:p>
    <w:p w:rsidR="00F049CF" w:rsidRPr="00F049CF" w:rsidRDefault="00F049CF" w:rsidP="00F049CF">
      <w:pPr>
        <w:spacing w:after="160" w:line="259" w:lineRule="auto"/>
        <w:ind w:firstLine="0"/>
        <w:rPr>
          <w:rFonts w:asciiTheme="minorHAnsi" w:hAnsiTheme="minorHAnsi" w:cstheme="minorBidi"/>
          <w:sz w:val="22"/>
          <w:szCs w:val="22"/>
        </w:rPr>
      </w:pPr>
    </w:p>
    <w:p w:rsidR="00F049CF" w:rsidRPr="00F049CF" w:rsidRDefault="00F049CF" w:rsidP="00F049CF">
      <w:pPr>
        <w:spacing w:after="160" w:line="259" w:lineRule="auto"/>
        <w:ind w:firstLine="0"/>
        <w:rPr>
          <w:rFonts w:asciiTheme="minorHAnsi" w:hAnsiTheme="minorHAnsi" w:cstheme="minorBidi"/>
          <w:sz w:val="22"/>
          <w:szCs w:val="22"/>
        </w:rPr>
      </w:pPr>
      <w:r w:rsidRPr="00F049CF">
        <w:rPr>
          <w:rFonts w:asciiTheme="minorHAnsi" w:hAnsiTheme="minorHAnsi" w:cstheme="minorBidi"/>
          <w:sz w:val="22"/>
          <w:szCs w:val="22"/>
        </w:rPr>
        <w:br w:type="page"/>
      </w:r>
    </w:p>
    <w:p w:rsidR="00F049CF" w:rsidRPr="00F049CF" w:rsidRDefault="00F049CF" w:rsidP="00F049CF">
      <w:pPr>
        <w:tabs>
          <w:tab w:val="left" w:pos="6096"/>
        </w:tabs>
        <w:ind w:left="6096" w:firstLine="0"/>
        <w:jc w:val="both"/>
        <w:rPr>
          <w:rFonts w:eastAsia="Times New Roman"/>
          <w:sz w:val="28"/>
          <w:szCs w:val="28"/>
          <w:lang w:eastAsia="ru-RU"/>
        </w:rPr>
      </w:pPr>
      <w:r w:rsidRPr="00F049CF">
        <w:rPr>
          <w:rFonts w:eastAsia="Times New Roman"/>
          <w:sz w:val="28"/>
          <w:szCs w:val="28"/>
          <w:lang w:eastAsia="ru-RU"/>
        </w:rPr>
        <w:lastRenderedPageBreak/>
        <w:t>Приложение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F049CF" w:rsidRPr="00F049CF" w:rsidRDefault="00F049CF" w:rsidP="00F049CF">
      <w:pPr>
        <w:ind w:left="6096" w:firstLine="0"/>
        <w:jc w:val="both"/>
        <w:rPr>
          <w:rFonts w:eastAsia="Times New Roman"/>
          <w:sz w:val="28"/>
          <w:szCs w:val="28"/>
          <w:lang w:eastAsia="ru-RU"/>
        </w:rPr>
      </w:pPr>
      <w:r w:rsidRPr="00F049CF">
        <w:rPr>
          <w:rFonts w:eastAsia="Times New Roman"/>
          <w:sz w:val="28"/>
          <w:szCs w:val="28"/>
          <w:lang w:eastAsia="ru-RU"/>
        </w:rPr>
        <w:t>к решению Думы города</w:t>
      </w:r>
    </w:p>
    <w:p w:rsidR="00F049CF" w:rsidRPr="000923FD" w:rsidRDefault="00E175CE" w:rsidP="00F049CF">
      <w:pPr>
        <w:ind w:left="6096" w:firstLine="0"/>
        <w:contextualSpacing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от </w:t>
      </w:r>
      <w:r>
        <w:rPr>
          <w:rFonts w:eastAsia="Times New Roman"/>
          <w:sz w:val="28"/>
          <w:szCs w:val="28"/>
          <w:u w:val="single"/>
          <w:lang w:eastAsia="ru-RU"/>
        </w:rPr>
        <w:t>20.03.2018</w:t>
      </w:r>
      <w:r>
        <w:rPr>
          <w:rFonts w:eastAsia="Times New Roman"/>
          <w:sz w:val="28"/>
          <w:szCs w:val="28"/>
          <w:lang w:eastAsia="ru-RU"/>
        </w:rPr>
        <w:t xml:space="preserve"> № </w:t>
      </w:r>
      <w:r w:rsidR="000923FD">
        <w:rPr>
          <w:rFonts w:eastAsia="Times New Roman"/>
          <w:sz w:val="28"/>
          <w:szCs w:val="28"/>
          <w:u w:val="single"/>
          <w:lang w:eastAsia="ru-RU"/>
        </w:rPr>
        <w:t>243-</w:t>
      </w:r>
      <w:r w:rsidR="000923FD">
        <w:rPr>
          <w:rFonts w:eastAsia="Times New Roman"/>
          <w:sz w:val="28"/>
          <w:szCs w:val="28"/>
          <w:u w:val="single"/>
          <w:lang w:val="en-US" w:eastAsia="ru-RU"/>
        </w:rPr>
        <w:t>VI</w:t>
      </w:r>
      <w:r w:rsidR="000923FD">
        <w:rPr>
          <w:rFonts w:eastAsia="Times New Roman"/>
          <w:sz w:val="28"/>
          <w:szCs w:val="28"/>
          <w:u w:val="single"/>
          <w:lang w:eastAsia="ru-RU"/>
        </w:rPr>
        <w:t xml:space="preserve"> ДГ</w:t>
      </w:r>
    </w:p>
    <w:p w:rsidR="00F049CF" w:rsidRPr="00F049CF" w:rsidRDefault="00F049CF" w:rsidP="00F049CF">
      <w:pPr>
        <w:ind w:left="6096" w:firstLine="0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BD66F4" w:rsidRPr="004A1CDA" w:rsidRDefault="004A1CDA" w:rsidP="00BD66F4">
      <w:pPr>
        <w:ind w:firstLine="0"/>
        <w:jc w:val="center"/>
        <w:rPr>
          <w:rFonts w:eastAsia="Times New Roman"/>
          <w:bCs/>
          <w:kern w:val="28"/>
          <w:sz w:val="28"/>
          <w:szCs w:val="28"/>
          <w:lang w:val="x-none" w:eastAsia="x-none"/>
        </w:rPr>
      </w:pPr>
      <w:r w:rsidRPr="004A1CDA">
        <w:rPr>
          <w:rFonts w:eastAsia="Times New Roman"/>
          <w:kern w:val="28"/>
          <w:sz w:val="28"/>
          <w:szCs w:val="28"/>
          <w:lang w:eastAsia="x-none"/>
        </w:rPr>
        <w:t>Отчёт</w:t>
      </w:r>
      <w:r w:rsidR="000A1D42">
        <w:rPr>
          <w:rFonts w:eastAsia="Times New Roman"/>
          <w:kern w:val="28"/>
          <w:sz w:val="28"/>
          <w:szCs w:val="28"/>
          <w:lang w:eastAsia="x-none"/>
        </w:rPr>
        <w:t xml:space="preserve"> </w:t>
      </w:r>
      <w:r w:rsidR="00BD66F4" w:rsidRPr="004A1CDA">
        <w:rPr>
          <w:rFonts w:eastAsia="Times New Roman"/>
          <w:kern w:val="28"/>
          <w:sz w:val="28"/>
          <w:szCs w:val="28"/>
          <w:lang w:val="x-none" w:eastAsia="x-none"/>
        </w:rPr>
        <w:t>Контрольно-счетной палаты города Сургута за 201</w:t>
      </w:r>
      <w:r w:rsidR="00BD66F4" w:rsidRPr="004A1CDA">
        <w:rPr>
          <w:rFonts w:eastAsia="Times New Roman"/>
          <w:kern w:val="28"/>
          <w:sz w:val="28"/>
          <w:szCs w:val="28"/>
          <w:lang w:eastAsia="x-none"/>
        </w:rPr>
        <w:t>7</w:t>
      </w:r>
      <w:r w:rsidR="00BD66F4" w:rsidRPr="004A1CDA">
        <w:rPr>
          <w:rFonts w:eastAsia="Times New Roman"/>
          <w:kern w:val="28"/>
          <w:sz w:val="28"/>
          <w:szCs w:val="28"/>
          <w:lang w:val="x-none" w:eastAsia="x-none"/>
        </w:rPr>
        <w:t xml:space="preserve"> год</w:t>
      </w:r>
    </w:p>
    <w:p w:rsidR="00BD66F4" w:rsidRPr="00A37E03" w:rsidRDefault="00BD66F4" w:rsidP="00BD66F4">
      <w:pPr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BD66F4" w:rsidRPr="004A1CDA" w:rsidRDefault="00BD66F4" w:rsidP="00BD66F4">
      <w:pPr>
        <w:jc w:val="both"/>
        <w:rPr>
          <w:rFonts w:eastAsia="Times New Roman"/>
          <w:sz w:val="28"/>
          <w:szCs w:val="28"/>
          <w:lang w:eastAsia="ru-RU"/>
        </w:rPr>
      </w:pPr>
      <w:r w:rsidRPr="004A1CDA">
        <w:rPr>
          <w:rFonts w:eastAsia="Times New Roman"/>
          <w:bCs/>
          <w:sz w:val="28"/>
          <w:szCs w:val="28"/>
          <w:lang w:eastAsia="ru-RU"/>
        </w:rPr>
        <w:t xml:space="preserve">Отчёт о деятельности Контрольно-счетной палаты города Сургута (далее – Контрольно-счетная палата, КСП) за 2017 год подготовлен </w:t>
      </w:r>
      <w:r w:rsidR="000A1D42">
        <w:rPr>
          <w:rFonts w:eastAsia="Times New Roman"/>
          <w:bCs/>
          <w:sz w:val="28"/>
          <w:szCs w:val="28"/>
          <w:lang w:eastAsia="ru-RU"/>
        </w:rPr>
        <w:br/>
      </w:r>
      <w:r w:rsidRPr="004A1CDA">
        <w:rPr>
          <w:rFonts w:eastAsia="Times New Roman"/>
          <w:bCs/>
          <w:sz w:val="28"/>
          <w:szCs w:val="28"/>
          <w:lang w:eastAsia="ru-RU"/>
        </w:rPr>
        <w:t xml:space="preserve">в соответствии с </w:t>
      </w:r>
      <w:r w:rsidRPr="004A1CDA">
        <w:rPr>
          <w:rFonts w:eastAsia="Times New Roman"/>
          <w:sz w:val="28"/>
          <w:szCs w:val="28"/>
          <w:lang w:eastAsia="ru-RU"/>
        </w:rPr>
        <w:t>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0A1D42">
        <w:rPr>
          <w:rFonts w:eastAsia="Times New Roman"/>
          <w:bCs/>
          <w:sz w:val="28"/>
          <w:szCs w:val="28"/>
          <w:lang w:eastAsia="ru-RU"/>
        </w:rPr>
        <w:t xml:space="preserve"> (далее –</w:t>
      </w:r>
      <w:r w:rsidRPr="004A1CDA">
        <w:rPr>
          <w:rFonts w:eastAsia="Times New Roman"/>
          <w:bCs/>
          <w:sz w:val="28"/>
          <w:szCs w:val="28"/>
          <w:lang w:eastAsia="ru-RU"/>
        </w:rPr>
        <w:t xml:space="preserve"> Закон № 6-ФЗ)</w:t>
      </w:r>
      <w:r w:rsidRPr="004A1CDA">
        <w:rPr>
          <w:rFonts w:eastAsia="Times New Roman"/>
          <w:sz w:val="28"/>
          <w:szCs w:val="28"/>
          <w:lang w:eastAsia="ru-RU"/>
        </w:rPr>
        <w:t xml:space="preserve">, </w:t>
      </w:r>
      <w:r w:rsidRPr="004A1CDA">
        <w:rPr>
          <w:rFonts w:eastAsia="Times New Roman"/>
          <w:bCs/>
          <w:sz w:val="28"/>
          <w:szCs w:val="28"/>
          <w:lang w:eastAsia="ru-RU"/>
        </w:rPr>
        <w:t>Положением о Контрольно-счетной палате города, утверждённым решением Думы города от 27.02.2007 № 170-</w:t>
      </w:r>
      <w:r w:rsidRPr="004A1CDA">
        <w:rPr>
          <w:rFonts w:eastAsia="Times New Roman"/>
          <w:bCs/>
          <w:sz w:val="28"/>
          <w:szCs w:val="28"/>
          <w:lang w:val="en-US" w:eastAsia="ru-RU"/>
        </w:rPr>
        <w:t>IV</w:t>
      </w:r>
      <w:r w:rsidRPr="004A1CDA">
        <w:rPr>
          <w:rFonts w:eastAsia="Times New Roman"/>
          <w:bCs/>
          <w:sz w:val="28"/>
          <w:szCs w:val="28"/>
          <w:lang w:eastAsia="ru-RU"/>
        </w:rPr>
        <w:t xml:space="preserve"> ДГ </w:t>
      </w:r>
      <w:r w:rsidR="000A1D42">
        <w:rPr>
          <w:rFonts w:eastAsia="Times New Roman"/>
          <w:bCs/>
          <w:sz w:val="28"/>
          <w:szCs w:val="28"/>
          <w:lang w:eastAsia="ru-RU"/>
        </w:rPr>
        <w:br/>
      </w:r>
      <w:r w:rsidRPr="004A1CDA">
        <w:rPr>
          <w:rFonts w:eastAsia="Times New Roman"/>
          <w:bCs/>
          <w:sz w:val="28"/>
          <w:szCs w:val="28"/>
          <w:lang w:eastAsia="ru-RU"/>
        </w:rPr>
        <w:t>(далее – Положение № 170-</w:t>
      </w:r>
      <w:r w:rsidRPr="004A1CDA">
        <w:rPr>
          <w:rFonts w:eastAsia="Times New Roman"/>
          <w:bCs/>
          <w:sz w:val="28"/>
          <w:szCs w:val="28"/>
          <w:lang w:val="en-US" w:eastAsia="ru-RU"/>
        </w:rPr>
        <w:t>IV</w:t>
      </w:r>
      <w:r w:rsidRPr="004A1CDA">
        <w:rPr>
          <w:rFonts w:eastAsia="Times New Roman"/>
          <w:bCs/>
          <w:sz w:val="28"/>
          <w:szCs w:val="28"/>
          <w:lang w:eastAsia="ru-RU"/>
        </w:rPr>
        <w:t xml:space="preserve"> ДГ)</w:t>
      </w:r>
      <w:r w:rsidRPr="004A1CDA">
        <w:rPr>
          <w:rFonts w:eastAsia="Times New Roman"/>
          <w:sz w:val="28"/>
          <w:szCs w:val="28"/>
          <w:lang w:eastAsia="ru-RU"/>
        </w:rPr>
        <w:t>.</w:t>
      </w:r>
    </w:p>
    <w:p w:rsidR="00BD66F4" w:rsidRPr="004A1CDA" w:rsidRDefault="00BD66F4" w:rsidP="00BD66F4">
      <w:pPr>
        <w:jc w:val="both"/>
        <w:rPr>
          <w:rFonts w:eastAsia="Times New Roman"/>
          <w:sz w:val="28"/>
          <w:szCs w:val="28"/>
          <w:lang w:eastAsia="ru-RU"/>
        </w:rPr>
      </w:pPr>
    </w:p>
    <w:p w:rsidR="00BD66F4" w:rsidRPr="004A1CDA" w:rsidRDefault="00BD66F4" w:rsidP="00BD66F4">
      <w:pPr>
        <w:jc w:val="center"/>
        <w:rPr>
          <w:rFonts w:eastAsia="Times New Roman"/>
          <w:sz w:val="28"/>
          <w:szCs w:val="28"/>
          <w:lang w:eastAsia="ru-RU"/>
        </w:rPr>
      </w:pPr>
      <w:r w:rsidRPr="004A1CDA">
        <w:rPr>
          <w:rFonts w:eastAsia="Times New Roman"/>
          <w:sz w:val="28"/>
          <w:szCs w:val="28"/>
          <w:lang w:eastAsia="ru-RU"/>
        </w:rPr>
        <w:t>1. Основные положения.</w:t>
      </w:r>
    </w:p>
    <w:p w:rsidR="00BD66F4" w:rsidRPr="004A1CDA" w:rsidRDefault="00BD66F4" w:rsidP="00BD66F4">
      <w:pPr>
        <w:jc w:val="both"/>
        <w:rPr>
          <w:rFonts w:eastAsia="Times New Roman"/>
          <w:bCs/>
          <w:sz w:val="28"/>
          <w:szCs w:val="28"/>
          <w:lang w:eastAsia="ru-RU"/>
        </w:rPr>
      </w:pPr>
    </w:p>
    <w:p w:rsidR="00BD66F4" w:rsidRPr="004A1CDA" w:rsidRDefault="00BD66F4" w:rsidP="00BD66F4">
      <w:pPr>
        <w:jc w:val="both"/>
        <w:rPr>
          <w:rFonts w:eastAsia="Times New Roman"/>
          <w:bCs/>
          <w:sz w:val="28"/>
          <w:szCs w:val="28"/>
          <w:lang w:eastAsia="ru-RU"/>
        </w:rPr>
      </w:pPr>
      <w:r w:rsidRPr="004A1CDA">
        <w:rPr>
          <w:rFonts w:eastAsia="Times New Roman"/>
          <w:bCs/>
          <w:sz w:val="28"/>
          <w:szCs w:val="28"/>
          <w:lang w:eastAsia="ru-RU"/>
        </w:rPr>
        <w:t>1.1. Задачи и функции.</w:t>
      </w:r>
    </w:p>
    <w:p w:rsidR="00BD66F4" w:rsidRPr="004A1CDA" w:rsidRDefault="00BD66F4" w:rsidP="00BD66F4">
      <w:pPr>
        <w:jc w:val="both"/>
        <w:rPr>
          <w:rFonts w:eastAsia="Times New Roman"/>
          <w:bCs/>
          <w:sz w:val="28"/>
          <w:szCs w:val="28"/>
          <w:lang w:eastAsia="ru-RU"/>
        </w:rPr>
      </w:pPr>
      <w:r w:rsidRPr="004A1CDA">
        <w:rPr>
          <w:rFonts w:eastAsia="Times New Roman"/>
          <w:bCs/>
          <w:sz w:val="28"/>
          <w:szCs w:val="28"/>
          <w:lang w:eastAsia="ru-RU"/>
        </w:rPr>
        <w:t>Контрольно-счетная палата является постоянно действующим органом внешнего муниципального финансового контроля.</w:t>
      </w:r>
    </w:p>
    <w:p w:rsidR="00BD66F4" w:rsidRPr="004A1CDA" w:rsidRDefault="00BD66F4" w:rsidP="00BD66F4">
      <w:pPr>
        <w:jc w:val="both"/>
        <w:rPr>
          <w:rFonts w:eastAsia="Times New Roman"/>
          <w:bCs/>
          <w:sz w:val="28"/>
          <w:szCs w:val="28"/>
          <w:lang w:eastAsia="ru-RU"/>
        </w:rPr>
      </w:pPr>
      <w:r w:rsidRPr="004A1CDA">
        <w:rPr>
          <w:rFonts w:eastAsia="Times New Roman"/>
          <w:bCs/>
          <w:sz w:val="28"/>
          <w:szCs w:val="28"/>
          <w:lang w:eastAsia="ru-RU"/>
        </w:rPr>
        <w:t xml:space="preserve">Основные задачи в отчётном периоде заключались в контроле </w:t>
      </w:r>
      <w:r w:rsidR="000A1D42">
        <w:rPr>
          <w:rFonts w:eastAsia="Times New Roman"/>
          <w:bCs/>
          <w:sz w:val="28"/>
          <w:szCs w:val="28"/>
          <w:lang w:eastAsia="ru-RU"/>
        </w:rPr>
        <w:br/>
      </w:r>
      <w:r w:rsidRPr="004A1CDA">
        <w:rPr>
          <w:rFonts w:eastAsia="Times New Roman"/>
          <w:bCs/>
          <w:sz w:val="28"/>
          <w:szCs w:val="28"/>
          <w:lang w:eastAsia="ru-RU"/>
        </w:rPr>
        <w:t>за исполнением местного бюджета, соблюдением установленного порядка подготовки и рассмотрения проекта местного бюджета, отчёта о его исполнении, а также в проверке законности и результативности использования средств местного бюджета и муниципальной собственности.</w:t>
      </w:r>
    </w:p>
    <w:p w:rsidR="00BD66F4" w:rsidRPr="004A1CDA" w:rsidRDefault="00BD66F4" w:rsidP="00BD66F4">
      <w:pPr>
        <w:jc w:val="both"/>
        <w:rPr>
          <w:rFonts w:eastAsia="Times New Roman"/>
          <w:bCs/>
          <w:sz w:val="28"/>
          <w:szCs w:val="28"/>
          <w:lang w:eastAsia="ru-RU"/>
        </w:rPr>
      </w:pPr>
      <w:r w:rsidRPr="004A1CDA">
        <w:rPr>
          <w:rFonts w:eastAsia="Times New Roman"/>
          <w:bCs/>
          <w:sz w:val="28"/>
          <w:szCs w:val="28"/>
          <w:lang w:eastAsia="ru-RU"/>
        </w:rPr>
        <w:t>1.2. Основные направления деятельности.</w:t>
      </w:r>
    </w:p>
    <w:p w:rsidR="00BD66F4" w:rsidRPr="004A1CDA" w:rsidRDefault="00BD66F4" w:rsidP="00BD66F4">
      <w:pPr>
        <w:jc w:val="both"/>
        <w:rPr>
          <w:rFonts w:eastAsia="Times New Roman"/>
          <w:bCs/>
          <w:sz w:val="28"/>
          <w:szCs w:val="28"/>
          <w:lang w:eastAsia="ru-RU"/>
        </w:rPr>
      </w:pPr>
      <w:r w:rsidRPr="004A1CDA">
        <w:rPr>
          <w:rFonts w:eastAsia="Times New Roman"/>
          <w:bCs/>
          <w:sz w:val="28"/>
          <w:szCs w:val="28"/>
          <w:lang w:eastAsia="ru-RU"/>
        </w:rPr>
        <w:t>В соответствии со статьёй 10 Закона № 6-ФЗ, статьёй 10 Положения № 170-</w:t>
      </w:r>
      <w:r w:rsidRPr="004A1CDA">
        <w:rPr>
          <w:rFonts w:eastAsia="Times New Roman"/>
          <w:bCs/>
          <w:sz w:val="28"/>
          <w:szCs w:val="28"/>
          <w:lang w:val="en-US" w:eastAsia="ru-RU"/>
        </w:rPr>
        <w:t>IV</w:t>
      </w:r>
      <w:r w:rsidRPr="004A1CDA">
        <w:rPr>
          <w:rFonts w:eastAsia="Times New Roman"/>
          <w:bCs/>
          <w:sz w:val="28"/>
          <w:szCs w:val="28"/>
          <w:lang w:eastAsia="ru-RU"/>
        </w:rPr>
        <w:t> ДГ внешний муниципальный финансовый контроль осуществляется в форме контрольных и экспертно-аналитических мероприятий.</w:t>
      </w:r>
    </w:p>
    <w:p w:rsidR="00BD66F4" w:rsidRPr="004A1CDA" w:rsidRDefault="00BD66F4" w:rsidP="00BD66F4">
      <w:pPr>
        <w:jc w:val="both"/>
        <w:rPr>
          <w:rFonts w:eastAsia="Times New Roman"/>
          <w:bCs/>
          <w:sz w:val="28"/>
          <w:szCs w:val="28"/>
          <w:lang w:eastAsia="ru-RU"/>
        </w:rPr>
      </w:pPr>
      <w:r w:rsidRPr="004A1CDA">
        <w:rPr>
          <w:rFonts w:eastAsia="Times New Roman"/>
          <w:bCs/>
          <w:sz w:val="28"/>
          <w:szCs w:val="28"/>
          <w:lang w:eastAsia="ru-RU"/>
        </w:rPr>
        <w:t>В числе основных задач, на решение которых были направлены внимание и усилия Контрольно-счетной палаты в 2017 году</w:t>
      </w:r>
      <w:r w:rsidR="00830470" w:rsidRPr="004A1CDA">
        <w:rPr>
          <w:rFonts w:eastAsia="Times New Roman"/>
          <w:bCs/>
          <w:sz w:val="28"/>
          <w:szCs w:val="28"/>
          <w:lang w:eastAsia="ru-RU"/>
        </w:rPr>
        <w:t>,</w:t>
      </w:r>
      <w:r w:rsidRPr="004A1CDA">
        <w:rPr>
          <w:rFonts w:eastAsia="Times New Roman"/>
          <w:bCs/>
          <w:sz w:val="28"/>
          <w:szCs w:val="28"/>
          <w:lang w:eastAsia="ru-RU"/>
        </w:rPr>
        <w:t xml:space="preserve"> – обеспечение предварительного и последующего контроля за формированием </w:t>
      </w:r>
      <w:r w:rsidR="002B6680">
        <w:rPr>
          <w:rFonts w:eastAsia="Times New Roman"/>
          <w:bCs/>
          <w:sz w:val="28"/>
          <w:szCs w:val="28"/>
          <w:lang w:eastAsia="ru-RU"/>
        </w:rPr>
        <w:br/>
      </w:r>
      <w:r w:rsidRPr="004A1CDA">
        <w:rPr>
          <w:rFonts w:eastAsia="Times New Roman"/>
          <w:bCs/>
          <w:sz w:val="28"/>
          <w:szCs w:val="28"/>
          <w:lang w:eastAsia="ru-RU"/>
        </w:rPr>
        <w:t xml:space="preserve">и исполнением бюджета города в соответствии со статьёй 265 Бюджетного кодекса РФ (далее – БК РФ), контроль в сферах </w:t>
      </w:r>
      <w:r w:rsidR="00C64DDE" w:rsidRPr="004A1CDA">
        <w:rPr>
          <w:rFonts w:eastAsia="Times New Roman"/>
          <w:bCs/>
          <w:sz w:val="28"/>
          <w:szCs w:val="28"/>
          <w:lang w:eastAsia="ru-RU"/>
        </w:rPr>
        <w:t xml:space="preserve">муниципального управления, </w:t>
      </w:r>
      <w:r w:rsidRPr="004A1CDA">
        <w:rPr>
          <w:rFonts w:eastAsia="Times New Roman"/>
          <w:bCs/>
          <w:sz w:val="28"/>
          <w:szCs w:val="28"/>
          <w:lang w:eastAsia="ru-RU"/>
        </w:rPr>
        <w:t>городского хозяйства, строительства, социальной сфере, аудит в сфере закупок.</w:t>
      </w:r>
    </w:p>
    <w:p w:rsidR="00BD66F4" w:rsidRPr="004A1CDA" w:rsidRDefault="00BD66F4" w:rsidP="00BD66F4">
      <w:pPr>
        <w:jc w:val="both"/>
        <w:rPr>
          <w:rFonts w:eastAsia="Times New Roman"/>
          <w:bCs/>
          <w:sz w:val="28"/>
          <w:szCs w:val="28"/>
          <w:lang w:eastAsia="ru-RU"/>
        </w:rPr>
      </w:pPr>
      <w:r w:rsidRPr="004A1CDA">
        <w:rPr>
          <w:rFonts w:eastAsia="Times New Roman"/>
          <w:bCs/>
          <w:sz w:val="28"/>
          <w:szCs w:val="28"/>
          <w:lang w:eastAsia="ru-RU"/>
        </w:rPr>
        <w:t xml:space="preserve">В отчётном периоде контрольные и экспертно-аналитические мероприятия проводились в Администрации города и её структурных подразделениях, в учреждениях и организациях, получивших средства </w:t>
      </w:r>
      <w:r w:rsidR="002B6680">
        <w:rPr>
          <w:rFonts w:eastAsia="Times New Roman"/>
          <w:bCs/>
          <w:sz w:val="28"/>
          <w:szCs w:val="28"/>
          <w:lang w:eastAsia="ru-RU"/>
        </w:rPr>
        <w:br/>
      </w:r>
      <w:r w:rsidRPr="004A1CDA">
        <w:rPr>
          <w:rFonts w:eastAsia="Times New Roman"/>
          <w:bCs/>
          <w:sz w:val="28"/>
          <w:szCs w:val="28"/>
          <w:lang w:eastAsia="ru-RU"/>
        </w:rPr>
        <w:t>из городского бюджета</w:t>
      </w:r>
      <w:r w:rsidR="00830470" w:rsidRPr="004A1CDA">
        <w:rPr>
          <w:rFonts w:eastAsia="Times New Roman"/>
          <w:bCs/>
          <w:sz w:val="28"/>
          <w:szCs w:val="28"/>
          <w:lang w:eastAsia="ru-RU"/>
        </w:rPr>
        <w:t>, а также</w:t>
      </w:r>
      <w:r w:rsidRPr="004A1CDA">
        <w:rPr>
          <w:rFonts w:eastAsia="Times New Roman"/>
          <w:bCs/>
          <w:sz w:val="28"/>
          <w:szCs w:val="28"/>
          <w:lang w:eastAsia="ru-RU"/>
        </w:rPr>
        <w:t xml:space="preserve"> использующих муниципальное имущество</w:t>
      </w:r>
      <w:r w:rsidR="00830470" w:rsidRPr="004A1CDA">
        <w:rPr>
          <w:rFonts w:eastAsia="Times New Roman"/>
          <w:bCs/>
          <w:sz w:val="28"/>
          <w:szCs w:val="28"/>
          <w:lang w:eastAsia="ru-RU"/>
        </w:rPr>
        <w:t xml:space="preserve"> или земельные участки, расположенные на территории города, </w:t>
      </w:r>
      <w:r w:rsidR="00FE7D8A" w:rsidRPr="004A1CDA">
        <w:rPr>
          <w:rFonts w:eastAsia="Times New Roman"/>
          <w:bCs/>
          <w:sz w:val="28"/>
          <w:szCs w:val="28"/>
          <w:lang w:eastAsia="ru-RU"/>
        </w:rPr>
        <w:t xml:space="preserve">в том числе </w:t>
      </w:r>
      <w:r w:rsidR="00830470" w:rsidRPr="004A1CDA">
        <w:rPr>
          <w:rFonts w:eastAsia="Times New Roman"/>
          <w:bCs/>
          <w:sz w:val="28"/>
          <w:szCs w:val="28"/>
          <w:lang w:eastAsia="ru-RU"/>
        </w:rPr>
        <w:t>государственная собственность на которые не разграничена.</w:t>
      </w:r>
    </w:p>
    <w:p w:rsidR="00BD66F4" w:rsidRPr="004A1CDA" w:rsidRDefault="00BD66F4" w:rsidP="00BD66F4">
      <w:pPr>
        <w:jc w:val="both"/>
        <w:rPr>
          <w:rFonts w:eastAsia="Times New Roman"/>
          <w:bCs/>
          <w:sz w:val="28"/>
          <w:szCs w:val="28"/>
          <w:lang w:eastAsia="ru-RU"/>
        </w:rPr>
      </w:pPr>
      <w:r w:rsidRPr="004A1CDA">
        <w:rPr>
          <w:rFonts w:eastAsia="Times New Roman"/>
          <w:bCs/>
          <w:sz w:val="28"/>
          <w:szCs w:val="28"/>
          <w:lang w:eastAsia="ru-RU"/>
        </w:rPr>
        <w:t>1.3. Основные итоги работы в 2017 году.</w:t>
      </w:r>
    </w:p>
    <w:p w:rsidR="00BD66F4" w:rsidRPr="004A1CDA" w:rsidRDefault="00BD66F4" w:rsidP="00BD66F4">
      <w:pPr>
        <w:jc w:val="both"/>
        <w:rPr>
          <w:rFonts w:eastAsia="Times New Roman"/>
          <w:spacing w:val="6"/>
          <w:sz w:val="28"/>
          <w:szCs w:val="28"/>
          <w:lang w:eastAsia="ru-RU"/>
        </w:rPr>
      </w:pPr>
      <w:r w:rsidRPr="004A1CDA">
        <w:rPr>
          <w:rFonts w:eastAsia="Times New Roman"/>
          <w:spacing w:val="6"/>
          <w:sz w:val="28"/>
          <w:szCs w:val="28"/>
          <w:lang w:eastAsia="ru-RU"/>
        </w:rPr>
        <w:t>Контрольно-счетной палатой проведено:</w:t>
      </w:r>
    </w:p>
    <w:p w:rsidR="00BD66F4" w:rsidRPr="004A1CDA" w:rsidRDefault="00BD66F4" w:rsidP="00BD66F4">
      <w:pPr>
        <w:tabs>
          <w:tab w:val="left" w:pos="0"/>
        </w:tabs>
        <w:jc w:val="both"/>
        <w:rPr>
          <w:rFonts w:eastAsia="Times New Roman"/>
          <w:spacing w:val="6"/>
          <w:sz w:val="28"/>
          <w:szCs w:val="28"/>
          <w:lang w:eastAsia="ru-RU"/>
        </w:rPr>
      </w:pPr>
      <w:r w:rsidRPr="004A1CDA">
        <w:rPr>
          <w:rFonts w:eastAsia="Times New Roman"/>
          <w:sz w:val="28"/>
          <w:szCs w:val="28"/>
          <w:lang w:eastAsia="ru-RU"/>
        </w:rPr>
        <w:lastRenderedPageBreak/>
        <w:t>1)</w:t>
      </w:r>
      <w:r w:rsidRPr="004A1CDA">
        <w:rPr>
          <w:rFonts w:eastAsia="Times New Roman"/>
          <w:spacing w:val="6"/>
          <w:sz w:val="28"/>
          <w:szCs w:val="28"/>
          <w:lang w:eastAsia="ru-RU"/>
        </w:rPr>
        <w:t> 28 контроль</w:t>
      </w:r>
      <w:r w:rsidR="002B6680">
        <w:rPr>
          <w:rFonts w:eastAsia="Times New Roman"/>
          <w:spacing w:val="6"/>
          <w:sz w:val="28"/>
          <w:szCs w:val="28"/>
          <w:lang w:eastAsia="ru-RU"/>
        </w:rPr>
        <w:t>ных мероприятий, в том числе 2 –</w:t>
      </w:r>
      <w:r w:rsidRPr="004A1CDA">
        <w:rPr>
          <w:rFonts w:eastAsia="Times New Roman"/>
          <w:spacing w:val="6"/>
          <w:sz w:val="28"/>
          <w:szCs w:val="28"/>
          <w:lang w:eastAsia="ru-RU"/>
        </w:rPr>
        <w:t xml:space="preserve"> совместно </w:t>
      </w:r>
      <w:r w:rsidR="00FA3E1F">
        <w:rPr>
          <w:rFonts w:eastAsia="Times New Roman"/>
          <w:spacing w:val="6"/>
          <w:sz w:val="28"/>
          <w:szCs w:val="28"/>
          <w:lang w:eastAsia="ru-RU"/>
        </w:rPr>
        <w:br/>
      </w:r>
      <w:r w:rsidRPr="004A1CDA">
        <w:rPr>
          <w:rFonts w:eastAsia="Times New Roman"/>
          <w:spacing w:val="6"/>
          <w:sz w:val="28"/>
          <w:szCs w:val="28"/>
          <w:lang w:eastAsia="ru-RU"/>
        </w:rPr>
        <w:t>с Прокуратурой города Сургута;</w:t>
      </w:r>
    </w:p>
    <w:p w:rsidR="00BD66F4" w:rsidRPr="004A1CDA" w:rsidRDefault="00BD66F4" w:rsidP="00BD66F4">
      <w:pPr>
        <w:ind w:firstLine="708"/>
        <w:jc w:val="both"/>
        <w:rPr>
          <w:rFonts w:eastAsia="Times New Roman"/>
          <w:spacing w:val="6"/>
          <w:sz w:val="28"/>
          <w:szCs w:val="28"/>
          <w:lang w:eastAsia="ru-RU"/>
        </w:rPr>
      </w:pPr>
      <w:r w:rsidRPr="004A1CDA">
        <w:rPr>
          <w:rFonts w:eastAsia="Times New Roman"/>
          <w:spacing w:val="6"/>
          <w:sz w:val="28"/>
          <w:szCs w:val="28"/>
          <w:lang w:eastAsia="ru-RU"/>
        </w:rPr>
        <w:t>2) </w:t>
      </w:r>
      <w:r w:rsidRPr="004A1CDA">
        <w:rPr>
          <w:rFonts w:eastAsia="Calibri"/>
          <w:sz w:val="28"/>
          <w:szCs w:val="28"/>
        </w:rPr>
        <w:t xml:space="preserve">123 экспертно-аналитических мероприятия, в том числе подготовлено </w:t>
      </w:r>
      <w:r w:rsidR="006A1754" w:rsidRPr="004A1CDA">
        <w:rPr>
          <w:rFonts w:eastAsia="Calibri"/>
          <w:sz w:val="28"/>
          <w:szCs w:val="28"/>
        </w:rPr>
        <w:t>80</w:t>
      </w:r>
      <w:r w:rsidRPr="004A1CDA">
        <w:rPr>
          <w:rFonts w:eastAsia="Calibri"/>
          <w:sz w:val="28"/>
          <w:szCs w:val="28"/>
        </w:rPr>
        <w:t> заключений на проекты муниципальных правовых актов</w:t>
      </w:r>
      <w:r w:rsidR="006A1754" w:rsidRPr="004A1CDA">
        <w:rPr>
          <w:rFonts w:eastAsia="Calibri"/>
          <w:sz w:val="28"/>
          <w:szCs w:val="28"/>
        </w:rPr>
        <w:t>,</w:t>
      </w:r>
      <w:r w:rsidRPr="004A1CDA">
        <w:rPr>
          <w:rFonts w:eastAsia="Calibri"/>
          <w:sz w:val="28"/>
          <w:szCs w:val="28"/>
        </w:rPr>
        <w:t xml:space="preserve"> проведено</w:t>
      </w:r>
      <w:r w:rsidR="006A1754" w:rsidRPr="004A1CDA">
        <w:rPr>
          <w:rFonts w:eastAsia="Calibri"/>
          <w:sz w:val="28"/>
          <w:szCs w:val="28"/>
        </w:rPr>
        <w:t xml:space="preserve"> </w:t>
      </w:r>
      <w:r w:rsidR="00B562D1" w:rsidRPr="004A1CDA">
        <w:rPr>
          <w:rFonts w:eastAsia="Calibri"/>
          <w:sz w:val="28"/>
          <w:szCs w:val="28"/>
        </w:rPr>
        <w:t>32 экспертизы муниципальных программ</w:t>
      </w:r>
      <w:r w:rsidRPr="004A1CDA">
        <w:rPr>
          <w:rFonts w:eastAsia="Calibri"/>
          <w:sz w:val="28"/>
          <w:szCs w:val="28"/>
        </w:rPr>
        <w:t xml:space="preserve"> </w:t>
      </w:r>
      <w:r w:rsidR="006A1754" w:rsidRPr="004A1CDA">
        <w:rPr>
          <w:rFonts w:eastAsia="Calibri"/>
          <w:sz w:val="28"/>
          <w:szCs w:val="28"/>
        </w:rPr>
        <w:t xml:space="preserve">и </w:t>
      </w:r>
      <w:r w:rsidRPr="004A1CDA">
        <w:rPr>
          <w:rFonts w:eastAsia="Calibri"/>
          <w:sz w:val="28"/>
          <w:szCs w:val="28"/>
        </w:rPr>
        <w:t>1</w:t>
      </w:r>
      <w:r w:rsidR="00B562D1" w:rsidRPr="004A1CDA">
        <w:rPr>
          <w:rFonts w:eastAsia="Calibri"/>
          <w:sz w:val="28"/>
          <w:szCs w:val="28"/>
        </w:rPr>
        <w:t>1</w:t>
      </w:r>
      <w:r w:rsidRPr="004A1CDA">
        <w:rPr>
          <w:rFonts w:eastAsia="Calibri"/>
          <w:sz w:val="28"/>
          <w:szCs w:val="28"/>
        </w:rPr>
        <w:t xml:space="preserve"> тематических</w:t>
      </w:r>
      <w:r w:rsidR="00B562D1" w:rsidRPr="004A1CDA">
        <w:rPr>
          <w:rFonts w:eastAsia="Calibri"/>
          <w:sz w:val="28"/>
          <w:szCs w:val="28"/>
        </w:rPr>
        <w:t xml:space="preserve"> мероприятий</w:t>
      </w:r>
      <w:r w:rsidRPr="004A1CDA">
        <w:rPr>
          <w:rFonts w:eastAsia="Times New Roman"/>
          <w:spacing w:val="6"/>
          <w:sz w:val="28"/>
          <w:szCs w:val="28"/>
          <w:lang w:eastAsia="ru-RU"/>
        </w:rPr>
        <w:t>.</w:t>
      </w:r>
    </w:p>
    <w:p w:rsidR="002B6680" w:rsidRDefault="00BD66F4" w:rsidP="002B6680">
      <w:pPr>
        <w:jc w:val="both"/>
        <w:rPr>
          <w:rFonts w:eastAsia="Times New Roman"/>
          <w:sz w:val="28"/>
          <w:szCs w:val="28"/>
          <w:lang w:eastAsia="ru-RU"/>
        </w:rPr>
      </w:pPr>
      <w:r w:rsidRPr="004A1CDA">
        <w:rPr>
          <w:rFonts w:eastAsia="Times New Roman"/>
          <w:sz w:val="28"/>
          <w:szCs w:val="28"/>
          <w:lang w:eastAsia="ru-RU"/>
        </w:rPr>
        <w:t>Основные показатели, характеризующие деятельность Контрольно-счетной палаты за 2015 – 2017 годы, приведены в таблице 1.</w:t>
      </w:r>
    </w:p>
    <w:p w:rsidR="002B6680" w:rsidRDefault="002B6680" w:rsidP="002B6680">
      <w:pPr>
        <w:jc w:val="both"/>
        <w:rPr>
          <w:rFonts w:eastAsia="Times New Roman"/>
          <w:sz w:val="28"/>
          <w:szCs w:val="28"/>
          <w:lang w:eastAsia="ru-RU"/>
        </w:rPr>
      </w:pPr>
    </w:p>
    <w:p w:rsidR="00BD66F4" w:rsidRPr="002B6680" w:rsidRDefault="00BD66F4" w:rsidP="002B6680">
      <w:pPr>
        <w:jc w:val="right"/>
        <w:rPr>
          <w:rFonts w:eastAsia="Times New Roman"/>
          <w:bCs/>
          <w:sz w:val="28"/>
          <w:szCs w:val="28"/>
          <w:lang w:eastAsia="ru-RU"/>
        </w:rPr>
      </w:pPr>
      <w:r w:rsidRPr="002B6680">
        <w:rPr>
          <w:rFonts w:eastAsia="Times New Roman"/>
          <w:bCs/>
          <w:sz w:val="28"/>
          <w:szCs w:val="28"/>
          <w:lang w:eastAsia="ru-RU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953"/>
        <w:gridCol w:w="1546"/>
        <w:gridCol w:w="1476"/>
        <w:gridCol w:w="1613"/>
      </w:tblGrid>
      <w:tr w:rsidR="00BD66F4" w:rsidRPr="00A37E03" w:rsidTr="005323FF">
        <w:trPr>
          <w:jc w:val="center"/>
        </w:trPr>
        <w:tc>
          <w:tcPr>
            <w:tcW w:w="717" w:type="dxa"/>
            <w:vMerge w:val="restart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220" w:type="dxa"/>
            <w:gridSpan w:val="3"/>
          </w:tcPr>
          <w:p w:rsidR="00BD66F4" w:rsidRPr="002B6680" w:rsidRDefault="00BD66F4" w:rsidP="00BD66F4">
            <w:pPr>
              <w:widowControl w:val="0"/>
              <w:ind w:right="-285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</w:tr>
      <w:tr w:rsidR="00BD66F4" w:rsidRPr="00A37E03" w:rsidTr="0094520C">
        <w:trPr>
          <w:tblHeader/>
          <w:jc w:val="center"/>
        </w:trPr>
        <w:tc>
          <w:tcPr>
            <w:tcW w:w="717" w:type="dxa"/>
            <w:vMerge/>
          </w:tcPr>
          <w:p w:rsidR="00BD66F4" w:rsidRPr="002B6680" w:rsidRDefault="00BD66F4" w:rsidP="00BD66F4">
            <w:pPr>
              <w:widowControl w:val="0"/>
              <w:ind w:right="-285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BD66F4" w:rsidRPr="002B6680" w:rsidRDefault="00BD66F4" w:rsidP="00BD66F4">
            <w:pPr>
              <w:widowControl w:val="0"/>
              <w:ind w:right="-285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373" w:type="dxa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2017 год</w:t>
            </w:r>
          </w:p>
        </w:tc>
      </w:tr>
      <w:tr w:rsidR="00BD66F4" w:rsidRPr="00A37E03" w:rsidTr="0094520C">
        <w:trPr>
          <w:jc w:val="center"/>
        </w:trPr>
        <w:tc>
          <w:tcPr>
            <w:tcW w:w="717" w:type="dxa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B4542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D66F4" w:rsidRPr="002B6680" w:rsidRDefault="00BD66F4" w:rsidP="002B6680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Штатная численность, человек</w:t>
            </w:r>
          </w:p>
        </w:tc>
        <w:tc>
          <w:tcPr>
            <w:tcW w:w="0" w:type="auto"/>
            <w:vAlign w:val="bottom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73" w:type="dxa"/>
            <w:vAlign w:val="bottom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bottom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BD66F4" w:rsidRPr="00A37E03" w:rsidTr="0094520C">
        <w:trPr>
          <w:jc w:val="center"/>
        </w:trPr>
        <w:tc>
          <w:tcPr>
            <w:tcW w:w="717" w:type="dxa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B4542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D66F4" w:rsidRPr="002B6680" w:rsidRDefault="002B6680" w:rsidP="002B6680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Количест</w:t>
            </w:r>
            <w:r w:rsidR="00BD66F4" w:rsidRPr="002B6680">
              <w:rPr>
                <w:rFonts w:eastAsia="Times New Roman"/>
                <w:sz w:val="24"/>
                <w:szCs w:val="24"/>
                <w:lang w:eastAsia="ru-RU"/>
              </w:rPr>
              <w:t>во структурных подразделений, ед.</w:t>
            </w:r>
          </w:p>
        </w:tc>
        <w:tc>
          <w:tcPr>
            <w:tcW w:w="0" w:type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3" w:type="dxa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D66F4" w:rsidRPr="00A37E03" w:rsidTr="005E0EDE">
        <w:trPr>
          <w:trHeight w:val="330"/>
          <w:jc w:val="center"/>
        </w:trPr>
        <w:tc>
          <w:tcPr>
            <w:tcW w:w="9628" w:type="dxa"/>
            <w:gridSpan w:val="5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3. Контроль формирования и исполнения бюджета города Сургута</w:t>
            </w:r>
          </w:p>
        </w:tc>
      </w:tr>
      <w:tr w:rsidR="00BD66F4" w:rsidRPr="00A37E03" w:rsidTr="0094520C">
        <w:trPr>
          <w:jc w:val="center"/>
        </w:trPr>
        <w:tc>
          <w:tcPr>
            <w:tcW w:w="717" w:type="dxa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</w:tcPr>
          <w:p w:rsidR="00BD66F4" w:rsidRPr="002B6680" w:rsidRDefault="00BD66F4" w:rsidP="002B6680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Внешняя проверка годового отчёта об исполнении бюджета, ед.</w:t>
            </w:r>
          </w:p>
        </w:tc>
        <w:tc>
          <w:tcPr>
            <w:tcW w:w="0" w:type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1 (за 2014 год)</w:t>
            </w:r>
          </w:p>
        </w:tc>
        <w:tc>
          <w:tcPr>
            <w:tcW w:w="1373" w:type="dxa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Calibri"/>
                <w:sz w:val="24"/>
                <w:szCs w:val="24"/>
              </w:rPr>
              <w:t>1 (за 2015 год)</w:t>
            </w:r>
          </w:p>
        </w:tc>
        <w:tc>
          <w:tcPr>
            <w:tcW w:w="0" w:type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Calibri"/>
                <w:sz w:val="24"/>
                <w:szCs w:val="24"/>
              </w:rPr>
              <w:t>1 (за 2016 год)</w:t>
            </w:r>
          </w:p>
        </w:tc>
      </w:tr>
      <w:tr w:rsidR="00BD66F4" w:rsidRPr="00A37E03" w:rsidTr="0094520C">
        <w:trPr>
          <w:jc w:val="center"/>
        </w:trPr>
        <w:tc>
          <w:tcPr>
            <w:tcW w:w="717" w:type="dxa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</w:tcPr>
          <w:p w:rsidR="00BD66F4" w:rsidRPr="002B6680" w:rsidRDefault="00BD66F4" w:rsidP="002B6680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Объём средств, охваченных внешней проверкой годового отчёта об исполнении бюджета, тыс.</w:t>
            </w:r>
            <w:r w:rsidR="00FB5A06" w:rsidRPr="002B668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0" w:type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22 257 255,4</w:t>
            </w:r>
          </w:p>
        </w:tc>
        <w:tc>
          <w:tcPr>
            <w:tcW w:w="1373" w:type="dxa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Calibri"/>
                <w:sz w:val="24"/>
                <w:szCs w:val="24"/>
              </w:rPr>
              <w:t>22 765 395,3</w:t>
            </w:r>
          </w:p>
        </w:tc>
        <w:tc>
          <w:tcPr>
            <w:tcW w:w="0" w:type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Calibri"/>
                <w:sz w:val="24"/>
                <w:szCs w:val="24"/>
              </w:rPr>
              <w:t>22 767 760,5</w:t>
            </w:r>
          </w:p>
        </w:tc>
      </w:tr>
      <w:tr w:rsidR="00BD66F4" w:rsidRPr="00A37E03" w:rsidTr="0094520C">
        <w:trPr>
          <w:jc w:val="center"/>
        </w:trPr>
        <w:tc>
          <w:tcPr>
            <w:tcW w:w="717" w:type="dxa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</w:tcPr>
          <w:p w:rsidR="00BD66F4" w:rsidRPr="002B6680" w:rsidRDefault="00BD66F4" w:rsidP="002B6680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Экспертиза изменений и дополнений в бюджет города на текущий (отчётный) год, ед.</w:t>
            </w:r>
          </w:p>
        </w:tc>
        <w:tc>
          <w:tcPr>
            <w:tcW w:w="0" w:type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6 (за 2015 год)</w:t>
            </w:r>
          </w:p>
        </w:tc>
        <w:tc>
          <w:tcPr>
            <w:tcW w:w="1373" w:type="dxa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Calibri"/>
                <w:sz w:val="24"/>
                <w:szCs w:val="24"/>
              </w:rPr>
              <w:t>5 (за 2016 год)</w:t>
            </w:r>
          </w:p>
        </w:tc>
        <w:tc>
          <w:tcPr>
            <w:tcW w:w="0" w:type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Calibri"/>
                <w:sz w:val="24"/>
                <w:szCs w:val="24"/>
              </w:rPr>
              <w:t>7 (за 2017 год)</w:t>
            </w:r>
          </w:p>
        </w:tc>
      </w:tr>
      <w:tr w:rsidR="00BD66F4" w:rsidRPr="00A37E03" w:rsidTr="0094520C">
        <w:trPr>
          <w:jc w:val="center"/>
        </w:trPr>
        <w:tc>
          <w:tcPr>
            <w:tcW w:w="717" w:type="dxa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</w:tcPr>
          <w:p w:rsidR="00BD66F4" w:rsidRPr="002B6680" w:rsidRDefault="00BD66F4" w:rsidP="002B6680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Объём средств, охваченных в рамках экспертизы изменений и дополнений в бюджет города на текущий (отчётный) год, тыс. рублей</w:t>
            </w:r>
          </w:p>
        </w:tc>
        <w:tc>
          <w:tcPr>
            <w:tcW w:w="0" w:type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1 809 310,5</w:t>
            </w:r>
          </w:p>
        </w:tc>
        <w:tc>
          <w:tcPr>
            <w:tcW w:w="1373" w:type="dxa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Calibri"/>
                <w:sz w:val="24"/>
                <w:szCs w:val="24"/>
              </w:rPr>
              <w:t>2 080 297,1</w:t>
            </w:r>
          </w:p>
        </w:tc>
        <w:tc>
          <w:tcPr>
            <w:tcW w:w="0" w:type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Calibri"/>
                <w:sz w:val="24"/>
                <w:szCs w:val="24"/>
              </w:rPr>
              <w:t>963 184,6</w:t>
            </w:r>
          </w:p>
        </w:tc>
      </w:tr>
      <w:tr w:rsidR="00BD66F4" w:rsidRPr="00A37E03" w:rsidTr="0094520C">
        <w:trPr>
          <w:jc w:val="center"/>
        </w:trPr>
        <w:tc>
          <w:tcPr>
            <w:tcW w:w="717" w:type="dxa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</w:tcPr>
          <w:p w:rsidR="00BD66F4" w:rsidRPr="002B6680" w:rsidRDefault="00BD66F4" w:rsidP="002B6680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Экспертиза проекта бюджета города на очередной год, ед.</w:t>
            </w:r>
          </w:p>
        </w:tc>
        <w:tc>
          <w:tcPr>
            <w:tcW w:w="0" w:type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1 (на 2016 год)</w:t>
            </w:r>
          </w:p>
        </w:tc>
        <w:tc>
          <w:tcPr>
            <w:tcW w:w="1373" w:type="dxa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Calibri"/>
                <w:sz w:val="24"/>
                <w:szCs w:val="24"/>
              </w:rPr>
              <w:t>1 (на 2017 год)</w:t>
            </w:r>
          </w:p>
        </w:tc>
        <w:tc>
          <w:tcPr>
            <w:tcW w:w="0" w:type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Calibri"/>
                <w:sz w:val="24"/>
                <w:szCs w:val="24"/>
              </w:rPr>
              <w:t>1 (на 2018 год)</w:t>
            </w:r>
            <w:bookmarkStart w:id="1" w:name="_Ref504637470"/>
            <w:r w:rsidRPr="002B6680">
              <w:rPr>
                <w:rFonts w:eastAsia="Calibri"/>
                <w:sz w:val="24"/>
                <w:szCs w:val="24"/>
                <w:vertAlign w:val="superscript"/>
              </w:rPr>
              <w:footnoteReference w:id="1"/>
            </w:r>
            <w:bookmarkEnd w:id="1"/>
          </w:p>
        </w:tc>
      </w:tr>
      <w:tr w:rsidR="00BD66F4" w:rsidRPr="00A37E03" w:rsidTr="0094520C">
        <w:trPr>
          <w:jc w:val="center"/>
        </w:trPr>
        <w:tc>
          <w:tcPr>
            <w:tcW w:w="717" w:type="dxa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</w:tcPr>
          <w:p w:rsidR="00BD66F4" w:rsidRPr="002B6680" w:rsidRDefault="00BD66F4" w:rsidP="002B6680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Объём средств, охваченных в рамках экспертизы проекта бюджета города на очередной год, тыс.</w:t>
            </w:r>
            <w:r w:rsidR="00FB5A06" w:rsidRPr="002B668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0" w:type="auto"/>
            <w:vAlign w:val="center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21 268 789,4</w:t>
            </w:r>
          </w:p>
        </w:tc>
        <w:tc>
          <w:tcPr>
            <w:tcW w:w="1373" w:type="dxa"/>
            <w:vAlign w:val="center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B6680">
              <w:rPr>
                <w:rFonts w:eastAsia="Calibri"/>
                <w:sz w:val="24"/>
                <w:szCs w:val="24"/>
              </w:rPr>
              <w:t>21 264 529,8</w:t>
            </w:r>
          </w:p>
        </w:tc>
        <w:tc>
          <w:tcPr>
            <w:tcW w:w="0" w:type="auto"/>
            <w:vAlign w:val="center"/>
          </w:tcPr>
          <w:p w:rsidR="00BD66F4" w:rsidRPr="002B6680" w:rsidRDefault="00BD66F4" w:rsidP="008F262F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Calibri"/>
                <w:sz w:val="24"/>
                <w:szCs w:val="24"/>
              </w:rPr>
              <w:t>22 773 248,8</w:t>
            </w:r>
            <w:r w:rsidR="008F262F" w:rsidRPr="002B6680">
              <w:rPr>
                <w:rFonts w:eastAsia="Calibri"/>
                <w:sz w:val="24"/>
                <w:szCs w:val="24"/>
              </w:rPr>
              <w:fldChar w:fldCharType="begin"/>
            </w:r>
            <w:r w:rsidR="008F262F" w:rsidRPr="002B6680">
              <w:rPr>
                <w:rFonts w:eastAsia="Calibri"/>
                <w:sz w:val="24"/>
                <w:szCs w:val="24"/>
              </w:rPr>
              <w:instrText xml:space="preserve"> NOTEREF _Ref504637470 \f \h  \* MERGEFORMAT </w:instrText>
            </w:r>
            <w:r w:rsidR="008F262F" w:rsidRPr="002B6680">
              <w:rPr>
                <w:rFonts w:eastAsia="Calibri"/>
                <w:sz w:val="24"/>
                <w:szCs w:val="24"/>
              </w:rPr>
            </w:r>
            <w:r w:rsidR="008F262F" w:rsidRPr="002B6680">
              <w:rPr>
                <w:rFonts w:eastAsia="Calibri"/>
                <w:sz w:val="24"/>
                <w:szCs w:val="24"/>
              </w:rPr>
              <w:fldChar w:fldCharType="separate"/>
            </w:r>
            <w:r w:rsidR="002052B4" w:rsidRPr="002B6680">
              <w:rPr>
                <w:rStyle w:val="ad"/>
                <w:sz w:val="24"/>
                <w:szCs w:val="24"/>
              </w:rPr>
              <w:t>1</w:t>
            </w:r>
            <w:r w:rsidR="008F262F" w:rsidRPr="002B6680">
              <w:rPr>
                <w:rFonts w:eastAsia="Calibri"/>
                <w:sz w:val="24"/>
                <w:szCs w:val="24"/>
              </w:rPr>
              <w:fldChar w:fldCharType="end"/>
            </w:r>
          </w:p>
        </w:tc>
      </w:tr>
      <w:tr w:rsidR="00BD66F4" w:rsidRPr="00A37E03" w:rsidTr="0094520C">
        <w:trPr>
          <w:jc w:val="center"/>
        </w:trPr>
        <w:tc>
          <w:tcPr>
            <w:tcW w:w="717" w:type="dxa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</w:tcPr>
          <w:p w:rsidR="00BD66F4" w:rsidRPr="002B6680" w:rsidRDefault="00BD66F4" w:rsidP="002B6680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Экспертиза квартальных отчётов об исполнении бюджета города за текущий (отчётный) год, ед.</w:t>
            </w:r>
          </w:p>
        </w:tc>
        <w:tc>
          <w:tcPr>
            <w:tcW w:w="0" w:type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1 (за 1 полугодие 2015 года)</w:t>
            </w:r>
          </w:p>
        </w:tc>
        <w:tc>
          <w:tcPr>
            <w:tcW w:w="1373" w:type="dxa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Calibri"/>
                <w:sz w:val="24"/>
                <w:szCs w:val="24"/>
              </w:rPr>
              <w:t>1 (за 1 полугодие 2016 года)</w:t>
            </w:r>
          </w:p>
        </w:tc>
        <w:tc>
          <w:tcPr>
            <w:tcW w:w="0" w:type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Calibri"/>
                <w:sz w:val="24"/>
                <w:szCs w:val="24"/>
              </w:rPr>
              <w:t>1 (за 1 полугодие 2017 года)</w:t>
            </w:r>
          </w:p>
        </w:tc>
      </w:tr>
      <w:tr w:rsidR="00BD66F4" w:rsidRPr="00A37E03" w:rsidTr="0094520C">
        <w:trPr>
          <w:jc w:val="center"/>
        </w:trPr>
        <w:tc>
          <w:tcPr>
            <w:tcW w:w="717" w:type="dxa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</w:tcPr>
          <w:p w:rsidR="00BD66F4" w:rsidRPr="002B6680" w:rsidRDefault="00BD66F4" w:rsidP="002B6680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Объём средств, охваченных в рамках экспертизы квартальных отчётов об исполнении бюджета города за текущий (отчётный) год, тыс. рублей</w:t>
            </w:r>
          </w:p>
        </w:tc>
        <w:tc>
          <w:tcPr>
            <w:tcW w:w="0" w:type="auto"/>
            <w:vAlign w:val="center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10 376 288,6</w:t>
            </w:r>
          </w:p>
        </w:tc>
        <w:tc>
          <w:tcPr>
            <w:tcW w:w="1373" w:type="dxa"/>
            <w:vAlign w:val="center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B6680">
              <w:rPr>
                <w:rFonts w:eastAsia="Calibri"/>
                <w:sz w:val="24"/>
                <w:szCs w:val="24"/>
              </w:rPr>
              <w:t>10 647 816,7</w:t>
            </w:r>
          </w:p>
        </w:tc>
        <w:tc>
          <w:tcPr>
            <w:tcW w:w="0" w:type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Calibri"/>
                <w:sz w:val="24"/>
                <w:szCs w:val="24"/>
              </w:rPr>
            </w:pPr>
            <w:r w:rsidRPr="002B6680">
              <w:rPr>
                <w:rFonts w:eastAsia="Calibri"/>
                <w:sz w:val="24"/>
                <w:szCs w:val="24"/>
              </w:rPr>
              <w:t>9 416 026,5</w:t>
            </w:r>
          </w:p>
        </w:tc>
      </w:tr>
      <w:tr w:rsidR="00BD66F4" w:rsidRPr="00A37E03" w:rsidTr="005E0EDE">
        <w:trPr>
          <w:trHeight w:val="290"/>
          <w:jc w:val="center"/>
        </w:trPr>
        <w:tc>
          <w:tcPr>
            <w:tcW w:w="9628" w:type="dxa"/>
            <w:gridSpan w:val="5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4. Контрольная деятельность</w:t>
            </w:r>
          </w:p>
        </w:tc>
      </w:tr>
      <w:tr w:rsidR="00BD66F4" w:rsidRPr="00A37E03" w:rsidTr="00AF56FD">
        <w:trPr>
          <w:jc w:val="center"/>
        </w:trPr>
        <w:tc>
          <w:tcPr>
            <w:tcW w:w="717" w:type="dxa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0" w:type="auto"/>
          </w:tcPr>
          <w:p w:rsidR="00BD66F4" w:rsidRPr="002B6680" w:rsidRDefault="00BD66F4" w:rsidP="00AF56FD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Проведено экспертно-аналитических мероприятий (ед.), в том числе:</w:t>
            </w:r>
          </w:p>
        </w:tc>
        <w:tc>
          <w:tcPr>
            <w:tcW w:w="0" w:type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Calibri"/>
                <w:sz w:val="24"/>
                <w:szCs w:val="24"/>
              </w:rPr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123</w:t>
            </w:r>
          </w:p>
        </w:tc>
      </w:tr>
      <w:tr w:rsidR="00BD66F4" w:rsidRPr="00A37E03" w:rsidTr="0094520C">
        <w:trPr>
          <w:jc w:val="center"/>
        </w:trPr>
        <w:tc>
          <w:tcPr>
            <w:tcW w:w="717" w:type="dxa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0" w:type="auto"/>
          </w:tcPr>
          <w:p w:rsidR="00BD66F4" w:rsidRPr="002B6680" w:rsidRDefault="00FA3E1F" w:rsidP="00AF56FD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BD66F4" w:rsidRPr="002B6680">
              <w:rPr>
                <w:rFonts w:eastAsia="Times New Roman"/>
                <w:sz w:val="24"/>
                <w:szCs w:val="24"/>
                <w:lang w:eastAsia="ru-RU"/>
              </w:rPr>
              <w:t xml:space="preserve">роведено экспертно-аналитических мероприятий, за исключением мероприятий в рамках контроля </w:t>
            </w:r>
            <w:r w:rsidR="00BD66F4"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формирования и исполнения бюджета города, которые отражены в разделе 3 настоящей таблицы, ед.</w:t>
            </w:r>
          </w:p>
        </w:tc>
        <w:tc>
          <w:tcPr>
            <w:tcW w:w="0" w:type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Calibri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B6680">
              <w:rPr>
                <w:rFonts w:eastAsia="Calibri"/>
                <w:sz w:val="24"/>
                <w:szCs w:val="24"/>
              </w:rPr>
              <w:t>113</w:t>
            </w:r>
          </w:p>
        </w:tc>
      </w:tr>
      <w:tr w:rsidR="00BD66F4" w:rsidRPr="00A37E03" w:rsidTr="0094520C">
        <w:trPr>
          <w:jc w:val="center"/>
        </w:trPr>
        <w:tc>
          <w:tcPr>
            <w:tcW w:w="717" w:type="dxa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</w:tcPr>
          <w:p w:rsidR="00BD66F4" w:rsidRPr="002B6680" w:rsidRDefault="00BD66F4" w:rsidP="00AF56FD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Проведено контрольных мероприятий без учёта проверок, проведённых по заданию правоохранительных и надзорных органов, ед.</w:t>
            </w:r>
          </w:p>
        </w:tc>
        <w:tc>
          <w:tcPr>
            <w:tcW w:w="0" w:type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B6680">
              <w:rPr>
                <w:rFonts w:eastAsia="Calibri"/>
                <w:sz w:val="24"/>
                <w:szCs w:val="24"/>
              </w:rPr>
              <w:t>28</w:t>
            </w:r>
          </w:p>
        </w:tc>
      </w:tr>
      <w:tr w:rsidR="00BD66F4" w:rsidRPr="00A37E03" w:rsidTr="0094520C">
        <w:trPr>
          <w:jc w:val="center"/>
        </w:trPr>
        <w:tc>
          <w:tcPr>
            <w:tcW w:w="717" w:type="dxa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</w:tcPr>
          <w:p w:rsidR="00BD66F4" w:rsidRPr="002B6680" w:rsidRDefault="00BD66F4" w:rsidP="00AF56FD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Составлено актов по контрольным мероприятиям, ед.</w:t>
            </w:r>
          </w:p>
        </w:tc>
        <w:tc>
          <w:tcPr>
            <w:tcW w:w="0" w:type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B6680"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BD66F4" w:rsidRPr="00A37E03" w:rsidTr="0094520C">
        <w:trPr>
          <w:jc w:val="center"/>
        </w:trPr>
        <w:tc>
          <w:tcPr>
            <w:tcW w:w="717" w:type="dxa"/>
          </w:tcPr>
          <w:p w:rsidR="00BD66F4" w:rsidRPr="002B6680" w:rsidRDefault="00BD66F4" w:rsidP="005E0EDE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r w:rsidR="005E0EDE" w:rsidRPr="002B668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BD66F4" w:rsidRPr="002B6680" w:rsidRDefault="00BD66F4" w:rsidP="00AF56FD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 xml:space="preserve">Объём средств, проверенных в рамках контрольных и экспертно-аналитических мероприятий без учёта средств, охваченных в рамках контроля формирования и </w:t>
            </w: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исполнения бюджета города</w:t>
            </w:r>
            <w:r w:rsidRPr="002B6680">
              <w:rPr>
                <w:rFonts w:eastAsia="Times New Roman"/>
                <w:sz w:val="24"/>
                <w:szCs w:val="24"/>
                <w:lang w:eastAsia="ru-RU"/>
              </w:rPr>
              <w:t xml:space="preserve"> (тыс. рублей), в том числе:</w:t>
            </w:r>
          </w:p>
        </w:tc>
        <w:tc>
          <w:tcPr>
            <w:tcW w:w="0" w:type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14 116 905,6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Calibri"/>
                <w:sz w:val="24"/>
                <w:szCs w:val="24"/>
              </w:rPr>
              <w:t>10 408 876,4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1 335 308,4</w:t>
            </w:r>
            <w:bookmarkStart w:id="2" w:name="_Ref505874588"/>
            <w:r w:rsidR="00D90AFF" w:rsidRPr="002B6680">
              <w:rPr>
                <w:rStyle w:val="ad"/>
                <w:rFonts w:eastAsia="Times New Roman"/>
                <w:bCs/>
                <w:sz w:val="24"/>
                <w:szCs w:val="24"/>
                <w:lang w:eastAsia="ru-RU"/>
              </w:rPr>
              <w:footnoteReference w:id="2"/>
            </w:r>
            <w:bookmarkEnd w:id="2"/>
          </w:p>
        </w:tc>
      </w:tr>
      <w:tr w:rsidR="00BD66F4" w:rsidRPr="00A37E03" w:rsidTr="003713D0">
        <w:trPr>
          <w:jc w:val="center"/>
        </w:trPr>
        <w:tc>
          <w:tcPr>
            <w:tcW w:w="717" w:type="dxa"/>
          </w:tcPr>
          <w:p w:rsidR="00BD66F4" w:rsidRPr="002B6680" w:rsidRDefault="00BD66F4" w:rsidP="005E0EDE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r w:rsidR="005E0EDE" w:rsidRPr="002B6680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</w:tcPr>
          <w:p w:rsidR="00BD66F4" w:rsidRPr="002B6680" w:rsidRDefault="00FA3E1F" w:rsidP="00AF56FD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BD66F4" w:rsidRPr="002B6680">
              <w:rPr>
                <w:rFonts w:eastAsia="Times New Roman"/>
                <w:sz w:val="24"/>
                <w:szCs w:val="24"/>
                <w:lang w:eastAsia="ru-RU"/>
              </w:rPr>
              <w:t>бъём проверенных бюджетных средств и средств, полученных из бюджета в виде субсидий (без учёта доходов от приносящей доход деятельности бюджетных и автономных учреждений, собственных средств МУП), тыс. рублей</w:t>
            </w:r>
            <w:r w:rsidR="00BD66F4" w:rsidRPr="002B66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3 159 089,3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Calibri"/>
                <w:sz w:val="24"/>
                <w:szCs w:val="24"/>
              </w:rPr>
              <w:t>9 817 690,1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1 270 423,0</w:t>
            </w:r>
            <w:r w:rsidR="00F53E5A"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fldChar w:fldCharType="begin"/>
            </w:r>
            <w:r w:rsidR="00F53E5A"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instrText xml:space="preserve"> NOTEREF _Ref505874588 \f \h  \* MERGEFORMAT </w:instrText>
            </w:r>
            <w:r w:rsidR="00F53E5A" w:rsidRPr="002B6680">
              <w:rPr>
                <w:rFonts w:eastAsia="Times New Roman"/>
                <w:bCs/>
                <w:sz w:val="24"/>
                <w:szCs w:val="24"/>
                <w:lang w:eastAsia="ru-RU"/>
              </w:rPr>
            </w:r>
            <w:r w:rsidR="00F53E5A"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="002052B4" w:rsidRPr="002B6680">
              <w:rPr>
                <w:rStyle w:val="ad"/>
                <w:sz w:val="24"/>
                <w:szCs w:val="24"/>
              </w:rPr>
              <w:t>2</w:t>
            </w:r>
            <w:r w:rsidR="00F53E5A"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D66F4" w:rsidRPr="00A37E03" w:rsidTr="003713D0">
        <w:trPr>
          <w:jc w:val="center"/>
        </w:trPr>
        <w:tc>
          <w:tcPr>
            <w:tcW w:w="717" w:type="dxa"/>
          </w:tcPr>
          <w:p w:rsidR="00BD66F4" w:rsidRPr="002B6680" w:rsidRDefault="00BD66F4" w:rsidP="005E0EDE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r w:rsidR="005E0EDE" w:rsidRPr="002B668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BD66F4" w:rsidRPr="002B6680" w:rsidRDefault="00BD66F4" w:rsidP="00AF56FD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Выявлено финансовых недостатков и нарушений (тыс. рублей), в том числе:</w:t>
            </w:r>
          </w:p>
        </w:tc>
        <w:tc>
          <w:tcPr>
            <w:tcW w:w="0" w:type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924 161,2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Calibri"/>
                <w:sz w:val="24"/>
                <w:szCs w:val="24"/>
              </w:rPr>
              <w:t>1 250 095,5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2B6680" w:rsidRDefault="00BD66F4" w:rsidP="003713D0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798</w:t>
            </w:r>
            <w:r w:rsidR="003713D0"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 307,3</w:t>
            </w:r>
          </w:p>
        </w:tc>
      </w:tr>
      <w:tr w:rsidR="00BD66F4" w:rsidRPr="00A37E03" w:rsidTr="003713D0">
        <w:trPr>
          <w:jc w:val="center"/>
        </w:trPr>
        <w:tc>
          <w:tcPr>
            <w:tcW w:w="717" w:type="dxa"/>
          </w:tcPr>
          <w:p w:rsidR="00BD66F4" w:rsidRPr="002B6680" w:rsidRDefault="00BD66F4" w:rsidP="005E0EDE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r w:rsidR="005E0EDE" w:rsidRPr="002B6680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</w:tcPr>
          <w:p w:rsidR="00BD66F4" w:rsidRPr="002B6680" w:rsidRDefault="00FA3E1F" w:rsidP="00AF56FD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BD66F4" w:rsidRPr="002B6680">
              <w:rPr>
                <w:rFonts w:eastAsia="Times New Roman"/>
                <w:sz w:val="24"/>
                <w:szCs w:val="24"/>
                <w:lang w:eastAsia="ru-RU"/>
              </w:rPr>
              <w:t>о результатам контрольных мероприятий, тыс. рублей</w:t>
            </w:r>
          </w:p>
        </w:tc>
        <w:tc>
          <w:tcPr>
            <w:tcW w:w="0" w:type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178 048,2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Calibri"/>
                <w:sz w:val="24"/>
                <w:szCs w:val="24"/>
              </w:rPr>
              <w:t>541 474,7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2B6680" w:rsidRDefault="00FC2165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362 974,8</w:t>
            </w:r>
          </w:p>
        </w:tc>
      </w:tr>
      <w:tr w:rsidR="00BD66F4" w:rsidRPr="00A37E03" w:rsidTr="00B92093">
        <w:trPr>
          <w:jc w:val="center"/>
        </w:trPr>
        <w:tc>
          <w:tcPr>
            <w:tcW w:w="717" w:type="dxa"/>
          </w:tcPr>
          <w:p w:rsidR="00BD66F4" w:rsidRPr="002B6680" w:rsidRDefault="00BD66F4" w:rsidP="005E0EDE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r w:rsidR="005E0EDE" w:rsidRPr="002B6680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</w:tcPr>
          <w:p w:rsidR="00BD66F4" w:rsidRPr="002B6680" w:rsidRDefault="00FA3E1F" w:rsidP="00AF56FD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BD66F4" w:rsidRPr="002B6680">
              <w:rPr>
                <w:rFonts w:eastAsia="Times New Roman"/>
                <w:sz w:val="24"/>
                <w:szCs w:val="24"/>
                <w:lang w:eastAsia="ru-RU"/>
              </w:rPr>
              <w:t>о результатам экспертно-аналитических мероприятий, тыс. рублей</w:t>
            </w:r>
          </w:p>
        </w:tc>
        <w:tc>
          <w:tcPr>
            <w:tcW w:w="0" w:type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746 113,0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Calibri"/>
                <w:sz w:val="24"/>
                <w:szCs w:val="24"/>
              </w:rPr>
              <w:t>708 620,8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435 332,6</w:t>
            </w:r>
          </w:p>
        </w:tc>
      </w:tr>
      <w:tr w:rsidR="00BD66F4" w:rsidRPr="00A37E03" w:rsidTr="00B92093">
        <w:trPr>
          <w:jc w:val="center"/>
        </w:trPr>
        <w:tc>
          <w:tcPr>
            <w:tcW w:w="717" w:type="dxa"/>
          </w:tcPr>
          <w:p w:rsidR="00BD66F4" w:rsidRPr="002B6680" w:rsidRDefault="00BD66F4" w:rsidP="00B9227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</w:t>
            </w:r>
            <w:r w:rsidR="00B92279" w:rsidRPr="002B6680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BD66F4" w:rsidRPr="002B6680" w:rsidRDefault="00BD66F4" w:rsidP="00B92093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Из финансовых недостатков и нарушений по стр</w:t>
            </w:r>
            <w:r w:rsidR="00B92093">
              <w:rPr>
                <w:rFonts w:eastAsia="Times New Roman"/>
                <w:sz w:val="24"/>
                <w:szCs w:val="24"/>
                <w:lang w:eastAsia="ru-RU"/>
              </w:rPr>
              <w:t xml:space="preserve">оке </w:t>
            </w: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r w:rsidR="00B92279" w:rsidRPr="002B6680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B92093">
              <w:rPr>
                <w:rFonts w:eastAsia="Times New Roman"/>
                <w:sz w:val="24"/>
                <w:szCs w:val="24"/>
                <w:lang w:eastAsia="ru-RU"/>
              </w:rPr>
              <w:t xml:space="preserve"> –</w:t>
            </w:r>
            <w:r w:rsidRPr="002B6680">
              <w:rPr>
                <w:rFonts w:eastAsia="Times New Roman"/>
                <w:sz w:val="24"/>
                <w:szCs w:val="24"/>
                <w:lang w:eastAsia="ru-RU"/>
              </w:rPr>
              <w:t xml:space="preserve"> не могут быть устранены (тыс. рублей)</w:t>
            </w:r>
          </w:p>
        </w:tc>
        <w:tc>
          <w:tcPr>
            <w:tcW w:w="0" w:type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Calibri"/>
                <w:sz w:val="24"/>
                <w:szCs w:val="24"/>
              </w:rPr>
              <w:t>682 488,6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Calibri"/>
                <w:sz w:val="24"/>
                <w:szCs w:val="24"/>
              </w:rPr>
              <w:t>387 853,3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Calibri"/>
                <w:sz w:val="24"/>
                <w:szCs w:val="24"/>
              </w:rPr>
            </w:pPr>
            <w:r w:rsidRPr="002B6680">
              <w:rPr>
                <w:rFonts w:eastAsia="Calibri"/>
                <w:sz w:val="24"/>
                <w:szCs w:val="24"/>
              </w:rPr>
              <w:t>374 495,5</w:t>
            </w:r>
          </w:p>
        </w:tc>
      </w:tr>
      <w:tr w:rsidR="00BD66F4" w:rsidRPr="00A37E03" w:rsidTr="0094520C">
        <w:trPr>
          <w:jc w:val="center"/>
        </w:trPr>
        <w:tc>
          <w:tcPr>
            <w:tcW w:w="717" w:type="dxa"/>
          </w:tcPr>
          <w:p w:rsidR="00BD66F4" w:rsidRPr="002B6680" w:rsidRDefault="00BD66F4" w:rsidP="00B9227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r w:rsidR="00B92279" w:rsidRPr="002B6680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</w:tcPr>
          <w:p w:rsidR="00BD66F4" w:rsidRPr="002B6680" w:rsidRDefault="00BD66F4" w:rsidP="00B92093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Из финансовых</w:t>
            </w:r>
            <w:r w:rsidR="00B92093">
              <w:rPr>
                <w:rFonts w:eastAsia="Times New Roman"/>
                <w:sz w:val="24"/>
                <w:szCs w:val="24"/>
                <w:lang w:eastAsia="ru-RU"/>
              </w:rPr>
              <w:t xml:space="preserve"> недостатков и нарушений по строке </w:t>
            </w: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r w:rsidR="00B92279" w:rsidRPr="002B6680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B92093">
              <w:rPr>
                <w:rFonts w:eastAsia="Times New Roman"/>
                <w:sz w:val="24"/>
                <w:szCs w:val="24"/>
                <w:lang w:eastAsia="ru-RU"/>
              </w:rPr>
              <w:t xml:space="preserve"> –</w:t>
            </w:r>
            <w:r w:rsidRPr="002B6680">
              <w:rPr>
                <w:rFonts w:eastAsia="Times New Roman"/>
                <w:sz w:val="24"/>
                <w:szCs w:val="24"/>
                <w:lang w:eastAsia="ru-RU"/>
              </w:rPr>
              <w:t xml:space="preserve"> подлежащие устранению (тыс. рублей) </w:t>
            </w:r>
          </w:p>
        </w:tc>
        <w:tc>
          <w:tcPr>
            <w:tcW w:w="0" w:type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Calibri"/>
                <w:sz w:val="24"/>
                <w:szCs w:val="24"/>
              </w:rPr>
              <w:t>241 672,6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Calibri"/>
                <w:sz w:val="24"/>
                <w:szCs w:val="24"/>
              </w:rPr>
              <w:t>862 242,2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2B6680" w:rsidRDefault="00BD66F4" w:rsidP="00FC2165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423</w:t>
            </w:r>
            <w:r w:rsidR="00FC2165"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 811,9</w:t>
            </w:r>
          </w:p>
        </w:tc>
      </w:tr>
      <w:tr w:rsidR="00BD66F4" w:rsidRPr="00A37E03" w:rsidTr="0094520C">
        <w:trPr>
          <w:jc w:val="center"/>
        </w:trPr>
        <w:tc>
          <w:tcPr>
            <w:tcW w:w="717" w:type="dxa"/>
          </w:tcPr>
          <w:p w:rsidR="00BD66F4" w:rsidRPr="002B6680" w:rsidRDefault="00BD66F4" w:rsidP="00B9227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r w:rsidR="00B92279" w:rsidRPr="002B668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BD66F4" w:rsidRPr="002B6680" w:rsidRDefault="00BD66F4" w:rsidP="00B92093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Устранено финансовых недостатков и нарушений по контрольным и экспертно-аналитическим мероприятиям (тыс. рублей),</w:t>
            </w:r>
            <w:r w:rsidR="00FB5A06" w:rsidRPr="002B668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174 149,2</w:t>
            </w:r>
            <w:r w:rsidRPr="002B6680">
              <w:rPr>
                <w:rFonts w:eastAsia="Times New Roman"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Calibri"/>
                <w:sz w:val="24"/>
                <w:szCs w:val="24"/>
              </w:rPr>
              <w:t>773 470,3</w:t>
            </w:r>
            <w:r w:rsidRPr="002B6680">
              <w:rPr>
                <w:rFonts w:eastAsia="Calibri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2B6680" w:rsidRDefault="00FE7D8A" w:rsidP="00BD66F4">
            <w:pPr>
              <w:widowControl w:val="0"/>
              <w:ind w:right="-2" w:firstLine="0"/>
              <w:jc w:val="center"/>
              <w:rPr>
                <w:rFonts w:eastAsia="Calibri"/>
                <w:sz w:val="24"/>
                <w:szCs w:val="24"/>
              </w:rPr>
            </w:pPr>
            <w:r w:rsidRPr="002B6680">
              <w:rPr>
                <w:rFonts w:eastAsia="Calibri"/>
                <w:sz w:val="24"/>
                <w:szCs w:val="24"/>
              </w:rPr>
              <w:t>332 666,7</w:t>
            </w:r>
            <w:r w:rsidR="00BD66F4" w:rsidRPr="002B6680">
              <w:rPr>
                <w:rFonts w:eastAsia="Calibri"/>
                <w:sz w:val="24"/>
                <w:szCs w:val="24"/>
                <w:vertAlign w:val="superscript"/>
              </w:rPr>
              <w:footnoteReference w:id="5"/>
            </w:r>
          </w:p>
        </w:tc>
      </w:tr>
      <w:tr w:rsidR="00BD66F4" w:rsidRPr="00A37E03" w:rsidTr="0094520C">
        <w:trPr>
          <w:jc w:val="center"/>
        </w:trPr>
        <w:tc>
          <w:tcPr>
            <w:tcW w:w="717" w:type="dxa"/>
          </w:tcPr>
          <w:p w:rsidR="00BD66F4" w:rsidRPr="002B6680" w:rsidRDefault="00BD66F4" w:rsidP="00B9227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r w:rsidR="00B92279" w:rsidRPr="002B6680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</w:tcPr>
          <w:p w:rsidR="00BD66F4" w:rsidRPr="002B6680" w:rsidRDefault="00FA3E1F" w:rsidP="00B92093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="00BD66F4" w:rsidRPr="002B6680">
              <w:rPr>
                <w:rFonts w:eastAsia="Times New Roman"/>
                <w:sz w:val="24"/>
                <w:szCs w:val="24"/>
                <w:lang w:eastAsia="ru-RU"/>
              </w:rPr>
              <w:t>озмещено средств в бюджет (тыс. рублей)</w:t>
            </w:r>
          </w:p>
        </w:tc>
        <w:tc>
          <w:tcPr>
            <w:tcW w:w="0" w:type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4 331,5</w:t>
            </w:r>
            <w:r w:rsidRPr="002B6680">
              <w:rPr>
                <w:rFonts w:eastAsia="Times New Roman"/>
                <w:bCs/>
                <w:sz w:val="24"/>
                <w:szCs w:val="24"/>
                <w:vertAlign w:val="superscript"/>
                <w:lang w:eastAsia="ru-RU"/>
              </w:rPr>
              <w:footnoteReference w:id="6"/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Calibri"/>
                <w:sz w:val="24"/>
                <w:szCs w:val="24"/>
              </w:rPr>
              <w:t>2 350,7</w:t>
            </w:r>
            <w:r w:rsidRPr="002B6680">
              <w:rPr>
                <w:rFonts w:eastAsia="Calibri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2B6680" w:rsidRDefault="00D31322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867,6</w:t>
            </w:r>
            <w:r w:rsidR="00BD66F4" w:rsidRPr="002B6680">
              <w:rPr>
                <w:rFonts w:eastAsia="Times New Roman"/>
                <w:bCs/>
                <w:sz w:val="24"/>
                <w:szCs w:val="24"/>
                <w:vertAlign w:val="superscript"/>
                <w:lang w:eastAsia="ru-RU"/>
              </w:rPr>
              <w:footnoteReference w:id="8"/>
            </w:r>
          </w:p>
        </w:tc>
      </w:tr>
      <w:tr w:rsidR="00D31322" w:rsidRPr="00A37E03" w:rsidTr="0094520C">
        <w:trPr>
          <w:jc w:val="center"/>
        </w:trPr>
        <w:tc>
          <w:tcPr>
            <w:tcW w:w="717" w:type="dxa"/>
          </w:tcPr>
          <w:p w:rsidR="00D31322" w:rsidRPr="002B6680" w:rsidRDefault="00D31322" w:rsidP="00B9227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r w:rsidR="00B92279" w:rsidRPr="002B6680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</w:tcPr>
          <w:p w:rsidR="00D31322" w:rsidRPr="002B6680" w:rsidRDefault="00FA3E1F" w:rsidP="00B92093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="00D31322" w:rsidRPr="002B6680">
              <w:rPr>
                <w:rFonts w:eastAsia="Times New Roman"/>
                <w:sz w:val="24"/>
                <w:szCs w:val="24"/>
                <w:lang w:eastAsia="ru-RU"/>
              </w:rPr>
              <w:t>ыполнено работ (тыс. рублей)</w:t>
            </w:r>
          </w:p>
        </w:tc>
        <w:tc>
          <w:tcPr>
            <w:tcW w:w="0" w:type="auto"/>
            <w:vAlign w:val="center"/>
          </w:tcPr>
          <w:p w:rsidR="00D31322" w:rsidRPr="002B6680" w:rsidRDefault="002902B7" w:rsidP="00B92093">
            <w:pPr>
              <w:widowControl w:val="0"/>
              <w:ind w:left="-1"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показатель не определялся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2" w:rsidRPr="002B6680" w:rsidRDefault="002902B7" w:rsidP="005A2DD7">
            <w:pPr>
              <w:widowControl w:val="0"/>
              <w:ind w:right="-2" w:firstLine="0"/>
              <w:jc w:val="center"/>
              <w:rPr>
                <w:rFonts w:eastAsia="Calibri"/>
                <w:sz w:val="24"/>
                <w:szCs w:val="24"/>
              </w:rPr>
            </w:pPr>
            <w:r w:rsidRPr="002B6680">
              <w:rPr>
                <w:rFonts w:eastAsia="Calibri"/>
                <w:sz w:val="24"/>
                <w:szCs w:val="24"/>
              </w:rPr>
              <w:t>4 846,2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2" w:rsidRPr="002B6680" w:rsidRDefault="00002B1A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30 887,7</w:t>
            </w:r>
          </w:p>
        </w:tc>
      </w:tr>
      <w:tr w:rsidR="00B92279" w:rsidRPr="00A37E03" w:rsidTr="0094520C">
        <w:trPr>
          <w:jc w:val="center"/>
        </w:trPr>
        <w:tc>
          <w:tcPr>
            <w:tcW w:w="717" w:type="dxa"/>
          </w:tcPr>
          <w:p w:rsidR="00B92279" w:rsidRPr="002B6680" w:rsidRDefault="00B92279" w:rsidP="00B9227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4.8.3</w:t>
            </w:r>
          </w:p>
        </w:tc>
        <w:tc>
          <w:tcPr>
            <w:tcW w:w="0" w:type="auto"/>
          </w:tcPr>
          <w:p w:rsidR="00B92279" w:rsidRPr="002B6680" w:rsidRDefault="00FA3E1F" w:rsidP="00B92093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="00B92279" w:rsidRPr="002B6680">
              <w:rPr>
                <w:rFonts w:eastAsia="Times New Roman"/>
                <w:sz w:val="24"/>
                <w:szCs w:val="24"/>
                <w:lang w:eastAsia="ru-RU"/>
              </w:rPr>
              <w:t xml:space="preserve">меньшены </w:t>
            </w:r>
            <w:r w:rsidR="001B3AAD" w:rsidRPr="002B6680">
              <w:rPr>
                <w:rFonts w:eastAsia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="00B92279" w:rsidRPr="002B6680">
              <w:rPr>
                <w:rFonts w:eastAsia="Times New Roman"/>
                <w:sz w:val="24"/>
                <w:szCs w:val="24"/>
                <w:lang w:eastAsia="ru-RU"/>
              </w:rPr>
              <w:t>с последующим перенаправлением</w:t>
            </w:r>
            <w:r w:rsidR="00B92279" w:rsidRPr="002B6680">
              <w:rPr>
                <w:rStyle w:val="ad"/>
                <w:rFonts w:eastAsia="Times New Roman"/>
                <w:sz w:val="24"/>
                <w:szCs w:val="24"/>
                <w:lang w:eastAsia="ru-RU"/>
              </w:rPr>
              <w:footnoteReference w:id="9"/>
            </w:r>
            <w:r w:rsidR="00B92279" w:rsidRPr="002B6680">
              <w:rPr>
                <w:rFonts w:eastAsia="Times New Roman"/>
                <w:sz w:val="24"/>
                <w:szCs w:val="24"/>
                <w:lang w:eastAsia="ru-RU"/>
              </w:rPr>
              <w:t xml:space="preserve"> на другие статьи</w:t>
            </w:r>
            <w:r w:rsidR="001B3AAD" w:rsidRPr="002B6680">
              <w:rPr>
                <w:rFonts w:eastAsia="Times New Roman"/>
                <w:sz w:val="24"/>
                <w:szCs w:val="24"/>
                <w:lang w:eastAsia="ru-RU"/>
              </w:rPr>
              <w:t xml:space="preserve"> бюджета</w:t>
            </w:r>
            <w:r w:rsidR="00B92279" w:rsidRPr="002B6680">
              <w:rPr>
                <w:rFonts w:eastAsia="Times New Roman"/>
                <w:sz w:val="24"/>
                <w:szCs w:val="24"/>
                <w:lang w:eastAsia="ru-RU"/>
              </w:rPr>
              <w:t xml:space="preserve"> (тыс. рублей)</w:t>
            </w:r>
          </w:p>
        </w:tc>
        <w:tc>
          <w:tcPr>
            <w:tcW w:w="0" w:type="auto"/>
            <w:vAlign w:val="center"/>
          </w:tcPr>
          <w:p w:rsidR="00B92279" w:rsidRPr="002B6680" w:rsidRDefault="00AE789C" w:rsidP="00B92279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163 221,3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79" w:rsidRPr="002B6680" w:rsidRDefault="00AE789C" w:rsidP="005A2DD7">
            <w:pPr>
              <w:widowControl w:val="0"/>
              <w:ind w:right="-2" w:firstLine="0"/>
              <w:jc w:val="center"/>
              <w:rPr>
                <w:rFonts w:eastAsia="Calibri"/>
                <w:sz w:val="24"/>
                <w:szCs w:val="24"/>
              </w:rPr>
            </w:pPr>
            <w:r w:rsidRPr="002B6680">
              <w:rPr>
                <w:rFonts w:eastAsia="Calibri"/>
                <w:sz w:val="24"/>
                <w:szCs w:val="24"/>
              </w:rPr>
              <w:t>25 544,</w:t>
            </w:r>
            <w:r w:rsidR="005A2DD7" w:rsidRPr="002B668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79" w:rsidRPr="002B6680" w:rsidRDefault="00B92279" w:rsidP="00B92279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146 155,7</w:t>
            </w:r>
          </w:p>
        </w:tc>
      </w:tr>
      <w:tr w:rsidR="00BD66F4" w:rsidRPr="00A37E03" w:rsidTr="0094520C">
        <w:trPr>
          <w:jc w:val="center"/>
        </w:trPr>
        <w:tc>
          <w:tcPr>
            <w:tcW w:w="717" w:type="dxa"/>
          </w:tcPr>
          <w:p w:rsidR="00BD66F4" w:rsidRPr="002B6680" w:rsidRDefault="00BD66F4" w:rsidP="00B9227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r w:rsidR="00B92279" w:rsidRPr="002B668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BD66F4" w:rsidRPr="002B6680" w:rsidRDefault="00BD66F4" w:rsidP="00B92093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Балансовая (кадастровая) стоимость имущества, охваченного контрольными мероприятиями, тыс. рублей, в том числе:</w:t>
            </w:r>
          </w:p>
        </w:tc>
        <w:tc>
          <w:tcPr>
            <w:tcW w:w="0" w:type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179 415,6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Calibri"/>
                <w:sz w:val="24"/>
                <w:szCs w:val="24"/>
              </w:rPr>
              <w:t>517 577,5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3 428 979,2</w:t>
            </w:r>
          </w:p>
        </w:tc>
      </w:tr>
      <w:tr w:rsidR="00BD66F4" w:rsidRPr="00A37E03" w:rsidTr="0094520C">
        <w:trPr>
          <w:jc w:val="center"/>
        </w:trPr>
        <w:tc>
          <w:tcPr>
            <w:tcW w:w="717" w:type="dxa"/>
          </w:tcPr>
          <w:p w:rsidR="00BD66F4" w:rsidRPr="002B6680" w:rsidRDefault="00BD66F4" w:rsidP="00B9227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r w:rsidR="00B92279" w:rsidRPr="002B6680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</w:tcPr>
          <w:p w:rsidR="00BD66F4" w:rsidRPr="002B6680" w:rsidRDefault="00FA3E1F" w:rsidP="00B92093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BD66F4" w:rsidRPr="002B6680">
              <w:rPr>
                <w:rFonts w:eastAsia="Times New Roman"/>
                <w:sz w:val="24"/>
                <w:szCs w:val="24"/>
                <w:lang w:eastAsia="ru-RU"/>
              </w:rPr>
              <w:t>тоимость имущества, в отношении которого выявлены недостатки и нарушения порядка учёта, управления и распоряжения имуществом, тыс. рублей</w:t>
            </w:r>
          </w:p>
        </w:tc>
        <w:tc>
          <w:tcPr>
            <w:tcW w:w="0" w:type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435,0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Calibri"/>
                <w:sz w:val="24"/>
                <w:szCs w:val="24"/>
              </w:rPr>
              <w:t>458 427,5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118 947,0</w:t>
            </w:r>
          </w:p>
        </w:tc>
      </w:tr>
      <w:tr w:rsidR="00BD66F4" w:rsidRPr="00A37E03" w:rsidTr="0094520C">
        <w:trPr>
          <w:jc w:val="center"/>
        </w:trPr>
        <w:tc>
          <w:tcPr>
            <w:tcW w:w="717" w:type="dxa"/>
          </w:tcPr>
          <w:p w:rsidR="00BD66F4" w:rsidRPr="002B6680" w:rsidRDefault="00BD66F4" w:rsidP="00B9227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r w:rsidR="00B92279" w:rsidRPr="002B668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BD66F4" w:rsidRPr="002B6680" w:rsidRDefault="00BD66F4" w:rsidP="00B92093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Направлено всего представлений/предписаний, ед.</w:t>
            </w:r>
          </w:p>
        </w:tc>
        <w:tc>
          <w:tcPr>
            <w:tcW w:w="0" w:type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11/9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Calibri"/>
                <w:sz w:val="24"/>
                <w:szCs w:val="24"/>
              </w:rPr>
              <w:t>5/11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8/7</w:t>
            </w:r>
          </w:p>
        </w:tc>
      </w:tr>
      <w:tr w:rsidR="00BD66F4" w:rsidRPr="00A37E03" w:rsidTr="0094520C">
        <w:trPr>
          <w:jc w:val="center"/>
        </w:trPr>
        <w:tc>
          <w:tcPr>
            <w:tcW w:w="717" w:type="dxa"/>
          </w:tcPr>
          <w:p w:rsidR="00BD66F4" w:rsidRPr="002B6680" w:rsidRDefault="00BD66F4" w:rsidP="00B9227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4.1</w:t>
            </w:r>
            <w:r w:rsidR="00B92279" w:rsidRPr="002B6680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</w:tcPr>
          <w:p w:rsidR="00BD66F4" w:rsidRPr="002B6680" w:rsidRDefault="00BD66F4" w:rsidP="00B92093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Подготовлено предложений по результатам контрольных мероприятий по устранению недостатков и нарушений, не имеющих суммового выражения (ед.), из них:</w:t>
            </w:r>
          </w:p>
        </w:tc>
        <w:tc>
          <w:tcPr>
            <w:tcW w:w="0" w:type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1 341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Calibri"/>
                <w:sz w:val="24"/>
                <w:szCs w:val="24"/>
              </w:rPr>
              <w:t>480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215</w:t>
            </w:r>
          </w:p>
        </w:tc>
      </w:tr>
      <w:tr w:rsidR="00BD66F4" w:rsidRPr="00A37E03" w:rsidTr="0094520C">
        <w:trPr>
          <w:jc w:val="center"/>
        </w:trPr>
        <w:tc>
          <w:tcPr>
            <w:tcW w:w="717" w:type="dxa"/>
          </w:tcPr>
          <w:p w:rsidR="00BD66F4" w:rsidRPr="002B6680" w:rsidRDefault="00BD66F4" w:rsidP="00B9227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4.1</w:t>
            </w:r>
            <w:r w:rsidR="00B92279" w:rsidRPr="002B668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BD66F4" w:rsidRPr="002B6680" w:rsidRDefault="00FA3E1F" w:rsidP="00B92093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BD66F4" w:rsidRPr="002B6680">
              <w:rPr>
                <w:rFonts w:eastAsia="Times New Roman"/>
                <w:sz w:val="24"/>
                <w:szCs w:val="24"/>
                <w:lang w:eastAsia="ru-RU"/>
              </w:rPr>
              <w:t xml:space="preserve">ринято предложений по устранению недостатков и </w:t>
            </w:r>
            <w:r w:rsidR="00BD66F4" w:rsidRPr="002B668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нарушений, не имеющих суммового выражения, ед.</w:t>
            </w:r>
          </w:p>
        </w:tc>
        <w:tc>
          <w:tcPr>
            <w:tcW w:w="0" w:type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1 052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Calibri"/>
                <w:sz w:val="24"/>
                <w:szCs w:val="24"/>
              </w:rPr>
              <w:t>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2B6680" w:rsidRDefault="00FE7D8A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191</w:t>
            </w:r>
          </w:p>
        </w:tc>
      </w:tr>
      <w:tr w:rsidR="00BD66F4" w:rsidRPr="00A37E03" w:rsidTr="0094520C">
        <w:trPr>
          <w:jc w:val="center"/>
        </w:trPr>
        <w:tc>
          <w:tcPr>
            <w:tcW w:w="717" w:type="dxa"/>
          </w:tcPr>
          <w:p w:rsidR="00BD66F4" w:rsidRPr="002B6680" w:rsidRDefault="00BD66F4" w:rsidP="00B9227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4.1</w:t>
            </w:r>
            <w:r w:rsidR="00B92279" w:rsidRPr="002B668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BD66F4" w:rsidRPr="002B6680" w:rsidRDefault="00BD66F4" w:rsidP="00B92093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 xml:space="preserve">% принятых предложений от общего количества подготовленных </w:t>
            </w:r>
            <w:r w:rsidR="00D0394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(стр.</w:t>
            </w:r>
            <w:r w:rsidR="00D0394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4.1</w:t>
            </w:r>
            <w:r w:rsidR="00B92279" w:rsidRPr="002B6680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/стр.</w:t>
            </w:r>
            <w:r w:rsidR="00D0394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6680">
              <w:rPr>
                <w:rFonts w:eastAsia="Times New Roman"/>
                <w:sz w:val="24"/>
                <w:szCs w:val="24"/>
                <w:lang w:eastAsia="ru-RU"/>
              </w:rPr>
              <w:t>4.1</w:t>
            </w:r>
            <w:r w:rsidR="00B92279" w:rsidRPr="002B6680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)*</w:t>
            </w:r>
            <w:proofErr w:type="gramEnd"/>
            <w:r w:rsidRPr="002B6680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Calibri"/>
                <w:sz w:val="24"/>
                <w:szCs w:val="24"/>
              </w:rPr>
              <w:t>94%</w:t>
            </w:r>
          </w:p>
        </w:tc>
        <w:tc>
          <w:tcPr>
            <w:tcW w:w="0" w:type="auto"/>
            <w:vAlign w:val="center"/>
          </w:tcPr>
          <w:p w:rsidR="00BD66F4" w:rsidRPr="002B6680" w:rsidRDefault="00FE7D8A" w:rsidP="00BD66F4">
            <w:pPr>
              <w:widowControl w:val="0"/>
              <w:ind w:right="-2" w:firstLine="0"/>
              <w:jc w:val="center"/>
              <w:rPr>
                <w:rFonts w:eastAsia="Calibri"/>
                <w:sz w:val="24"/>
                <w:szCs w:val="24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89</w:t>
            </w:r>
            <w:r w:rsidR="00BD66F4"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BD66F4" w:rsidRPr="00A37E03" w:rsidTr="0094520C">
        <w:trPr>
          <w:jc w:val="center"/>
        </w:trPr>
        <w:tc>
          <w:tcPr>
            <w:tcW w:w="717" w:type="dxa"/>
          </w:tcPr>
          <w:p w:rsidR="00BD66F4" w:rsidRPr="002B6680" w:rsidRDefault="00BD66F4" w:rsidP="00B9227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4.1</w:t>
            </w:r>
            <w:r w:rsidR="00B92279" w:rsidRPr="002B668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BD66F4" w:rsidRPr="002B6680" w:rsidRDefault="00BD66F4" w:rsidP="00B92093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Подготовлено предложений по результатам экспертно-аналитических мероприятий, из них:</w:t>
            </w:r>
          </w:p>
        </w:tc>
        <w:tc>
          <w:tcPr>
            <w:tcW w:w="0" w:type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2B6680" w:rsidRDefault="00BD66F4" w:rsidP="00BD66F4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Calibri"/>
                <w:sz w:val="24"/>
                <w:szCs w:val="24"/>
              </w:rPr>
              <w:t>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2B6680" w:rsidRDefault="00BD66F4" w:rsidP="00FE7D8A">
            <w:pPr>
              <w:widowControl w:val="0"/>
              <w:ind w:right="-2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  <w:r w:rsidR="00FE7D8A" w:rsidRPr="002B6680">
              <w:rPr>
                <w:rFonts w:eastAsia="Times New Roman"/>
                <w:bCs/>
                <w:sz w:val="24"/>
                <w:szCs w:val="24"/>
                <w:lang w:eastAsia="ru-RU"/>
              </w:rPr>
              <w:t>52</w:t>
            </w:r>
          </w:p>
        </w:tc>
      </w:tr>
      <w:tr w:rsidR="00BD66F4" w:rsidRPr="00A37E03" w:rsidTr="0094520C">
        <w:trPr>
          <w:jc w:val="center"/>
        </w:trPr>
        <w:tc>
          <w:tcPr>
            <w:tcW w:w="717" w:type="dxa"/>
          </w:tcPr>
          <w:p w:rsidR="00BD66F4" w:rsidRPr="002B6680" w:rsidRDefault="00BD66F4" w:rsidP="00B9227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4.1</w:t>
            </w:r>
            <w:r w:rsidR="00B92279" w:rsidRPr="002B668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BD66F4" w:rsidRPr="002B6680" w:rsidRDefault="00FA3E1F" w:rsidP="00B92093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BD66F4" w:rsidRPr="002B6680">
              <w:rPr>
                <w:rFonts w:eastAsia="Times New Roman"/>
                <w:sz w:val="24"/>
                <w:szCs w:val="24"/>
                <w:lang w:eastAsia="ru-RU"/>
              </w:rPr>
              <w:t>ринято предложений</w:t>
            </w:r>
          </w:p>
        </w:tc>
        <w:tc>
          <w:tcPr>
            <w:tcW w:w="0" w:type="auto"/>
            <w:vAlign w:val="center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Calibri"/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2B6680" w:rsidRDefault="00FE72EE" w:rsidP="00FE7D8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28</w:t>
            </w:r>
            <w:r w:rsidR="00FE7D8A" w:rsidRPr="002B668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BD66F4" w:rsidRPr="00A37E03" w:rsidTr="0094520C">
        <w:trPr>
          <w:jc w:val="center"/>
        </w:trPr>
        <w:tc>
          <w:tcPr>
            <w:tcW w:w="717" w:type="dxa"/>
          </w:tcPr>
          <w:p w:rsidR="00BD66F4" w:rsidRPr="002B6680" w:rsidRDefault="00BD66F4" w:rsidP="00B9227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4.1</w:t>
            </w:r>
            <w:r w:rsidR="00B92279" w:rsidRPr="002B6680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BD66F4" w:rsidRPr="002B6680" w:rsidRDefault="00BD66F4" w:rsidP="00B92093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 xml:space="preserve">% принятых предложений от общего количества подготовленных </w:t>
            </w:r>
            <w:r w:rsidR="00D0394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(стр.</w:t>
            </w:r>
            <w:r w:rsidR="00D0394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4.1</w:t>
            </w:r>
            <w:r w:rsidR="00B92279" w:rsidRPr="002B6680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/стр.</w:t>
            </w:r>
            <w:r w:rsidR="00D0394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6680">
              <w:rPr>
                <w:rFonts w:eastAsia="Times New Roman"/>
                <w:sz w:val="24"/>
                <w:szCs w:val="24"/>
                <w:lang w:eastAsia="ru-RU"/>
              </w:rPr>
              <w:t>4.1</w:t>
            </w:r>
            <w:r w:rsidR="00B92279" w:rsidRPr="002B6680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)*</w:t>
            </w:r>
            <w:proofErr w:type="gramEnd"/>
            <w:r w:rsidRPr="002B6680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vAlign w:val="center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Calibri"/>
                <w:sz w:val="24"/>
                <w:szCs w:val="24"/>
              </w:rPr>
              <w:t>66%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2B6680" w:rsidRDefault="00BD66F4" w:rsidP="00FE7D8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FE7D8A" w:rsidRPr="002B6680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BD66F4" w:rsidRPr="00A37E03" w:rsidTr="0094520C">
        <w:trPr>
          <w:jc w:val="center"/>
        </w:trPr>
        <w:tc>
          <w:tcPr>
            <w:tcW w:w="717" w:type="dxa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B4542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D66F4" w:rsidRPr="002B6680" w:rsidRDefault="00BD66F4" w:rsidP="00B92093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 xml:space="preserve">Направлено итоговых документов </w:t>
            </w:r>
            <w:r w:rsidR="00B45422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(с приложениями) Глав</w:t>
            </w:r>
            <w:r w:rsidR="00CF3FA9" w:rsidRPr="002B66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2B6680">
              <w:rPr>
                <w:rFonts w:eastAsia="Times New Roman"/>
                <w:sz w:val="24"/>
                <w:szCs w:val="24"/>
                <w:lang w:eastAsia="ru-RU"/>
              </w:rPr>
              <w:t xml:space="preserve"> города, </w:t>
            </w:r>
            <w:r w:rsidR="00CF3FA9" w:rsidRPr="002B6680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Дум</w:t>
            </w:r>
            <w:r w:rsidR="00CF3FA9" w:rsidRPr="002B6680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2B6680">
              <w:rPr>
                <w:rFonts w:eastAsia="Times New Roman"/>
                <w:sz w:val="24"/>
                <w:szCs w:val="24"/>
                <w:lang w:eastAsia="ru-RU"/>
              </w:rPr>
              <w:t xml:space="preserve"> города и в Прокуратуру города, ед.</w:t>
            </w:r>
            <w:r w:rsidR="00CF3FA9" w:rsidRPr="002B6680">
              <w:rPr>
                <w:rFonts w:eastAsia="Times New Roman"/>
                <w:sz w:val="24"/>
                <w:szCs w:val="24"/>
                <w:lang w:eastAsia="ru-RU"/>
              </w:rPr>
              <w:t xml:space="preserve"> в каждый адрес</w:t>
            </w:r>
          </w:p>
        </w:tc>
        <w:tc>
          <w:tcPr>
            <w:tcW w:w="0" w:type="auto"/>
            <w:vAlign w:val="center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373" w:type="dxa"/>
            <w:vAlign w:val="center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vAlign w:val="center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151</w:t>
            </w:r>
          </w:p>
        </w:tc>
      </w:tr>
      <w:tr w:rsidR="00BD66F4" w:rsidRPr="00A37E03" w:rsidTr="0094520C">
        <w:trPr>
          <w:jc w:val="center"/>
        </w:trPr>
        <w:tc>
          <w:tcPr>
            <w:tcW w:w="717" w:type="dxa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B4542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D66F4" w:rsidRPr="002B6680" w:rsidRDefault="00BD66F4" w:rsidP="00B92093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Привлечено к дисциплинарной ответственности, чел.</w:t>
            </w:r>
          </w:p>
        </w:tc>
        <w:tc>
          <w:tcPr>
            <w:tcW w:w="0" w:type="auto"/>
            <w:vAlign w:val="center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3" w:type="dxa"/>
            <w:vAlign w:val="center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BD66F4" w:rsidRPr="002B6680" w:rsidRDefault="00FB5A06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D66F4" w:rsidRPr="00A37E03" w:rsidTr="0094520C">
        <w:trPr>
          <w:jc w:val="center"/>
        </w:trPr>
        <w:tc>
          <w:tcPr>
            <w:tcW w:w="717" w:type="dxa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B4542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D66F4" w:rsidRPr="002B6680" w:rsidRDefault="00BD66F4" w:rsidP="00B92093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Привлечено к материальной ответственности, чел.</w:t>
            </w:r>
          </w:p>
        </w:tc>
        <w:tc>
          <w:tcPr>
            <w:tcW w:w="0" w:type="auto"/>
            <w:vAlign w:val="center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vAlign w:val="center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BD66F4" w:rsidRPr="002B6680" w:rsidRDefault="00FB5A06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BD66F4" w:rsidRPr="00A37E03" w:rsidTr="0094520C">
        <w:trPr>
          <w:jc w:val="center"/>
        </w:trPr>
        <w:tc>
          <w:tcPr>
            <w:tcW w:w="717" w:type="dxa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B4542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D66F4" w:rsidRPr="002B6680" w:rsidRDefault="00BD66F4" w:rsidP="00B92093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Привлечено к административной ответственности:</w:t>
            </w:r>
          </w:p>
          <w:p w:rsidR="00BD66F4" w:rsidRPr="002B6680" w:rsidRDefault="00BD66F4" w:rsidP="00B92093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 должностных лиц</w:t>
            </w:r>
          </w:p>
          <w:p w:rsidR="00BD66F4" w:rsidRPr="002B6680" w:rsidRDefault="00BD66F4" w:rsidP="00B92093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 юридических лиц</w:t>
            </w:r>
          </w:p>
        </w:tc>
        <w:tc>
          <w:tcPr>
            <w:tcW w:w="0" w:type="auto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5422" w:rsidRDefault="00B45422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D66F4" w:rsidRPr="002B6680" w:rsidRDefault="00BD66F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  <w:p w:rsidR="00BD66F4" w:rsidRPr="002B6680" w:rsidRDefault="00BD66F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3" w:type="dxa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5422" w:rsidRDefault="00B45422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D66F4" w:rsidRPr="002B6680" w:rsidRDefault="00BD66F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  <w:p w:rsidR="00BD66F4" w:rsidRPr="002B6680" w:rsidRDefault="00BD66F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5422" w:rsidRDefault="00B45422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33DA4" w:rsidRPr="002B6680" w:rsidRDefault="00B33DA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  <w:p w:rsidR="00B33DA4" w:rsidRPr="002B6680" w:rsidRDefault="00B33DA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D66F4" w:rsidRPr="00A37E03" w:rsidTr="0094520C">
        <w:trPr>
          <w:jc w:val="center"/>
        </w:trPr>
        <w:tc>
          <w:tcPr>
            <w:tcW w:w="717" w:type="dxa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B4542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D66F4" w:rsidRPr="002B6680" w:rsidRDefault="00BD66F4" w:rsidP="00B92093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Общая сумма штрафов, предъявленных по проверкам КСП, тыс. рублей</w:t>
            </w:r>
          </w:p>
        </w:tc>
        <w:tc>
          <w:tcPr>
            <w:tcW w:w="0" w:type="auto"/>
            <w:vAlign w:val="center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1373" w:type="dxa"/>
            <w:vAlign w:val="center"/>
          </w:tcPr>
          <w:p w:rsidR="00BD66F4" w:rsidRPr="002B6680" w:rsidRDefault="00BD66F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518,81</w:t>
            </w:r>
          </w:p>
        </w:tc>
        <w:tc>
          <w:tcPr>
            <w:tcW w:w="0" w:type="auto"/>
            <w:vAlign w:val="center"/>
          </w:tcPr>
          <w:p w:rsidR="00BD66F4" w:rsidRPr="002B6680" w:rsidRDefault="00B33DA4" w:rsidP="00BD66F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80">
              <w:rPr>
                <w:rFonts w:eastAsia="Times New Roman"/>
                <w:sz w:val="24"/>
                <w:szCs w:val="24"/>
                <w:lang w:eastAsia="ru-RU"/>
              </w:rPr>
              <w:t>154,38</w:t>
            </w:r>
          </w:p>
        </w:tc>
      </w:tr>
    </w:tbl>
    <w:p w:rsidR="00D03943" w:rsidRDefault="00D03943" w:rsidP="00BD66F4">
      <w:pPr>
        <w:jc w:val="both"/>
        <w:rPr>
          <w:rFonts w:eastAsia="Times New Roman"/>
          <w:sz w:val="18"/>
          <w:szCs w:val="18"/>
          <w:lang w:eastAsia="ru-RU"/>
        </w:rPr>
      </w:pPr>
    </w:p>
    <w:p w:rsidR="00BD66F4" w:rsidRPr="00A37E03" w:rsidRDefault="00B45422" w:rsidP="00BD66F4">
      <w:pPr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Примечание: *</w:t>
      </w:r>
      <w:r w:rsidR="00BD66F4" w:rsidRPr="00A37E03">
        <w:rPr>
          <w:rFonts w:eastAsia="Times New Roman"/>
          <w:sz w:val="18"/>
          <w:szCs w:val="18"/>
          <w:lang w:eastAsia="ru-RU"/>
        </w:rPr>
        <w:t>Предложения по устранению финансовых недостатков и нарушений учтены в тыс. рублей (строка 4.</w:t>
      </w:r>
      <w:r w:rsidR="00B92279" w:rsidRPr="00A37E03">
        <w:rPr>
          <w:rFonts w:eastAsia="Times New Roman"/>
          <w:sz w:val="18"/>
          <w:szCs w:val="18"/>
          <w:lang w:eastAsia="ru-RU"/>
        </w:rPr>
        <w:t>7</w:t>
      </w:r>
      <w:r w:rsidR="00BD66F4" w:rsidRPr="00A37E03">
        <w:rPr>
          <w:rFonts w:eastAsia="Times New Roman"/>
          <w:sz w:val="18"/>
          <w:szCs w:val="18"/>
          <w:lang w:eastAsia="ru-RU"/>
        </w:rPr>
        <w:t xml:space="preserve">). Предложения по </w:t>
      </w:r>
      <w:proofErr w:type="spellStart"/>
      <w:r w:rsidR="00BD66F4" w:rsidRPr="00A37E03">
        <w:rPr>
          <w:rFonts w:eastAsia="Times New Roman"/>
          <w:sz w:val="18"/>
          <w:szCs w:val="18"/>
          <w:lang w:eastAsia="ru-RU"/>
        </w:rPr>
        <w:t>несуммовым</w:t>
      </w:r>
      <w:proofErr w:type="spellEnd"/>
      <w:r w:rsidR="00BD66F4" w:rsidRPr="00A37E03">
        <w:rPr>
          <w:rFonts w:eastAsia="Times New Roman"/>
          <w:sz w:val="18"/>
          <w:szCs w:val="18"/>
          <w:lang w:eastAsia="ru-RU"/>
        </w:rPr>
        <w:t xml:space="preserve"> недостаткам и нарушениям учтены в количестве (ед.) предложений </w:t>
      </w:r>
      <w:r>
        <w:rPr>
          <w:rFonts w:eastAsia="Times New Roman"/>
          <w:sz w:val="18"/>
          <w:szCs w:val="18"/>
          <w:lang w:eastAsia="ru-RU"/>
        </w:rPr>
        <w:br/>
      </w:r>
      <w:r w:rsidR="00BD66F4" w:rsidRPr="00A37E03">
        <w:rPr>
          <w:rFonts w:eastAsia="Times New Roman"/>
          <w:sz w:val="18"/>
          <w:szCs w:val="18"/>
          <w:lang w:eastAsia="ru-RU"/>
        </w:rPr>
        <w:t>(строка 4.1</w:t>
      </w:r>
      <w:r w:rsidR="00B92279" w:rsidRPr="00A37E03">
        <w:rPr>
          <w:rFonts w:eastAsia="Times New Roman"/>
          <w:sz w:val="18"/>
          <w:szCs w:val="18"/>
          <w:lang w:eastAsia="ru-RU"/>
        </w:rPr>
        <w:t>1</w:t>
      </w:r>
      <w:r w:rsidR="00BD66F4" w:rsidRPr="00A37E03">
        <w:rPr>
          <w:rFonts w:eastAsia="Times New Roman"/>
          <w:sz w:val="18"/>
          <w:szCs w:val="18"/>
          <w:lang w:eastAsia="ru-RU"/>
        </w:rPr>
        <w:t>).</w:t>
      </w:r>
    </w:p>
    <w:p w:rsidR="00B45422" w:rsidRDefault="00B45422" w:rsidP="00BD66F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BD66F4" w:rsidRPr="00B45422" w:rsidRDefault="00BD66F4" w:rsidP="00BD66F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45422">
        <w:rPr>
          <w:rFonts w:eastAsia="Calibri"/>
          <w:sz w:val="28"/>
          <w:szCs w:val="28"/>
        </w:rPr>
        <w:t xml:space="preserve">Объём средств, проверенных в 2017 году в ходе контрольных </w:t>
      </w:r>
      <w:r w:rsidR="00B45422">
        <w:rPr>
          <w:rFonts w:eastAsia="Calibri"/>
          <w:sz w:val="28"/>
          <w:szCs w:val="28"/>
        </w:rPr>
        <w:br/>
      </w:r>
      <w:r w:rsidRPr="00B45422">
        <w:rPr>
          <w:rFonts w:eastAsia="Calibri"/>
          <w:sz w:val="28"/>
          <w:szCs w:val="28"/>
        </w:rPr>
        <w:t>и экспертно-аналитических мероприятий</w:t>
      </w:r>
      <w:r w:rsidRPr="00B45422">
        <w:rPr>
          <w:rFonts w:eastAsia="Times New Roman"/>
          <w:sz w:val="28"/>
          <w:szCs w:val="28"/>
          <w:lang w:eastAsia="ru-RU"/>
        </w:rPr>
        <w:t xml:space="preserve"> </w:t>
      </w:r>
      <w:r w:rsidRPr="00B45422">
        <w:rPr>
          <w:rFonts w:eastAsia="Calibri"/>
          <w:sz w:val="28"/>
          <w:szCs w:val="28"/>
        </w:rPr>
        <w:t xml:space="preserve">без учёта бюджетных ассигнований, охваченных в рамках контроля формирования и </w:t>
      </w:r>
      <w:r w:rsidRPr="00B45422">
        <w:rPr>
          <w:rFonts w:eastAsia="Calibri"/>
          <w:bCs/>
          <w:sz w:val="28"/>
          <w:szCs w:val="28"/>
        </w:rPr>
        <w:t xml:space="preserve">исполнения бюджета города, за различные </w:t>
      </w:r>
      <w:r w:rsidR="00FE72EE" w:rsidRPr="00B45422">
        <w:rPr>
          <w:rFonts w:eastAsia="Calibri"/>
          <w:bCs/>
          <w:sz w:val="28"/>
          <w:szCs w:val="28"/>
        </w:rPr>
        <w:t xml:space="preserve">проверяемые </w:t>
      </w:r>
      <w:r w:rsidRPr="00B45422">
        <w:rPr>
          <w:rFonts w:eastAsia="Calibri"/>
          <w:bCs/>
          <w:sz w:val="28"/>
          <w:szCs w:val="28"/>
        </w:rPr>
        <w:t>периоды</w:t>
      </w:r>
      <w:r w:rsidRPr="00B45422">
        <w:rPr>
          <w:rFonts w:eastAsia="Calibri"/>
          <w:sz w:val="28"/>
          <w:szCs w:val="28"/>
        </w:rPr>
        <w:t xml:space="preserve"> составил </w:t>
      </w:r>
      <w:r w:rsidRPr="00B45422">
        <w:rPr>
          <w:rFonts w:eastAsia="Calibri"/>
          <w:bCs/>
          <w:sz w:val="28"/>
          <w:szCs w:val="28"/>
        </w:rPr>
        <w:t>1 335 308,4</w:t>
      </w:r>
      <w:r w:rsidRPr="00B45422">
        <w:rPr>
          <w:rFonts w:eastAsia="Calibri"/>
          <w:sz w:val="28"/>
          <w:szCs w:val="28"/>
        </w:rPr>
        <w:t xml:space="preserve"> тыс. рублей, из них </w:t>
      </w:r>
      <w:r w:rsidRPr="00B45422">
        <w:rPr>
          <w:rFonts w:eastAsia="Calibri"/>
          <w:bCs/>
          <w:sz w:val="28"/>
          <w:szCs w:val="28"/>
        </w:rPr>
        <w:t>1 270 423,0</w:t>
      </w:r>
      <w:r w:rsidR="00B45422">
        <w:rPr>
          <w:rFonts w:eastAsia="Calibri"/>
          <w:sz w:val="28"/>
          <w:szCs w:val="28"/>
        </w:rPr>
        <w:t> тыс. рублей –</w:t>
      </w:r>
      <w:r w:rsidRPr="00B45422">
        <w:rPr>
          <w:rFonts w:eastAsia="Calibri"/>
          <w:sz w:val="28"/>
          <w:szCs w:val="28"/>
        </w:rPr>
        <w:t xml:space="preserve"> бюджетные средства и средства, полученные </w:t>
      </w:r>
      <w:r w:rsidR="00B45422">
        <w:rPr>
          <w:rFonts w:eastAsia="Calibri"/>
          <w:sz w:val="28"/>
          <w:szCs w:val="28"/>
        </w:rPr>
        <w:br/>
      </w:r>
      <w:r w:rsidRPr="00B45422">
        <w:rPr>
          <w:rFonts w:eastAsia="Calibri"/>
          <w:sz w:val="28"/>
          <w:szCs w:val="28"/>
        </w:rPr>
        <w:t>из бюджета в виде субсидий</w:t>
      </w:r>
      <w:r w:rsidR="00B8798A" w:rsidRPr="00B45422">
        <w:rPr>
          <w:rFonts w:eastAsia="Calibri"/>
          <w:sz w:val="28"/>
          <w:szCs w:val="28"/>
        </w:rPr>
        <w:t>,</w:t>
      </w:r>
      <w:r w:rsidR="00B45422">
        <w:rPr>
          <w:rFonts w:eastAsia="Calibri"/>
          <w:sz w:val="28"/>
          <w:szCs w:val="28"/>
        </w:rPr>
        <w:t xml:space="preserve"> и 64 885,4 тыс. рублей –</w:t>
      </w:r>
      <w:r w:rsidRPr="00B45422">
        <w:rPr>
          <w:rFonts w:eastAsia="Calibri"/>
          <w:sz w:val="28"/>
          <w:szCs w:val="28"/>
        </w:rPr>
        <w:t xml:space="preserve"> средства от приносящей доход деятельности бюджетных, автономных учреждений и собственные средства муниципальных предприятий.</w:t>
      </w:r>
    </w:p>
    <w:p w:rsidR="00BD66F4" w:rsidRPr="00B45422" w:rsidRDefault="00BD66F4" w:rsidP="00BD66F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45422">
        <w:rPr>
          <w:rFonts w:eastAsia="Calibri"/>
          <w:sz w:val="28"/>
          <w:szCs w:val="28"/>
        </w:rPr>
        <w:t xml:space="preserve">Объём средств, охваченных мероприятиями КСП, не </w:t>
      </w:r>
      <w:r w:rsidR="00BE7E73" w:rsidRPr="00B45422">
        <w:rPr>
          <w:rFonts w:eastAsia="Calibri"/>
          <w:sz w:val="28"/>
          <w:szCs w:val="28"/>
        </w:rPr>
        <w:t>включает</w:t>
      </w:r>
      <w:r w:rsidRPr="00B45422">
        <w:rPr>
          <w:rFonts w:eastAsia="Calibri"/>
          <w:sz w:val="28"/>
          <w:szCs w:val="28"/>
        </w:rPr>
        <w:t xml:space="preserve"> балансовую стоимость объектов основных средств</w:t>
      </w:r>
      <w:r w:rsidR="00E70AC9" w:rsidRPr="00B45422">
        <w:rPr>
          <w:rFonts w:eastAsia="Calibri"/>
          <w:sz w:val="28"/>
          <w:szCs w:val="28"/>
        </w:rPr>
        <w:t xml:space="preserve"> и кадастровую стоимость земельных участков </w:t>
      </w:r>
      <w:r w:rsidRPr="00B45422">
        <w:rPr>
          <w:rFonts w:eastAsia="Calibri"/>
          <w:sz w:val="28"/>
          <w:szCs w:val="28"/>
        </w:rPr>
        <w:t xml:space="preserve">в размере 3 428 979,2 тыс. рублей, в отношении которых проверено соблюдение требований законодательства в сфере управления </w:t>
      </w:r>
      <w:r w:rsidR="00B45422">
        <w:rPr>
          <w:rFonts w:eastAsia="Calibri"/>
          <w:sz w:val="28"/>
          <w:szCs w:val="28"/>
        </w:rPr>
        <w:br/>
      </w:r>
      <w:r w:rsidRPr="00B45422">
        <w:rPr>
          <w:rFonts w:eastAsia="Calibri"/>
          <w:sz w:val="28"/>
          <w:szCs w:val="28"/>
        </w:rPr>
        <w:t>и распоряжения имуществом.</w:t>
      </w:r>
    </w:p>
    <w:p w:rsidR="00BD66F4" w:rsidRDefault="00BD66F4" w:rsidP="00BD66F4">
      <w:pPr>
        <w:widowControl w:val="0"/>
        <w:jc w:val="both"/>
        <w:rPr>
          <w:rFonts w:eastAsia="Times New Roman"/>
          <w:spacing w:val="-4"/>
          <w:sz w:val="28"/>
          <w:szCs w:val="28"/>
          <w:lang w:eastAsia="ru-RU"/>
        </w:rPr>
      </w:pPr>
      <w:r w:rsidRPr="00B45422">
        <w:rPr>
          <w:rFonts w:eastAsia="Times New Roman"/>
          <w:spacing w:val="-4"/>
          <w:sz w:val="28"/>
          <w:szCs w:val="28"/>
          <w:lang w:eastAsia="ru-RU"/>
        </w:rPr>
        <w:t xml:space="preserve">Структура </w:t>
      </w:r>
      <w:r w:rsidRPr="00B45422">
        <w:rPr>
          <w:rFonts w:eastAsia="Times New Roman"/>
          <w:sz w:val="28"/>
          <w:szCs w:val="28"/>
          <w:lang w:eastAsia="ru-RU"/>
        </w:rPr>
        <w:t>недостатков и нарушений</w:t>
      </w:r>
      <w:r w:rsidRPr="00B45422">
        <w:rPr>
          <w:rFonts w:eastAsia="Times New Roman"/>
          <w:spacing w:val="-4"/>
          <w:sz w:val="28"/>
          <w:szCs w:val="28"/>
          <w:lang w:eastAsia="ru-RU"/>
        </w:rPr>
        <w:t xml:space="preserve"> по результатам мероприятий, проведённых в 2017 году, представлена в таблице 2.</w:t>
      </w:r>
    </w:p>
    <w:p w:rsidR="00D03943" w:rsidRDefault="00D03943" w:rsidP="00BD66F4">
      <w:pPr>
        <w:widowControl w:val="0"/>
        <w:jc w:val="both"/>
        <w:rPr>
          <w:rFonts w:eastAsia="Times New Roman"/>
          <w:spacing w:val="-4"/>
          <w:sz w:val="28"/>
          <w:szCs w:val="28"/>
          <w:lang w:eastAsia="ru-RU"/>
        </w:rPr>
      </w:pPr>
    </w:p>
    <w:p w:rsidR="00D03943" w:rsidRDefault="00D03943" w:rsidP="00BD66F4">
      <w:pPr>
        <w:widowControl w:val="0"/>
        <w:jc w:val="both"/>
        <w:rPr>
          <w:rFonts w:eastAsia="Times New Roman"/>
          <w:spacing w:val="-4"/>
          <w:sz w:val="28"/>
          <w:szCs w:val="28"/>
          <w:lang w:eastAsia="ru-RU"/>
        </w:rPr>
      </w:pPr>
    </w:p>
    <w:p w:rsidR="00D03943" w:rsidRPr="00B45422" w:rsidRDefault="00D03943" w:rsidP="00BD66F4">
      <w:pPr>
        <w:widowControl w:val="0"/>
        <w:jc w:val="both"/>
        <w:rPr>
          <w:rFonts w:eastAsia="Times New Roman"/>
          <w:spacing w:val="-4"/>
          <w:sz w:val="24"/>
          <w:szCs w:val="24"/>
          <w:lang w:eastAsia="ru-RU"/>
        </w:rPr>
      </w:pPr>
    </w:p>
    <w:p w:rsidR="00BD66F4" w:rsidRPr="00B45422" w:rsidRDefault="00BD66F4" w:rsidP="00B45422">
      <w:pPr>
        <w:widowControl w:val="0"/>
        <w:tabs>
          <w:tab w:val="left" w:pos="7371"/>
          <w:tab w:val="left" w:pos="8222"/>
          <w:tab w:val="left" w:pos="8789"/>
        </w:tabs>
        <w:ind w:right="-2"/>
        <w:jc w:val="right"/>
        <w:rPr>
          <w:rFonts w:eastAsia="Times New Roman"/>
          <w:sz w:val="28"/>
          <w:szCs w:val="28"/>
          <w:lang w:eastAsia="ru-RU"/>
        </w:rPr>
      </w:pPr>
      <w:r w:rsidRPr="00B45422">
        <w:rPr>
          <w:rFonts w:eastAsia="Times New Roman"/>
          <w:sz w:val="28"/>
          <w:szCs w:val="28"/>
          <w:lang w:eastAsia="ru-RU"/>
        </w:rPr>
        <w:lastRenderedPageBreak/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5804"/>
        <w:gridCol w:w="1586"/>
        <w:gridCol w:w="1236"/>
      </w:tblGrid>
      <w:tr w:rsidR="00BD66F4" w:rsidRPr="00B45422" w:rsidTr="00B45422">
        <w:trPr>
          <w:trHeight w:val="489"/>
          <w:jc w:val="center"/>
        </w:trPr>
        <w:tc>
          <w:tcPr>
            <w:tcW w:w="0" w:type="auto"/>
            <w:vAlign w:val="center"/>
          </w:tcPr>
          <w:p w:rsidR="00BD66F4" w:rsidRPr="00B45422" w:rsidRDefault="00BD66F4" w:rsidP="00BD66F4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</w:tcPr>
          <w:p w:rsidR="00BD66F4" w:rsidRPr="00B45422" w:rsidRDefault="00BD66F4" w:rsidP="00BD66F4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Times New Roman"/>
                <w:sz w:val="24"/>
                <w:szCs w:val="24"/>
                <w:lang w:eastAsia="ru-RU"/>
              </w:rPr>
              <w:t>Виды недостатков и нарушений</w:t>
            </w:r>
          </w:p>
        </w:tc>
        <w:tc>
          <w:tcPr>
            <w:tcW w:w="0" w:type="auto"/>
          </w:tcPr>
          <w:p w:rsidR="00BD66F4" w:rsidRPr="00B45422" w:rsidRDefault="00BD66F4" w:rsidP="00BD66F4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Times New Roman"/>
                <w:sz w:val="24"/>
                <w:szCs w:val="24"/>
                <w:lang w:eastAsia="ru-RU"/>
              </w:rPr>
              <w:t>Сумма</w:t>
            </w:r>
          </w:p>
          <w:p w:rsidR="00BD66F4" w:rsidRPr="00B45422" w:rsidRDefault="00BD66F4" w:rsidP="00125E48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Times New Roman"/>
                <w:sz w:val="24"/>
                <w:szCs w:val="24"/>
                <w:lang w:eastAsia="ru-RU"/>
              </w:rPr>
              <w:t>(тыс.</w:t>
            </w:r>
            <w:r w:rsidR="00125E48" w:rsidRPr="00B4542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83722E" w:rsidRPr="00B45422">
              <w:rPr>
                <w:rFonts w:eastAsia="Times New Roman"/>
                <w:sz w:val="24"/>
                <w:szCs w:val="24"/>
                <w:lang w:eastAsia="ru-RU"/>
              </w:rPr>
              <w:t>рублей</w:t>
            </w:r>
            <w:r w:rsidRPr="00B45422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</w:tcPr>
          <w:p w:rsidR="00BD66F4" w:rsidRPr="00B45422" w:rsidRDefault="00BD66F4" w:rsidP="00BD66F4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BD66F4" w:rsidRPr="00B45422" w:rsidTr="0094520C">
        <w:trPr>
          <w:trHeight w:val="20"/>
          <w:jc w:val="center"/>
        </w:trPr>
        <w:tc>
          <w:tcPr>
            <w:tcW w:w="0" w:type="auto"/>
          </w:tcPr>
          <w:p w:rsidR="00BD66F4" w:rsidRPr="00B45422" w:rsidRDefault="00BD66F4" w:rsidP="00BD66F4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B45422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0" w:type="auto"/>
          </w:tcPr>
          <w:p w:rsidR="00BD66F4" w:rsidRPr="00B45422" w:rsidRDefault="00BD66F4" w:rsidP="00BD66F4">
            <w:pPr>
              <w:widowControl w:val="0"/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Times New Roman"/>
                <w:sz w:val="24"/>
                <w:szCs w:val="24"/>
                <w:lang w:eastAsia="ru-RU"/>
              </w:rPr>
              <w:t>Финансовые,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B45422" w:rsidRDefault="00BD66F4" w:rsidP="00FC2165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Calibri"/>
                <w:sz w:val="24"/>
                <w:szCs w:val="24"/>
              </w:rPr>
              <w:t>798 </w:t>
            </w:r>
            <w:r w:rsidR="00FC2165" w:rsidRPr="00B45422">
              <w:rPr>
                <w:rFonts w:eastAsia="Calibri"/>
                <w:sz w:val="24"/>
                <w:szCs w:val="24"/>
              </w:rPr>
              <w:t>307,</w:t>
            </w:r>
            <w:r w:rsidR="009760FF" w:rsidRPr="00B45422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B45422" w:rsidRDefault="00D03943" w:rsidP="00BD66F4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100,00</w:t>
            </w:r>
          </w:p>
        </w:tc>
      </w:tr>
      <w:tr w:rsidR="00BD66F4" w:rsidRPr="00B45422" w:rsidTr="0094520C">
        <w:trPr>
          <w:trHeight w:val="20"/>
          <w:jc w:val="center"/>
        </w:trPr>
        <w:tc>
          <w:tcPr>
            <w:tcW w:w="0" w:type="auto"/>
          </w:tcPr>
          <w:p w:rsidR="00BD66F4" w:rsidRPr="00B45422" w:rsidRDefault="00BD66F4" w:rsidP="00BD66F4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B4542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07" w:type="dxa"/>
            <w:gridSpan w:val="3"/>
          </w:tcPr>
          <w:p w:rsidR="00BD66F4" w:rsidRPr="00B45422" w:rsidRDefault="00D03943" w:rsidP="00B45422">
            <w:pPr>
              <w:widowControl w:val="0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FE72EE" w:rsidRPr="00B45422">
              <w:rPr>
                <w:rFonts w:eastAsia="Times New Roman"/>
                <w:sz w:val="24"/>
                <w:szCs w:val="24"/>
                <w:lang w:eastAsia="ru-RU"/>
              </w:rPr>
              <w:t>о видам</w:t>
            </w:r>
            <w:r w:rsidR="00BD66F4" w:rsidRPr="00B45422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</w:tc>
      </w:tr>
      <w:tr w:rsidR="00BD66F4" w:rsidRPr="00B45422" w:rsidTr="0094520C">
        <w:trPr>
          <w:trHeight w:val="20"/>
          <w:jc w:val="center"/>
        </w:trPr>
        <w:tc>
          <w:tcPr>
            <w:tcW w:w="0" w:type="auto"/>
          </w:tcPr>
          <w:p w:rsidR="00BD66F4" w:rsidRPr="00B45422" w:rsidRDefault="00BD66F4" w:rsidP="00BD66F4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</w:tcPr>
          <w:p w:rsidR="00BD66F4" w:rsidRPr="00B45422" w:rsidRDefault="00BD66F4" w:rsidP="00B45422">
            <w:pPr>
              <w:widowControl w:val="0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Times New Roman"/>
                <w:sz w:val="24"/>
                <w:szCs w:val="24"/>
                <w:lang w:eastAsia="ru-RU"/>
              </w:rPr>
              <w:t>Неэффективное использование бюджетных средств и средств, полученных из бюджета города в виде субсидий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B45422" w:rsidRDefault="009760FF" w:rsidP="00BD66F4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Calibri"/>
                <w:sz w:val="24"/>
                <w:szCs w:val="24"/>
              </w:rPr>
              <w:t>971,42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B45422" w:rsidRDefault="00BD66F4" w:rsidP="009760FF">
            <w:pPr>
              <w:widowControl w:val="0"/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45422">
              <w:rPr>
                <w:rFonts w:eastAsia="Calibri"/>
                <w:sz w:val="24"/>
                <w:szCs w:val="24"/>
              </w:rPr>
              <w:t>0,1</w:t>
            </w:r>
            <w:r w:rsidR="009760FF" w:rsidRPr="00B4542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BD66F4" w:rsidRPr="00B45422" w:rsidTr="0094520C">
        <w:trPr>
          <w:trHeight w:val="20"/>
          <w:jc w:val="center"/>
        </w:trPr>
        <w:tc>
          <w:tcPr>
            <w:tcW w:w="0" w:type="auto"/>
          </w:tcPr>
          <w:p w:rsidR="00BD66F4" w:rsidRPr="00B45422" w:rsidRDefault="00BD66F4" w:rsidP="00BD66F4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</w:tcPr>
          <w:p w:rsidR="00BD66F4" w:rsidRPr="00B45422" w:rsidRDefault="00BD66F4" w:rsidP="00B45422">
            <w:pPr>
              <w:widowControl w:val="0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Times New Roman"/>
                <w:sz w:val="24"/>
                <w:szCs w:val="24"/>
                <w:lang w:eastAsia="ru-RU"/>
              </w:rPr>
              <w:t>Неправомерное (нормативно необоснованное) использование бюджетных средств и средств, полученных из бюджета города в виде субсидий, а также планирование использования бюджетных средств в отсутствие обоснованной потребности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B45422" w:rsidRDefault="009760FF" w:rsidP="00BD66F4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Calibri"/>
                <w:sz w:val="24"/>
                <w:szCs w:val="24"/>
              </w:rPr>
              <w:t>145 100,29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B45422" w:rsidRDefault="00BD66F4" w:rsidP="009760FF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Calibri"/>
                <w:sz w:val="24"/>
                <w:szCs w:val="24"/>
              </w:rPr>
              <w:t>18,1</w:t>
            </w:r>
            <w:r w:rsidR="009760FF" w:rsidRPr="00B45422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BD66F4" w:rsidRPr="00B45422" w:rsidTr="0094520C">
        <w:trPr>
          <w:trHeight w:val="20"/>
          <w:jc w:val="center"/>
        </w:trPr>
        <w:tc>
          <w:tcPr>
            <w:tcW w:w="0" w:type="auto"/>
          </w:tcPr>
          <w:p w:rsidR="00BD66F4" w:rsidRPr="00B45422" w:rsidRDefault="00BD66F4" w:rsidP="00BD66F4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</w:tcPr>
          <w:p w:rsidR="00BD66F4" w:rsidRPr="00B45422" w:rsidRDefault="00BD66F4" w:rsidP="00B45422">
            <w:pPr>
              <w:widowControl w:val="0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Times New Roman"/>
                <w:sz w:val="24"/>
                <w:szCs w:val="24"/>
                <w:lang w:eastAsia="ru-RU"/>
              </w:rPr>
              <w:t>Нецелевое использование средств, полученных из бюджета города в виде субсидий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B45422" w:rsidRDefault="009760FF" w:rsidP="00BD66F4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Calibri"/>
                <w:sz w:val="24"/>
                <w:szCs w:val="24"/>
              </w:rPr>
              <w:t>585,71</w:t>
            </w:r>
            <w:r w:rsidR="00BD66F4" w:rsidRPr="00B4542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B45422" w:rsidRDefault="00BD66F4" w:rsidP="009760FF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Calibri"/>
                <w:sz w:val="24"/>
                <w:szCs w:val="24"/>
              </w:rPr>
              <w:t>0,0</w:t>
            </w:r>
            <w:r w:rsidR="009760FF" w:rsidRPr="00B45422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BD66F4" w:rsidRPr="00B45422" w:rsidTr="0094520C">
        <w:trPr>
          <w:trHeight w:val="20"/>
          <w:jc w:val="center"/>
        </w:trPr>
        <w:tc>
          <w:tcPr>
            <w:tcW w:w="0" w:type="auto"/>
          </w:tcPr>
          <w:p w:rsidR="00BD66F4" w:rsidRPr="00B45422" w:rsidRDefault="00BD66F4" w:rsidP="00BD66F4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</w:tcPr>
          <w:p w:rsidR="00BD66F4" w:rsidRPr="00B45422" w:rsidRDefault="00BD66F4" w:rsidP="00B45422">
            <w:pPr>
              <w:widowControl w:val="0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Times New Roman"/>
                <w:sz w:val="24"/>
                <w:szCs w:val="24"/>
                <w:lang w:eastAsia="ru-RU"/>
              </w:rPr>
              <w:t>Недостатки и нарушения учёта и отчётности (бюджетный и бухгалтерский учёт</w:t>
            </w:r>
            <w:r w:rsidR="006F25FD" w:rsidRPr="00B45422">
              <w:rPr>
                <w:rFonts w:eastAsia="Times New Roman"/>
                <w:sz w:val="24"/>
                <w:szCs w:val="24"/>
                <w:lang w:eastAsia="ru-RU"/>
              </w:rPr>
              <w:t>, бюджетная классификация</w:t>
            </w:r>
            <w:r w:rsidRPr="00B45422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B45422" w:rsidRDefault="002F714F" w:rsidP="00BD66F4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Calibri"/>
                <w:sz w:val="24"/>
                <w:szCs w:val="24"/>
              </w:rPr>
              <w:t>512 824,72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B45422" w:rsidRDefault="002F714F" w:rsidP="009760FF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Calibri"/>
                <w:sz w:val="24"/>
                <w:szCs w:val="24"/>
              </w:rPr>
              <w:t>64,24</w:t>
            </w:r>
          </w:p>
        </w:tc>
      </w:tr>
      <w:tr w:rsidR="00BD66F4" w:rsidRPr="00B45422" w:rsidTr="0094520C">
        <w:trPr>
          <w:trHeight w:val="20"/>
          <w:jc w:val="center"/>
        </w:trPr>
        <w:tc>
          <w:tcPr>
            <w:tcW w:w="0" w:type="auto"/>
          </w:tcPr>
          <w:p w:rsidR="00BD66F4" w:rsidRPr="00B45422" w:rsidRDefault="00BD66F4" w:rsidP="00BD66F4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BD66F4" w:rsidRPr="00B45422" w:rsidRDefault="00BD66F4" w:rsidP="00B45422">
            <w:pPr>
              <w:widowControl w:val="0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Times New Roman"/>
                <w:sz w:val="24"/>
                <w:szCs w:val="24"/>
                <w:lang w:eastAsia="ru-RU"/>
              </w:rPr>
              <w:t>Упущенная возможность пополнения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B45422" w:rsidRDefault="009760FF" w:rsidP="002F714F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Calibri"/>
                <w:sz w:val="24"/>
                <w:szCs w:val="24"/>
              </w:rPr>
              <w:t>4</w:t>
            </w:r>
            <w:r w:rsidR="002F714F" w:rsidRPr="00B45422">
              <w:rPr>
                <w:rFonts w:eastAsia="Calibri"/>
                <w:sz w:val="24"/>
                <w:szCs w:val="24"/>
              </w:rPr>
              <w:t> 026,63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B45422" w:rsidRDefault="00BD66F4" w:rsidP="009760FF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Calibri"/>
                <w:sz w:val="24"/>
                <w:szCs w:val="24"/>
              </w:rPr>
              <w:t>0,</w:t>
            </w:r>
            <w:r w:rsidR="009760FF" w:rsidRPr="00B45422">
              <w:rPr>
                <w:rFonts w:eastAsia="Calibri"/>
                <w:sz w:val="24"/>
                <w:szCs w:val="24"/>
              </w:rPr>
              <w:t>50</w:t>
            </w:r>
          </w:p>
        </w:tc>
      </w:tr>
      <w:tr w:rsidR="00BD66F4" w:rsidRPr="00B45422" w:rsidTr="0094520C">
        <w:trPr>
          <w:trHeight w:val="20"/>
          <w:jc w:val="center"/>
        </w:trPr>
        <w:tc>
          <w:tcPr>
            <w:tcW w:w="0" w:type="auto"/>
          </w:tcPr>
          <w:p w:rsidR="00BD66F4" w:rsidRPr="00B45422" w:rsidRDefault="00BD66F4" w:rsidP="00BD66F4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</w:tcPr>
          <w:p w:rsidR="00BD66F4" w:rsidRPr="00B45422" w:rsidRDefault="00BD66F4" w:rsidP="00B45422">
            <w:pPr>
              <w:widowControl w:val="0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Times New Roman"/>
                <w:sz w:val="24"/>
                <w:szCs w:val="24"/>
                <w:lang w:eastAsia="ru-RU"/>
              </w:rPr>
              <w:t>Прочие недостатки и нарушения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B45422" w:rsidRDefault="002F714F" w:rsidP="00BD66F4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Calibri"/>
                <w:sz w:val="24"/>
                <w:szCs w:val="24"/>
              </w:rPr>
              <w:t>134 798,55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B45422" w:rsidRDefault="002F714F" w:rsidP="009760FF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Calibri"/>
                <w:sz w:val="24"/>
                <w:szCs w:val="24"/>
              </w:rPr>
              <w:t>16,89</w:t>
            </w:r>
          </w:p>
        </w:tc>
      </w:tr>
      <w:tr w:rsidR="00BD66F4" w:rsidRPr="00B45422" w:rsidTr="0094520C">
        <w:trPr>
          <w:trHeight w:val="20"/>
          <w:jc w:val="center"/>
        </w:trPr>
        <w:tc>
          <w:tcPr>
            <w:tcW w:w="0" w:type="auto"/>
          </w:tcPr>
          <w:p w:rsidR="00BD66F4" w:rsidRPr="00B45422" w:rsidRDefault="00BD66F4" w:rsidP="00BD66F4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D0394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07" w:type="dxa"/>
            <w:gridSpan w:val="3"/>
            <w:vAlign w:val="center"/>
          </w:tcPr>
          <w:p w:rsidR="00BD66F4" w:rsidRPr="00D03943" w:rsidRDefault="00D03943" w:rsidP="00D03943">
            <w:pPr>
              <w:widowControl w:val="0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BD66F4" w:rsidRPr="00D03943">
              <w:rPr>
                <w:rFonts w:eastAsia="Times New Roman"/>
                <w:sz w:val="24"/>
                <w:szCs w:val="24"/>
                <w:lang w:eastAsia="ru-RU"/>
              </w:rPr>
              <w:t>о возможности устранения:</w:t>
            </w:r>
          </w:p>
        </w:tc>
      </w:tr>
      <w:tr w:rsidR="00BD66F4" w:rsidRPr="00B45422" w:rsidTr="0094520C">
        <w:trPr>
          <w:trHeight w:val="20"/>
          <w:jc w:val="center"/>
        </w:trPr>
        <w:tc>
          <w:tcPr>
            <w:tcW w:w="0" w:type="auto"/>
          </w:tcPr>
          <w:p w:rsidR="00BD66F4" w:rsidRPr="00B45422" w:rsidRDefault="00BD66F4" w:rsidP="00BD66F4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</w:tcPr>
          <w:p w:rsidR="00BD66F4" w:rsidRPr="00B45422" w:rsidRDefault="00BD66F4" w:rsidP="00D03943">
            <w:pPr>
              <w:widowControl w:val="0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Calibri"/>
                <w:sz w:val="24"/>
                <w:szCs w:val="24"/>
              </w:rPr>
              <w:t>Недостатки и нарушения, которые не могут быть устранены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B45422" w:rsidRDefault="00BD66F4" w:rsidP="00BD66F4">
            <w:pPr>
              <w:widowControl w:val="0"/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45422">
              <w:rPr>
                <w:rFonts w:eastAsia="Calibri"/>
                <w:sz w:val="24"/>
                <w:szCs w:val="24"/>
              </w:rPr>
              <w:t>374 495,45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B45422" w:rsidRDefault="00D03943" w:rsidP="00BD66F4">
            <w:pPr>
              <w:widowControl w:val="0"/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46,91</w:t>
            </w:r>
          </w:p>
        </w:tc>
      </w:tr>
      <w:tr w:rsidR="00BD66F4" w:rsidRPr="00B45422" w:rsidTr="0094520C">
        <w:trPr>
          <w:trHeight w:val="20"/>
          <w:jc w:val="center"/>
        </w:trPr>
        <w:tc>
          <w:tcPr>
            <w:tcW w:w="0" w:type="auto"/>
          </w:tcPr>
          <w:p w:rsidR="00BD66F4" w:rsidRPr="00B45422" w:rsidRDefault="00BD66F4" w:rsidP="00BD66F4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</w:tcPr>
          <w:p w:rsidR="00BD66F4" w:rsidRPr="00B45422" w:rsidRDefault="00BD66F4" w:rsidP="00D03943">
            <w:pPr>
              <w:widowControl w:val="0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Calibri"/>
                <w:sz w:val="24"/>
                <w:szCs w:val="24"/>
              </w:rPr>
              <w:t>Недостатки и нарушения, подлежащие устранению, в том числе</w:t>
            </w:r>
            <w:r w:rsidR="00D03943">
              <w:rPr>
                <w:rFonts w:eastAsia="Calibri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B45422" w:rsidRDefault="00BD66F4" w:rsidP="009760FF">
            <w:pPr>
              <w:widowControl w:val="0"/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45422">
              <w:rPr>
                <w:rFonts w:eastAsia="Calibri"/>
                <w:sz w:val="24"/>
                <w:szCs w:val="24"/>
              </w:rPr>
              <w:t>423</w:t>
            </w:r>
            <w:r w:rsidR="009760FF" w:rsidRPr="00B45422">
              <w:rPr>
                <w:rFonts w:eastAsia="Calibri"/>
                <w:sz w:val="24"/>
                <w:szCs w:val="24"/>
              </w:rPr>
              <w:t> 811,87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B45422" w:rsidRDefault="00D03943" w:rsidP="00BD66F4">
            <w:pPr>
              <w:widowControl w:val="0"/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53,09</w:t>
            </w:r>
          </w:p>
        </w:tc>
      </w:tr>
      <w:tr w:rsidR="00BD66F4" w:rsidRPr="00B45422" w:rsidTr="0094520C">
        <w:trPr>
          <w:trHeight w:val="20"/>
          <w:jc w:val="center"/>
        </w:trPr>
        <w:tc>
          <w:tcPr>
            <w:tcW w:w="0" w:type="auto"/>
          </w:tcPr>
          <w:p w:rsidR="00BD66F4" w:rsidRPr="00B45422" w:rsidRDefault="00BD66F4" w:rsidP="00BD66F4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0" w:type="auto"/>
          </w:tcPr>
          <w:p w:rsidR="00BD66F4" w:rsidRPr="00B45422" w:rsidRDefault="00FA3E1F" w:rsidP="00D03943">
            <w:pPr>
              <w:widowControl w:val="0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BD66F4" w:rsidRPr="00B45422">
              <w:rPr>
                <w:rFonts w:eastAsia="Calibri"/>
                <w:sz w:val="24"/>
                <w:szCs w:val="24"/>
              </w:rPr>
              <w:t xml:space="preserve">о которым предложено возместить </w:t>
            </w:r>
            <w:r w:rsidR="00D03943">
              <w:rPr>
                <w:rFonts w:eastAsia="Calibri"/>
                <w:sz w:val="24"/>
                <w:szCs w:val="24"/>
              </w:rPr>
              <w:t>средства в бюджет города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B45422" w:rsidRDefault="00BD66F4" w:rsidP="009760FF">
            <w:pPr>
              <w:widowControl w:val="0"/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45422">
              <w:rPr>
                <w:rFonts w:eastAsia="Calibri"/>
                <w:sz w:val="24"/>
                <w:szCs w:val="24"/>
              </w:rPr>
              <w:t>2</w:t>
            </w:r>
            <w:r w:rsidR="009760FF" w:rsidRPr="00B45422">
              <w:rPr>
                <w:rFonts w:eastAsia="Calibri"/>
                <w:sz w:val="24"/>
                <w:szCs w:val="24"/>
              </w:rPr>
              <w:t> 677,20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B45422" w:rsidRDefault="00BD66F4" w:rsidP="009760FF">
            <w:pPr>
              <w:widowControl w:val="0"/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45422">
              <w:rPr>
                <w:rFonts w:eastAsia="Calibri"/>
                <w:sz w:val="24"/>
                <w:szCs w:val="24"/>
              </w:rPr>
              <w:t>0,6</w:t>
            </w:r>
            <w:r w:rsidR="009760FF" w:rsidRPr="00B45422">
              <w:rPr>
                <w:rFonts w:eastAsia="Calibri"/>
                <w:sz w:val="24"/>
                <w:szCs w:val="24"/>
              </w:rPr>
              <w:t>3</w:t>
            </w:r>
            <w:r w:rsidRPr="00B45422">
              <w:rPr>
                <w:rFonts w:eastAsia="Calibri"/>
                <w:sz w:val="24"/>
                <w:szCs w:val="24"/>
              </w:rPr>
              <w:t>*</w:t>
            </w:r>
          </w:p>
        </w:tc>
      </w:tr>
      <w:tr w:rsidR="00BD66F4" w:rsidRPr="00B45422" w:rsidTr="0094520C">
        <w:trPr>
          <w:trHeight w:val="20"/>
          <w:jc w:val="center"/>
        </w:trPr>
        <w:tc>
          <w:tcPr>
            <w:tcW w:w="0" w:type="auto"/>
          </w:tcPr>
          <w:p w:rsidR="00BD66F4" w:rsidRPr="00B45422" w:rsidRDefault="00BD66F4" w:rsidP="00BD66F4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</w:tcPr>
          <w:p w:rsidR="00BD66F4" w:rsidRPr="00B45422" w:rsidRDefault="00BD66F4" w:rsidP="00D03943">
            <w:pPr>
              <w:widowControl w:val="0"/>
              <w:ind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45422">
              <w:rPr>
                <w:rFonts w:eastAsia="Calibri"/>
                <w:sz w:val="24"/>
                <w:szCs w:val="24"/>
              </w:rPr>
              <w:t>Устранено финансовых недостатков и нарушений, в том числе</w:t>
            </w:r>
            <w:r w:rsidR="00D03943">
              <w:rPr>
                <w:rFonts w:eastAsia="Calibri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B45422" w:rsidRDefault="00344136" w:rsidP="00BD66F4">
            <w:pPr>
              <w:widowControl w:val="0"/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45422">
              <w:rPr>
                <w:rFonts w:eastAsia="Calibri"/>
                <w:sz w:val="24"/>
                <w:szCs w:val="24"/>
              </w:rPr>
              <w:t>294 150,20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B45422" w:rsidRDefault="00213EE9" w:rsidP="00344136">
            <w:pPr>
              <w:widowControl w:val="0"/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45422">
              <w:rPr>
                <w:rFonts w:eastAsia="Calibri"/>
                <w:sz w:val="24"/>
                <w:szCs w:val="24"/>
              </w:rPr>
              <w:t>69,</w:t>
            </w:r>
            <w:r w:rsidR="00344136" w:rsidRPr="00B45422">
              <w:rPr>
                <w:rFonts w:eastAsia="Calibri"/>
                <w:sz w:val="24"/>
                <w:szCs w:val="24"/>
              </w:rPr>
              <w:t>41</w:t>
            </w:r>
            <w:r w:rsidR="00BD66F4" w:rsidRPr="00B45422">
              <w:rPr>
                <w:rFonts w:eastAsia="Calibri"/>
                <w:sz w:val="24"/>
                <w:szCs w:val="24"/>
              </w:rPr>
              <w:t>**</w:t>
            </w:r>
          </w:p>
        </w:tc>
      </w:tr>
      <w:tr w:rsidR="00BD66F4" w:rsidRPr="00B45422" w:rsidTr="0094520C">
        <w:trPr>
          <w:trHeight w:val="20"/>
          <w:jc w:val="center"/>
        </w:trPr>
        <w:tc>
          <w:tcPr>
            <w:tcW w:w="0" w:type="auto"/>
          </w:tcPr>
          <w:p w:rsidR="00BD66F4" w:rsidRPr="00B45422" w:rsidRDefault="00BD66F4" w:rsidP="00BD66F4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0" w:type="auto"/>
          </w:tcPr>
          <w:p w:rsidR="00BD66F4" w:rsidRPr="00B45422" w:rsidRDefault="00FA3E1F" w:rsidP="00D03943">
            <w:pPr>
              <w:widowControl w:val="0"/>
              <w:ind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="00BD66F4" w:rsidRPr="00B45422">
              <w:rPr>
                <w:rFonts w:eastAsia="Calibri"/>
                <w:sz w:val="24"/>
                <w:szCs w:val="24"/>
              </w:rPr>
              <w:t>озмещено в бюджет города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B45422" w:rsidRDefault="00213EE9" w:rsidP="00BD66F4">
            <w:pPr>
              <w:widowControl w:val="0"/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45422">
              <w:rPr>
                <w:rFonts w:eastAsia="Calibri"/>
                <w:sz w:val="24"/>
                <w:szCs w:val="24"/>
              </w:rPr>
              <w:t>773,01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B45422" w:rsidRDefault="00213EE9" w:rsidP="009760FF">
            <w:pPr>
              <w:widowControl w:val="0"/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45422">
              <w:rPr>
                <w:rFonts w:eastAsia="Calibri"/>
                <w:sz w:val="24"/>
                <w:szCs w:val="24"/>
              </w:rPr>
              <w:t>28,87</w:t>
            </w:r>
            <w:r w:rsidR="00BD66F4" w:rsidRPr="00B45422">
              <w:rPr>
                <w:rFonts w:eastAsia="Calibri"/>
                <w:sz w:val="24"/>
                <w:szCs w:val="24"/>
              </w:rPr>
              <w:t>***</w:t>
            </w:r>
          </w:p>
        </w:tc>
      </w:tr>
      <w:tr w:rsidR="00BD66F4" w:rsidRPr="00B45422" w:rsidTr="0094520C">
        <w:trPr>
          <w:trHeight w:val="20"/>
          <w:jc w:val="center"/>
        </w:trPr>
        <w:tc>
          <w:tcPr>
            <w:tcW w:w="0" w:type="auto"/>
          </w:tcPr>
          <w:p w:rsidR="00BD66F4" w:rsidRPr="00D03943" w:rsidRDefault="00BD66F4" w:rsidP="00BD66F4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D03943">
              <w:rPr>
                <w:rFonts w:eastAsia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0" w:type="auto"/>
          </w:tcPr>
          <w:p w:rsidR="00BD66F4" w:rsidRPr="00D03943" w:rsidRDefault="00BD66F4" w:rsidP="00D03943">
            <w:pPr>
              <w:widowControl w:val="0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03943">
              <w:rPr>
                <w:rFonts w:eastAsia="Times New Roman"/>
                <w:sz w:val="24"/>
                <w:szCs w:val="24"/>
                <w:lang w:eastAsia="ru-RU"/>
              </w:rPr>
              <w:t>Имущественные (балансовая (кадастровая) стоимость имущества, в отношении которого выявлены недостатки и нарушения порядка управления и распоряжения имуществом), в том числе: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D03943" w:rsidRDefault="00BD66F4" w:rsidP="00BD66F4">
            <w:pPr>
              <w:widowControl w:val="0"/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03943">
              <w:rPr>
                <w:rFonts w:eastAsia="Calibri"/>
                <w:sz w:val="24"/>
                <w:szCs w:val="24"/>
              </w:rPr>
              <w:t>118 947,03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D03943" w:rsidRDefault="00FA3E1F" w:rsidP="00BD66F4">
            <w:pPr>
              <w:widowControl w:val="0"/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100,00</w:t>
            </w:r>
          </w:p>
        </w:tc>
      </w:tr>
      <w:tr w:rsidR="00BD66F4" w:rsidRPr="00B45422" w:rsidTr="0094520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B45422" w:rsidRDefault="00BD66F4" w:rsidP="00BD66F4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B45422" w:rsidRDefault="00BD66F4" w:rsidP="00D03943">
            <w:pPr>
              <w:widowControl w:val="0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Calibri"/>
                <w:sz w:val="24"/>
                <w:szCs w:val="24"/>
              </w:rPr>
              <w:t>Недостатки и нарушения, которые не могут быть устранены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B45422" w:rsidRDefault="00BD66F4" w:rsidP="00BD66F4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Calibri"/>
                <w:sz w:val="24"/>
                <w:szCs w:val="24"/>
              </w:rPr>
              <w:t>118 112,07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B45422" w:rsidRDefault="00FA3E1F" w:rsidP="00BD66F4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99,30</w:t>
            </w:r>
          </w:p>
        </w:tc>
      </w:tr>
      <w:tr w:rsidR="00BD66F4" w:rsidRPr="00B45422" w:rsidTr="0094520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B45422" w:rsidRDefault="00BD66F4" w:rsidP="00BD66F4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B45422" w:rsidRDefault="00BD66F4" w:rsidP="00D03943">
            <w:pPr>
              <w:widowControl w:val="0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Calibri"/>
                <w:sz w:val="24"/>
                <w:szCs w:val="24"/>
              </w:rPr>
              <w:t>Недостатки и нарушения, подлежащие устранению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B45422" w:rsidRDefault="00BD66F4" w:rsidP="00BD66F4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Calibri"/>
                <w:sz w:val="24"/>
                <w:szCs w:val="24"/>
              </w:rPr>
              <w:t>834,96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B45422" w:rsidRDefault="00FA3E1F" w:rsidP="00BD66F4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0,70</w:t>
            </w:r>
          </w:p>
        </w:tc>
      </w:tr>
      <w:tr w:rsidR="00BD66F4" w:rsidRPr="00B45422" w:rsidTr="0094520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B45422" w:rsidRDefault="00BD66F4" w:rsidP="00BD66F4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Calibri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B45422" w:rsidRDefault="00BD66F4" w:rsidP="00D03943">
            <w:pPr>
              <w:widowControl w:val="0"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Calibri"/>
                <w:sz w:val="24"/>
                <w:szCs w:val="24"/>
              </w:rPr>
              <w:t xml:space="preserve">Устранено недостатков и нарушений в сфере управления и распоряжения имуществом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B45422" w:rsidRDefault="00BD66F4" w:rsidP="00BD66F4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5422">
              <w:rPr>
                <w:rFonts w:eastAsia="Calibri"/>
                <w:sz w:val="24"/>
                <w:szCs w:val="24"/>
              </w:rPr>
              <w:t>483,91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F4" w:rsidRPr="00B45422" w:rsidRDefault="00FA3E1F" w:rsidP="00BD66F4">
            <w:pPr>
              <w:widowControl w:val="0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57,96</w:t>
            </w:r>
            <w:r w:rsidR="00BD66F4" w:rsidRPr="00B45422">
              <w:rPr>
                <w:rFonts w:eastAsia="Times New Roman"/>
                <w:sz w:val="24"/>
                <w:szCs w:val="24"/>
                <w:lang w:eastAsia="ru-RU"/>
              </w:rPr>
              <w:t>****</w:t>
            </w:r>
          </w:p>
        </w:tc>
      </w:tr>
    </w:tbl>
    <w:p w:rsidR="00BD66F4" w:rsidRPr="00A37E03" w:rsidRDefault="00BD66F4" w:rsidP="00BD66F4">
      <w:pPr>
        <w:jc w:val="both"/>
        <w:rPr>
          <w:rFonts w:eastAsia="Times New Roman"/>
          <w:sz w:val="20"/>
          <w:szCs w:val="20"/>
          <w:lang w:eastAsia="ru-RU"/>
        </w:rPr>
      </w:pPr>
    </w:p>
    <w:p w:rsidR="00BD66F4" w:rsidRPr="00A37E03" w:rsidRDefault="00BD66F4" w:rsidP="00BD66F4">
      <w:pPr>
        <w:jc w:val="both"/>
        <w:rPr>
          <w:rFonts w:eastAsia="Calibri"/>
          <w:sz w:val="20"/>
          <w:szCs w:val="20"/>
        </w:rPr>
      </w:pPr>
      <w:r w:rsidRPr="00A37E03">
        <w:rPr>
          <w:rFonts w:eastAsia="Times New Roman"/>
          <w:i/>
          <w:sz w:val="20"/>
          <w:szCs w:val="20"/>
          <w:lang w:eastAsia="ru-RU"/>
        </w:rPr>
        <w:t>Пояснения:</w:t>
      </w:r>
      <w:r w:rsidRPr="00A37E03">
        <w:rPr>
          <w:rFonts w:eastAsia="Times New Roman"/>
          <w:sz w:val="20"/>
          <w:szCs w:val="20"/>
          <w:lang w:eastAsia="ru-RU"/>
        </w:rPr>
        <w:t xml:space="preserve"> </w:t>
      </w:r>
      <w:r w:rsidR="00D03943">
        <w:rPr>
          <w:rFonts w:eastAsia="Calibri"/>
          <w:sz w:val="20"/>
          <w:szCs w:val="20"/>
        </w:rPr>
        <w:t>*д</w:t>
      </w:r>
      <w:r w:rsidRPr="00A37E03">
        <w:rPr>
          <w:rFonts w:eastAsia="Calibri"/>
          <w:sz w:val="20"/>
          <w:szCs w:val="20"/>
        </w:rPr>
        <w:t>оля нарушений, по которым возможно возмещение средств в бюджет города, в общей сумме нарушений, подлежащих устранению (стр.</w:t>
      </w:r>
      <w:r w:rsidR="00D03943">
        <w:rPr>
          <w:rFonts w:eastAsia="Calibri"/>
          <w:sz w:val="20"/>
          <w:szCs w:val="20"/>
        </w:rPr>
        <w:t xml:space="preserve"> </w:t>
      </w:r>
      <w:r w:rsidRPr="00A37E03">
        <w:rPr>
          <w:rFonts w:eastAsia="Calibri"/>
          <w:sz w:val="20"/>
          <w:szCs w:val="20"/>
        </w:rPr>
        <w:t>2.2.1/стр.</w:t>
      </w:r>
      <w:r w:rsidR="00D03943">
        <w:rPr>
          <w:rFonts w:eastAsia="Calibri"/>
          <w:sz w:val="20"/>
          <w:szCs w:val="20"/>
        </w:rPr>
        <w:t xml:space="preserve"> </w:t>
      </w:r>
      <w:proofErr w:type="gramStart"/>
      <w:r w:rsidRPr="00A37E03">
        <w:rPr>
          <w:rFonts w:eastAsia="Calibri"/>
          <w:sz w:val="20"/>
          <w:szCs w:val="20"/>
        </w:rPr>
        <w:t>2.2)*</w:t>
      </w:r>
      <w:proofErr w:type="gramEnd"/>
      <w:r w:rsidRPr="00A37E03">
        <w:rPr>
          <w:rFonts w:eastAsia="Calibri"/>
          <w:sz w:val="20"/>
          <w:szCs w:val="20"/>
        </w:rPr>
        <w:t>100%.</w:t>
      </w:r>
    </w:p>
    <w:p w:rsidR="00BD66F4" w:rsidRPr="00A37E03" w:rsidRDefault="00D03943" w:rsidP="00BD66F4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**П</w:t>
      </w:r>
      <w:r w:rsidR="00BD66F4" w:rsidRPr="00A37E03">
        <w:rPr>
          <w:rFonts w:eastAsia="Calibri"/>
          <w:sz w:val="20"/>
          <w:szCs w:val="20"/>
        </w:rPr>
        <w:t xml:space="preserve">роцент устранённых нарушений от суммы нарушений, подлежащих устранению </w:t>
      </w:r>
      <w:r>
        <w:rPr>
          <w:rFonts w:eastAsia="Calibri"/>
          <w:sz w:val="20"/>
          <w:szCs w:val="20"/>
        </w:rPr>
        <w:br/>
      </w:r>
      <w:r w:rsidR="00BD66F4" w:rsidRPr="00A37E03">
        <w:rPr>
          <w:rFonts w:eastAsia="Calibri"/>
          <w:sz w:val="20"/>
          <w:szCs w:val="20"/>
        </w:rPr>
        <w:t>(стр.</w:t>
      </w:r>
      <w:r>
        <w:rPr>
          <w:rFonts w:eastAsia="Calibri"/>
          <w:sz w:val="20"/>
          <w:szCs w:val="20"/>
        </w:rPr>
        <w:t xml:space="preserve"> </w:t>
      </w:r>
      <w:r w:rsidR="00BD66F4" w:rsidRPr="00A37E03">
        <w:rPr>
          <w:rFonts w:eastAsia="Calibri"/>
          <w:sz w:val="20"/>
          <w:szCs w:val="20"/>
        </w:rPr>
        <w:t>2.3/стр.</w:t>
      </w:r>
      <w:r>
        <w:rPr>
          <w:rFonts w:eastAsia="Calibri"/>
          <w:sz w:val="20"/>
          <w:szCs w:val="20"/>
        </w:rPr>
        <w:t xml:space="preserve"> </w:t>
      </w:r>
      <w:proofErr w:type="gramStart"/>
      <w:r w:rsidR="00BD66F4" w:rsidRPr="00A37E03">
        <w:rPr>
          <w:rFonts w:eastAsia="Calibri"/>
          <w:sz w:val="20"/>
          <w:szCs w:val="20"/>
        </w:rPr>
        <w:t>2.2)*</w:t>
      </w:r>
      <w:proofErr w:type="gramEnd"/>
      <w:r w:rsidR="00BD66F4" w:rsidRPr="00A37E03">
        <w:rPr>
          <w:rFonts w:eastAsia="Calibri"/>
          <w:sz w:val="20"/>
          <w:szCs w:val="20"/>
        </w:rPr>
        <w:t>100%.</w:t>
      </w:r>
    </w:p>
    <w:p w:rsidR="00BD66F4" w:rsidRPr="00A37E03" w:rsidRDefault="00D03943" w:rsidP="00BD66F4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***П</w:t>
      </w:r>
      <w:r w:rsidR="00BD66F4" w:rsidRPr="00A37E03">
        <w:rPr>
          <w:rFonts w:eastAsia="Calibri"/>
          <w:sz w:val="20"/>
          <w:szCs w:val="20"/>
        </w:rPr>
        <w:t xml:space="preserve">роцент возмещённых в отчётном году в бюджет города средств от суммы нарушений, </w:t>
      </w:r>
      <w:r>
        <w:rPr>
          <w:rFonts w:eastAsia="Calibri"/>
          <w:sz w:val="20"/>
          <w:szCs w:val="20"/>
        </w:rPr>
        <w:br/>
      </w:r>
      <w:r w:rsidR="00BD66F4" w:rsidRPr="00A37E03">
        <w:rPr>
          <w:rFonts w:eastAsia="Calibri"/>
          <w:sz w:val="20"/>
          <w:szCs w:val="20"/>
        </w:rPr>
        <w:t>по которым возможно возмещение (стр.</w:t>
      </w:r>
      <w:r>
        <w:rPr>
          <w:rFonts w:eastAsia="Calibri"/>
          <w:sz w:val="20"/>
          <w:szCs w:val="20"/>
        </w:rPr>
        <w:t xml:space="preserve"> </w:t>
      </w:r>
      <w:r w:rsidR="00BD66F4" w:rsidRPr="00A37E03">
        <w:rPr>
          <w:rFonts w:eastAsia="Calibri"/>
          <w:sz w:val="20"/>
          <w:szCs w:val="20"/>
        </w:rPr>
        <w:t>2.3.1/стр.</w:t>
      </w:r>
      <w:r>
        <w:rPr>
          <w:rFonts w:eastAsia="Calibri"/>
          <w:sz w:val="20"/>
          <w:szCs w:val="20"/>
        </w:rPr>
        <w:t xml:space="preserve"> </w:t>
      </w:r>
      <w:proofErr w:type="gramStart"/>
      <w:r w:rsidR="00BD66F4" w:rsidRPr="00A37E03">
        <w:rPr>
          <w:rFonts w:eastAsia="Calibri"/>
          <w:sz w:val="20"/>
          <w:szCs w:val="20"/>
        </w:rPr>
        <w:t>2.2.1)*</w:t>
      </w:r>
      <w:proofErr w:type="gramEnd"/>
      <w:r w:rsidR="00BD66F4" w:rsidRPr="00A37E03">
        <w:rPr>
          <w:rFonts w:eastAsia="Calibri"/>
          <w:sz w:val="20"/>
          <w:szCs w:val="20"/>
        </w:rPr>
        <w:t>100%.</w:t>
      </w:r>
    </w:p>
    <w:p w:rsidR="00BD66F4" w:rsidRPr="00A37E03" w:rsidRDefault="00D03943" w:rsidP="00BD66F4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****П</w:t>
      </w:r>
      <w:r w:rsidR="00BD66F4" w:rsidRPr="00A37E03">
        <w:rPr>
          <w:rFonts w:eastAsia="Calibri"/>
          <w:sz w:val="20"/>
          <w:szCs w:val="20"/>
        </w:rPr>
        <w:t xml:space="preserve">роцент устранённых нарушений от суммы нарушений, подлежащих устранению </w:t>
      </w:r>
      <w:r>
        <w:rPr>
          <w:rFonts w:eastAsia="Calibri"/>
          <w:sz w:val="20"/>
          <w:szCs w:val="20"/>
        </w:rPr>
        <w:br/>
      </w:r>
      <w:r w:rsidR="00BD66F4" w:rsidRPr="00A37E03">
        <w:rPr>
          <w:rFonts w:eastAsia="Calibri"/>
          <w:sz w:val="20"/>
          <w:szCs w:val="20"/>
        </w:rPr>
        <w:t>(стр.</w:t>
      </w:r>
      <w:r>
        <w:rPr>
          <w:rFonts w:eastAsia="Calibri"/>
          <w:sz w:val="20"/>
          <w:szCs w:val="20"/>
        </w:rPr>
        <w:t xml:space="preserve"> </w:t>
      </w:r>
      <w:r w:rsidR="00BD66F4" w:rsidRPr="00A37E03">
        <w:rPr>
          <w:rFonts w:eastAsia="Calibri"/>
          <w:sz w:val="20"/>
          <w:szCs w:val="20"/>
        </w:rPr>
        <w:t>3.3/стр.</w:t>
      </w:r>
      <w:r>
        <w:rPr>
          <w:rFonts w:eastAsia="Calibri"/>
          <w:sz w:val="20"/>
          <w:szCs w:val="20"/>
        </w:rPr>
        <w:t xml:space="preserve"> </w:t>
      </w:r>
      <w:proofErr w:type="gramStart"/>
      <w:r w:rsidR="00BD66F4" w:rsidRPr="00A37E03">
        <w:rPr>
          <w:rFonts w:eastAsia="Calibri"/>
          <w:sz w:val="20"/>
          <w:szCs w:val="20"/>
        </w:rPr>
        <w:t>3.2)*</w:t>
      </w:r>
      <w:proofErr w:type="gramEnd"/>
      <w:r w:rsidR="00BD66F4" w:rsidRPr="00A37E03">
        <w:rPr>
          <w:rFonts w:eastAsia="Calibri"/>
          <w:sz w:val="20"/>
          <w:szCs w:val="20"/>
        </w:rPr>
        <w:t>100%.</w:t>
      </w:r>
    </w:p>
    <w:p w:rsidR="00BD66F4" w:rsidRDefault="00BD66F4" w:rsidP="00BD66F4">
      <w:pPr>
        <w:jc w:val="both"/>
        <w:rPr>
          <w:rFonts w:eastAsia="Calibri"/>
          <w:sz w:val="16"/>
          <w:szCs w:val="16"/>
        </w:rPr>
      </w:pPr>
    </w:p>
    <w:p w:rsidR="00FA3E1F" w:rsidRDefault="00FA3E1F" w:rsidP="00BD66F4">
      <w:pPr>
        <w:jc w:val="both"/>
        <w:rPr>
          <w:rFonts w:eastAsia="Calibri"/>
          <w:sz w:val="16"/>
          <w:szCs w:val="16"/>
        </w:rPr>
      </w:pPr>
    </w:p>
    <w:p w:rsidR="00FA3E1F" w:rsidRDefault="00FA3E1F" w:rsidP="00BD66F4">
      <w:pPr>
        <w:jc w:val="both"/>
        <w:rPr>
          <w:rFonts w:eastAsia="Calibri"/>
          <w:sz w:val="16"/>
          <w:szCs w:val="16"/>
        </w:rPr>
      </w:pPr>
    </w:p>
    <w:p w:rsidR="00FA3E1F" w:rsidRDefault="00FA3E1F" w:rsidP="00BD66F4">
      <w:pPr>
        <w:jc w:val="both"/>
        <w:rPr>
          <w:rFonts w:eastAsia="Calibri"/>
          <w:sz w:val="16"/>
          <w:szCs w:val="16"/>
        </w:rPr>
      </w:pPr>
    </w:p>
    <w:p w:rsidR="00FA3E1F" w:rsidRPr="00A37E03" w:rsidRDefault="00FA3E1F" w:rsidP="00BD66F4">
      <w:pPr>
        <w:jc w:val="both"/>
        <w:rPr>
          <w:rFonts w:eastAsia="Calibri"/>
          <w:sz w:val="16"/>
          <w:szCs w:val="16"/>
        </w:rPr>
      </w:pPr>
    </w:p>
    <w:p w:rsidR="00744A51" w:rsidRPr="00416985" w:rsidRDefault="00744A51" w:rsidP="00744A51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  <w:r w:rsidRPr="00416985">
        <w:rPr>
          <w:rFonts w:eastAsia="Calibri"/>
          <w:sz w:val="28"/>
          <w:szCs w:val="28"/>
        </w:rPr>
        <w:lastRenderedPageBreak/>
        <w:t xml:space="preserve">Недостатки и нарушения в сфере управления и распоряжения муниципальным имуществом составили 118 947,03 тыс. рублей (определяются как балансовая (кадастровая) стоимость этого имущества), </w:t>
      </w:r>
      <w:r w:rsidR="00907FF6" w:rsidRPr="00416985">
        <w:rPr>
          <w:rFonts w:eastAsia="Calibri"/>
          <w:sz w:val="28"/>
          <w:szCs w:val="28"/>
        </w:rPr>
        <w:t>в том числе по возможности устранения (подлежит устранению (устранено) или носит неустранимый характер</w:t>
      </w:r>
      <w:r w:rsidR="00907FF6" w:rsidRPr="00416985">
        <w:rPr>
          <w:rStyle w:val="ad"/>
          <w:rFonts w:eastAsia="Calibri"/>
          <w:sz w:val="28"/>
          <w:szCs w:val="28"/>
        </w:rPr>
        <w:footnoteReference w:id="10"/>
      </w:r>
      <w:r w:rsidRPr="00416985">
        <w:rPr>
          <w:rFonts w:eastAsia="Calibri"/>
          <w:sz w:val="28"/>
          <w:szCs w:val="28"/>
        </w:rPr>
        <w:t>:</w:t>
      </w:r>
    </w:p>
    <w:p w:rsidR="00744A51" w:rsidRPr="00416985" w:rsidRDefault="00744A51" w:rsidP="00744A51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6985">
        <w:rPr>
          <w:rFonts w:ascii="Times New Roman" w:hAnsi="Times New Roman"/>
          <w:sz w:val="28"/>
          <w:szCs w:val="28"/>
        </w:rPr>
        <w:t>1)</w:t>
      </w:r>
      <w:r w:rsidR="00FE39FF" w:rsidRPr="00416985">
        <w:rPr>
          <w:rFonts w:ascii="Times New Roman" w:hAnsi="Times New Roman"/>
          <w:sz w:val="28"/>
          <w:szCs w:val="28"/>
        </w:rPr>
        <w:t> </w:t>
      </w:r>
      <w:r w:rsidR="001322A3" w:rsidRPr="00416985">
        <w:rPr>
          <w:rFonts w:ascii="Times New Roman" w:hAnsi="Times New Roman"/>
          <w:sz w:val="28"/>
          <w:szCs w:val="28"/>
        </w:rPr>
        <w:t xml:space="preserve">в 2015 – </w:t>
      </w:r>
      <w:r w:rsidR="004F59C3" w:rsidRPr="00416985">
        <w:rPr>
          <w:rFonts w:ascii="Times New Roman" w:hAnsi="Times New Roman"/>
          <w:sz w:val="28"/>
          <w:szCs w:val="28"/>
        </w:rPr>
        <w:t xml:space="preserve">2016 годах </w:t>
      </w:r>
      <w:r w:rsidR="00FE39FF" w:rsidRPr="00416985">
        <w:rPr>
          <w:rFonts w:ascii="Times New Roman" w:hAnsi="Times New Roman"/>
          <w:sz w:val="28"/>
          <w:szCs w:val="28"/>
        </w:rPr>
        <w:t>проведена</w:t>
      </w:r>
      <w:r w:rsidR="004F59C3" w:rsidRPr="00416985">
        <w:rPr>
          <w:rFonts w:ascii="Times New Roman" w:hAnsi="Times New Roman"/>
          <w:sz w:val="28"/>
          <w:szCs w:val="28"/>
        </w:rPr>
        <w:t xml:space="preserve"> приватизация 17 объектов муниципального имущества общей балансовой стоимостью 70 947,46 тыс. рублей, находящегося в аренде у субъектов малого и среднего предпринимательства, без включения их в прогнозный план приватизации </w:t>
      </w:r>
      <w:r w:rsidR="00416985">
        <w:rPr>
          <w:rFonts w:ascii="Times New Roman" w:hAnsi="Times New Roman"/>
          <w:sz w:val="28"/>
          <w:szCs w:val="28"/>
        </w:rPr>
        <w:br/>
      </w:r>
      <w:r w:rsidR="004F59C3" w:rsidRPr="00416985">
        <w:rPr>
          <w:rFonts w:ascii="Times New Roman" w:hAnsi="Times New Roman"/>
          <w:sz w:val="28"/>
          <w:szCs w:val="28"/>
        </w:rPr>
        <w:t>в нарушение статьи 24 решения Думы города №</w:t>
      </w:r>
      <w:r w:rsidR="00FE39FF" w:rsidRPr="00416985">
        <w:rPr>
          <w:rFonts w:ascii="Times New Roman" w:hAnsi="Times New Roman"/>
          <w:sz w:val="28"/>
          <w:szCs w:val="28"/>
        </w:rPr>
        <w:t> </w:t>
      </w:r>
      <w:r w:rsidR="004F59C3" w:rsidRPr="00416985">
        <w:rPr>
          <w:rFonts w:ascii="Times New Roman" w:hAnsi="Times New Roman"/>
          <w:sz w:val="28"/>
          <w:szCs w:val="28"/>
        </w:rPr>
        <w:t>604-IV ДГ</w:t>
      </w:r>
      <w:r w:rsidR="004F59C3" w:rsidRPr="00416985">
        <w:rPr>
          <w:rFonts w:ascii="Times New Roman" w:hAnsi="Times New Roman"/>
          <w:sz w:val="28"/>
          <w:szCs w:val="28"/>
          <w:vertAlign w:val="superscript"/>
        </w:rPr>
        <w:footnoteReference w:id="11"/>
      </w:r>
      <w:r w:rsidR="004F59C3" w:rsidRPr="00416985">
        <w:rPr>
          <w:rFonts w:ascii="Times New Roman" w:hAnsi="Times New Roman"/>
          <w:sz w:val="28"/>
          <w:szCs w:val="28"/>
        </w:rPr>
        <w:t xml:space="preserve"> </w:t>
      </w:r>
      <w:r w:rsidR="004F59C3" w:rsidRPr="00416985">
        <w:rPr>
          <w:rFonts w:ascii="Times New Roman" w:hAnsi="Times New Roman"/>
          <w:bCs/>
          <w:sz w:val="28"/>
          <w:szCs w:val="28"/>
        </w:rPr>
        <w:t>(в редакции</w:t>
      </w:r>
      <w:r w:rsidR="00FE39FF" w:rsidRPr="00416985">
        <w:rPr>
          <w:rFonts w:ascii="Times New Roman" w:hAnsi="Times New Roman"/>
          <w:bCs/>
          <w:sz w:val="28"/>
          <w:szCs w:val="28"/>
        </w:rPr>
        <w:t>, действующей в проверяемый период</w:t>
      </w:r>
      <w:r w:rsidR="009C4354" w:rsidRPr="00416985">
        <w:rPr>
          <w:rFonts w:ascii="Times New Roman" w:hAnsi="Times New Roman"/>
          <w:bCs/>
          <w:sz w:val="28"/>
          <w:szCs w:val="28"/>
        </w:rPr>
        <w:t>)</w:t>
      </w:r>
      <w:r w:rsidR="004F59C3" w:rsidRPr="00416985">
        <w:rPr>
          <w:rFonts w:ascii="Times New Roman" w:hAnsi="Times New Roman"/>
          <w:bCs/>
          <w:sz w:val="28"/>
          <w:szCs w:val="28"/>
        </w:rPr>
        <w:t xml:space="preserve">, </w:t>
      </w:r>
      <w:r w:rsidR="001322A3" w:rsidRPr="00416985">
        <w:rPr>
          <w:rFonts w:ascii="Times New Roman" w:hAnsi="Times New Roman"/>
          <w:bCs/>
          <w:sz w:val="28"/>
          <w:szCs w:val="28"/>
        </w:rPr>
        <w:t>носит неустранимый характер;</w:t>
      </w:r>
    </w:p>
    <w:p w:rsidR="00744A51" w:rsidRPr="00416985" w:rsidRDefault="00744A51" w:rsidP="00744A51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6985">
        <w:rPr>
          <w:rFonts w:ascii="Times New Roman" w:eastAsia="Calibri" w:hAnsi="Times New Roman"/>
          <w:sz w:val="28"/>
          <w:szCs w:val="28"/>
        </w:rPr>
        <w:t xml:space="preserve">2) МАУ «Ледовый Дворец спорта» </w:t>
      </w:r>
      <w:r w:rsidR="00907FF6" w:rsidRPr="00416985">
        <w:rPr>
          <w:rFonts w:ascii="Times New Roman" w:eastAsia="Calibri" w:hAnsi="Times New Roman"/>
          <w:sz w:val="28"/>
          <w:szCs w:val="28"/>
        </w:rPr>
        <w:t xml:space="preserve">не используется в деятельности имущество стоимостью 814,59 тыс. рублей, </w:t>
      </w:r>
      <w:r w:rsidR="00234DDA" w:rsidRPr="00416985">
        <w:rPr>
          <w:rFonts w:ascii="Times New Roman" w:eastAsia="Calibri" w:hAnsi="Times New Roman"/>
          <w:sz w:val="28"/>
          <w:szCs w:val="28"/>
        </w:rPr>
        <w:t xml:space="preserve">а также </w:t>
      </w:r>
      <w:r w:rsidRPr="00416985">
        <w:rPr>
          <w:rFonts w:ascii="Times New Roman" w:eastAsia="Calibri" w:hAnsi="Times New Roman"/>
          <w:sz w:val="28"/>
          <w:szCs w:val="28"/>
        </w:rPr>
        <w:t xml:space="preserve">не используется </w:t>
      </w:r>
      <w:r w:rsidR="00416985">
        <w:rPr>
          <w:rFonts w:ascii="Times New Roman" w:eastAsia="Calibri" w:hAnsi="Times New Roman"/>
          <w:sz w:val="28"/>
          <w:szCs w:val="28"/>
        </w:rPr>
        <w:br/>
      </w:r>
      <w:r w:rsidRPr="00416985">
        <w:rPr>
          <w:rFonts w:ascii="Times New Roman" w:eastAsia="Calibri" w:hAnsi="Times New Roman"/>
          <w:sz w:val="28"/>
          <w:szCs w:val="28"/>
        </w:rPr>
        <w:t>по прямому назначению оборудование видеотрансляции балансовой стоимостью 46</w:t>
      </w:r>
      <w:r w:rsidR="00907FF6" w:rsidRPr="00416985">
        <w:rPr>
          <w:rFonts w:ascii="Times New Roman" w:eastAsia="Calibri" w:hAnsi="Times New Roman"/>
          <w:sz w:val="28"/>
          <w:szCs w:val="28"/>
        </w:rPr>
        <w:t> </w:t>
      </w:r>
      <w:r w:rsidRPr="00416985">
        <w:rPr>
          <w:rFonts w:ascii="Times New Roman" w:eastAsia="Calibri" w:hAnsi="Times New Roman"/>
          <w:sz w:val="28"/>
          <w:szCs w:val="28"/>
        </w:rPr>
        <w:t xml:space="preserve">075,92 тыс. рублей </w:t>
      </w:r>
      <w:r w:rsidR="001322A3" w:rsidRPr="00416985">
        <w:rPr>
          <w:rFonts w:ascii="Times New Roman" w:hAnsi="Times New Roman"/>
          <w:bCs/>
          <w:sz w:val="28"/>
          <w:szCs w:val="28"/>
        </w:rPr>
        <w:t>(носит неустранимый характер);</w:t>
      </w:r>
    </w:p>
    <w:p w:rsidR="00744A51" w:rsidRPr="00416985" w:rsidRDefault="00744A51" w:rsidP="00744A51">
      <w:pPr>
        <w:ind w:firstLine="708"/>
        <w:jc w:val="both"/>
        <w:rPr>
          <w:rFonts w:eastAsia="Calibri"/>
          <w:sz w:val="28"/>
          <w:szCs w:val="28"/>
        </w:rPr>
      </w:pPr>
      <w:r w:rsidRPr="00416985">
        <w:rPr>
          <w:rFonts w:eastAsia="Calibri"/>
          <w:sz w:val="28"/>
          <w:szCs w:val="28"/>
        </w:rPr>
        <w:t>3)</w:t>
      </w:r>
      <w:r w:rsidR="00FE39FF" w:rsidRPr="00416985">
        <w:rPr>
          <w:rFonts w:eastAsia="Calibri"/>
          <w:sz w:val="28"/>
          <w:szCs w:val="28"/>
        </w:rPr>
        <w:t> </w:t>
      </w:r>
      <w:r w:rsidR="004F59C3" w:rsidRPr="00416985">
        <w:rPr>
          <w:rFonts w:eastAsia="Calibri"/>
          <w:sz w:val="28"/>
          <w:szCs w:val="28"/>
        </w:rPr>
        <w:t xml:space="preserve">МАУ «Ледовый Дворец спорта» предоставлены в безвозмездное пользование третьим лицам два нежилых помещения общей балансовой стоимостью 483,91 тыс. рублей в нарушение требований законодательства </w:t>
      </w:r>
      <w:r w:rsidR="00416985">
        <w:rPr>
          <w:rFonts w:eastAsia="Calibri"/>
          <w:sz w:val="28"/>
          <w:szCs w:val="28"/>
        </w:rPr>
        <w:br/>
      </w:r>
      <w:r w:rsidR="004F59C3" w:rsidRPr="00416985">
        <w:rPr>
          <w:rFonts w:eastAsia="Calibri"/>
          <w:sz w:val="28"/>
          <w:szCs w:val="28"/>
        </w:rPr>
        <w:t>и устава учреждения</w:t>
      </w:r>
      <w:r w:rsidRPr="00416985">
        <w:rPr>
          <w:rFonts w:eastAsia="Calibri"/>
          <w:sz w:val="28"/>
          <w:szCs w:val="28"/>
        </w:rPr>
        <w:t xml:space="preserve"> </w:t>
      </w:r>
      <w:r w:rsidR="00234DDA" w:rsidRPr="00416985">
        <w:rPr>
          <w:rFonts w:eastAsia="Times New Roman"/>
          <w:bCs/>
          <w:sz w:val="28"/>
          <w:szCs w:val="28"/>
          <w:lang w:eastAsia="ru-RU"/>
        </w:rPr>
        <w:t>(устранено)</w:t>
      </w:r>
      <w:r w:rsidR="001322A3" w:rsidRPr="00416985">
        <w:rPr>
          <w:rFonts w:eastAsia="Calibri"/>
          <w:sz w:val="28"/>
          <w:szCs w:val="28"/>
        </w:rPr>
        <w:t>;</w:t>
      </w:r>
    </w:p>
    <w:p w:rsidR="00744A51" w:rsidRPr="00416985" w:rsidRDefault="00744A51" w:rsidP="00744A51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  <w:r w:rsidRPr="00416985">
        <w:rPr>
          <w:rFonts w:eastAsia="Calibri"/>
          <w:sz w:val="28"/>
          <w:szCs w:val="28"/>
        </w:rPr>
        <w:t>4)</w:t>
      </w:r>
      <w:r w:rsidR="00FE39FF" w:rsidRPr="00416985">
        <w:rPr>
          <w:rFonts w:eastAsia="Calibri"/>
          <w:sz w:val="28"/>
          <w:szCs w:val="28"/>
        </w:rPr>
        <w:t> </w:t>
      </w:r>
      <w:r w:rsidR="001322A3" w:rsidRPr="00416985">
        <w:rPr>
          <w:rFonts w:eastAsia="Calibri"/>
          <w:sz w:val="28"/>
          <w:szCs w:val="28"/>
        </w:rPr>
        <w:t>з</w:t>
      </w:r>
      <w:r w:rsidRPr="00416985">
        <w:rPr>
          <w:rFonts w:eastAsia="Calibri"/>
          <w:sz w:val="28"/>
          <w:szCs w:val="28"/>
        </w:rPr>
        <w:t>а МБУ ДО СДЮСШОР «</w:t>
      </w:r>
      <w:proofErr w:type="spellStart"/>
      <w:r w:rsidRPr="00416985">
        <w:rPr>
          <w:rFonts w:eastAsia="Calibri"/>
          <w:sz w:val="28"/>
          <w:szCs w:val="28"/>
        </w:rPr>
        <w:t>Югория</w:t>
      </w:r>
      <w:proofErr w:type="spellEnd"/>
      <w:r w:rsidRPr="00416985">
        <w:rPr>
          <w:rFonts w:eastAsia="Calibri"/>
          <w:sz w:val="28"/>
          <w:szCs w:val="28"/>
        </w:rPr>
        <w:t>» им. А.А. </w:t>
      </w:r>
      <w:proofErr w:type="spellStart"/>
      <w:r w:rsidRPr="00416985">
        <w:rPr>
          <w:rFonts w:eastAsia="Calibri"/>
          <w:sz w:val="28"/>
          <w:szCs w:val="28"/>
        </w:rPr>
        <w:t>Пилояна</w:t>
      </w:r>
      <w:proofErr w:type="spellEnd"/>
      <w:r w:rsidRPr="00416985">
        <w:rPr>
          <w:rFonts w:eastAsia="Calibri"/>
          <w:sz w:val="28"/>
          <w:szCs w:val="28"/>
        </w:rPr>
        <w:t xml:space="preserve"> </w:t>
      </w:r>
      <w:r w:rsidR="00FE39FF" w:rsidRPr="00416985">
        <w:rPr>
          <w:rFonts w:eastAsia="Calibri"/>
          <w:sz w:val="28"/>
          <w:szCs w:val="28"/>
        </w:rPr>
        <w:t xml:space="preserve">закреплено </w:t>
      </w:r>
      <w:r w:rsidRPr="00416985">
        <w:rPr>
          <w:rFonts w:eastAsia="Calibri"/>
          <w:sz w:val="28"/>
          <w:szCs w:val="28"/>
        </w:rPr>
        <w:t>спортивно</w:t>
      </w:r>
      <w:r w:rsidR="00FE39FF" w:rsidRPr="00416985">
        <w:rPr>
          <w:rFonts w:eastAsia="Calibri"/>
          <w:sz w:val="28"/>
          <w:szCs w:val="28"/>
        </w:rPr>
        <w:t>е</w:t>
      </w:r>
      <w:r w:rsidRPr="00416985">
        <w:rPr>
          <w:rFonts w:eastAsia="Calibri"/>
          <w:sz w:val="28"/>
          <w:szCs w:val="28"/>
        </w:rPr>
        <w:t xml:space="preserve"> оборудовани</w:t>
      </w:r>
      <w:r w:rsidR="00FE39FF" w:rsidRPr="00416985">
        <w:rPr>
          <w:rFonts w:eastAsia="Calibri"/>
          <w:sz w:val="28"/>
          <w:szCs w:val="28"/>
        </w:rPr>
        <w:t>е</w:t>
      </w:r>
      <w:r w:rsidRPr="00416985">
        <w:rPr>
          <w:rFonts w:eastAsia="Calibri"/>
          <w:sz w:val="28"/>
          <w:szCs w:val="28"/>
        </w:rPr>
        <w:t xml:space="preserve"> (спортивный комплекс № 2) балансовой стоимостью 351,05 тыс. рублей на праве оперативного управления </w:t>
      </w:r>
      <w:r w:rsidR="00416985">
        <w:rPr>
          <w:rFonts w:eastAsia="Calibri"/>
          <w:sz w:val="28"/>
          <w:szCs w:val="28"/>
        </w:rPr>
        <w:br/>
      </w:r>
      <w:r w:rsidRPr="00416985">
        <w:rPr>
          <w:rFonts w:eastAsia="Calibri"/>
          <w:sz w:val="28"/>
          <w:szCs w:val="28"/>
        </w:rPr>
        <w:t>в отсутствие у учреждения технической возможности его установки</w:t>
      </w:r>
      <w:r w:rsidR="00234DDA" w:rsidRPr="00416985">
        <w:rPr>
          <w:rFonts w:eastAsia="Calibri"/>
          <w:sz w:val="28"/>
          <w:szCs w:val="28"/>
        </w:rPr>
        <w:t xml:space="preserve"> </w:t>
      </w:r>
      <w:r w:rsidR="00416985">
        <w:rPr>
          <w:rFonts w:eastAsia="Calibri"/>
          <w:sz w:val="28"/>
          <w:szCs w:val="28"/>
        </w:rPr>
        <w:br/>
      </w:r>
      <w:r w:rsidR="00FE39FF" w:rsidRPr="00416985">
        <w:rPr>
          <w:rFonts w:eastAsia="Calibri"/>
          <w:sz w:val="28"/>
          <w:szCs w:val="28"/>
        </w:rPr>
        <w:t xml:space="preserve">и эксплуатации </w:t>
      </w:r>
      <w:r w:rsidR="001322A3" w:rsidRPr="00416985">
        <w:rPr>
          <w:rFonts w:eastAsia="Times New Roman"/>
          <w:bCs/>
          <w:sz w:val="28"/>
          <w:szCs w:val="28"/>
          <w:lang w:eastAsia="ru-RU"/>
        </w:rPr>
        <w:t>(подлежит устранению);</w:t>
      </w:r>
    </w:p>
    <w:p w:rsidR="00744A51" w:rsidRPr="00416985" w:rsidRDefault="00744A51" w:rsidP="00744A51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6985">
        <w:rPr>
          <w:rFonts w:ascii="Times New Roman" w:hAnsi="Times New Roman"/>
          <w:sz w:val="28"/>
          <w:szCs w:val="28"/>
        </w:rPr>
        <w:t>5)</w:t>
      </w:r>
      <w:r w:rsidR="00FE39FF" w:rsidRPr="00416985">
        <w:rPr>
          <w:rFonts w:ascii="Times New Roman" w:hAnsi="Times New Roman"/>
          <w:sz w:val="28"/>
          <w:szCs w:val="28"/>
        </w:rPr>
        <w:t> </w:t>
      </w:r>
      <w:r w:rsidR="004F59C3" w:rsidRPr="00416985">
        <w:rPr>
          <w:rFonts w:ascii="Times New Roman" w:hAnsi="Times New Roman"/>
          <w:sz w:val="28"/>
          <w:szCs w:val="28"/>
        </w:rPr>
        <w:t xml:space="preserve">МКУ «Управление капитального строительства» не обеспечены условия хранения части муниципального резерва строительных материалов общей стоимостью 161,80 тыс. рублей, </w:t>
      </w:r>
      <w:r w:rsidR="00750845" w:rsidRPr="00416985">
        <w:rPr>
          <w:rFonts w:ascii="Times New Roman" w:hAnsi="Times New Roman"/>
          <w:sz w:val="28"/>
          <w:szCs w:val="28"/>
        </w:rPr>
        <w:t>соответствующие требованиям</w:t>
      </w:r>
      <w:r w:rsidR="004F59C3" w:rsidRPr="00416985">
        <w:rPr>
          <w:rFonts w:ascii="Times New Roman" w:hAnsi="Times New Roman"/>
          <w:sz w:val="28"/>
          <w:szCs w:val="28"/>
        </w:rPr>
        <w:t xml:space="preserve"> </w:t>
      </w:r>
      <w:r w:rsidR="00416985">
        <w:rPr>
          <w:rFonts w:ascii="Times New Roman" w:hAnsi="Times New Roman"/>
          <w:sz w:val="28"/>
          <w:szCs w:val="28"/>
        </w:rPr>
        <w:br/>
      </w:r>
      <w:r w:rsidR="004F59C3" w:rsidRPr="00416985">
        <w:rPr>
          <w:rFonts w:ascii="Times New Roman" w:hAnsi="Times New Roman"/>
          <w:sz w:val="28"/>
          <w:szCs w:val="28"/>
        </w:rPr>
        <w:t>«ПОТ РО-14000-007-98. Положение. Охрана труда при складировании материалов», утвержд</w:t>
      </w:r>
      <w:r w:rsidR="001322A3" w:rsidRPr="00416985">
        <w:rPr>
          <w:rFonts w:ascii="Times New Roman" w:hAnsi="Times New Roman"/>
          <w:sz w:val="28"/>
          <w:szCs w:val="28"/>
        </w:rPr>
        <w:t>ё</w:t>
      </w:r>
      <w:r w:rsidR="004F59C3" w:rsidRPr="00416985">
        <w:rPr>
          <w:rFonts w:ascii="Times New Roman" w:hAnsi="Times New Roman"/>
          <w:sz w:val="28"/>
          <w:szCs w:val="28"/>
        </w:rPr>
        <w:t>нного Департаментом экономики машиностроения Минэкономики РФ 25.02.1998</w:t>
      </w:r>
      <w:r w:rsidRPr="00416985">
        <w:rPr>
          <w:rFonts w:ascii="Times New Roman" w:hAnsi="Times New Roman"/>
          <w:sz w:val="28"/>
          <w:szCs w:val="28"/>
        </w:rPr>
        <w:t xml:space="preserve"> </w:t>
      </w:r>
      <w:r w:rsidR="00907FF6" w:rsidRPr="00416985">
        <w:rPr>
          <w:rFonts w:ascii="Times New Roman" w:hAnsi="Times New Roman"/>
          <w:bCs/>
          <w:sz w:val="28"/>
          <w:szCs w:val="28"/>
        </w:rPr>
        <w:t>(носит неустранимый характер)</w:t>
      </w:r>
      <w:r w:rsidR="001322A3" w:rsidRPr="00416985">
        <w:rPr>
          <w:rFonts w:ascii="Times New Roman" w:hAnsi="Times New Roman"/>
          <w:bCs/>
          <w:sz w:val="28"/>
          <w:szCs w:val="28"/>
        </w:rPr>
        <w:t>;</w:t>
      </w:r>
    </w:p>
    <w:p w:rsidR="00744A51" w:rsidRPr="00416985" w:rsidRDefault="00744A51" w:rsidP="00744A51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6985">
        <w:rPr>
          <w:rFonts w:ascii="Times New Roman" w:hAnsi="Times New Roman"/>
          <w:sz w:val="28"/>
          <w:szCs w:val="28"/>
        </w:rPr>
        <w:t>6)</w:t>
      </w:r>
      <w:r w:rsidR="00FE39FF" w:rsidRPr="00416985">
        <w:rPr>
          <w:rFonts w:ascii="Times New Roman" w:hAnsi="Times New Roman"/>
          <w:sz w:val="28"/>
          <w:szCs w:val="28"/>
        </w:rPr>
        <w:t> </w:t>
      </w:r>
      <w:r w:rsidR="001322A3" w:rsidRPr="00416985">
        <w:rPr>
          <w:rFonts w:ascii="Times New Roman" w:hAnsi="Times New Roman"/>
          <w:sz w:val="28"/>
          <w:szCs w:val="28"/>
        </w:rPr>
        <w:t>м</w:t>
      </w:r>
      <w:r w:rsidR="004F59C3" w:rsidRPr="00416985">
        <w:rPr>
          <w:rFonts w:ascii="Times New Roman" w:hAnsi="Times New Roman"/>
          <w:sz w:val="28"/>
          <w:szCs w:val="28"/>
        </w:rPr>
        <w:t xml:space="preserve">униципальными унитарными предприятиями эксплуатировались отдельные объекты основных средств оперативного резерва общей стоимостью 112,30 тыс. рублей, переданных им на хранение, в нарушение условий договоров хранения и постановления Администрации города </w:t>
      </w:r>
      <w:r w:rsidR="00416985">
        <w:rPr>
          <w:rFonts w:ascii="Times New Roman" w:hAnsi="Times New Roman"/>
          <w:sz w:val="28"/>
          <w:szCs w:val="28"/>
        </w:rPr>
        <w:br/>
      </w:r>
      <w:r w:rsidR="004F59C3" w:rsidRPr="00416985">
        <w:rPr>
          <w:rFonts w:ascii="Times New Roman" w:hAnsi="Times New Roman"/>
          <w:sz w:val="28"/>
          <w:szCs w:val="28"/>
        </w:rPr>
        <w:t>от 10.06.2010 № 2683 «Об утверждении Положения об оперативном резерве Администрации города»</w:t>
      </w:r>
      <w:r w:rsidRPr="00416985">
        <w:rPr>
          <w:rFonts w:ascii="Times New Roman" w:hAnsi="Times New Roman"/>
          <w:sz w:val="28"/>
          <w:szCs w:val="28"/>
        </w:rPr>
        <w:t xml:space="preserve"> </w:t>
      </w:r>
      <w:r w:rsidR="00907FF6" w:rsidRPr="00416985">
        <w:rPr>
          <w:rFonts w:ascii="Times New Roman" w:hAnsi="Times New Roman"/>
          <w:bCs/>
          <w:sz w:val="28"/>
          <w:szCs w:val="28"/>
        </w:rPr>
        <w:t>(носит неустранимый характер)</w:t>
      </w:r>
      <w:r w:rsidR="00750845" w:rsidRPr="00416985">
        <w:rPr>
          <w:rFonts w:ascii="Times New Roman" w:hAnsi="Times New Roman"/>
          <w:bCs/>
          <w:sz w:val="28"/>
          <w:szCs w:val="28"/>
        </w:rPr>
        <w:t>.</w:t>
      </w:r>
    </w:p>
    <w:p w:rsidR="00BD66F4" w:rsidRPr="00416985" w:rsidRDefault="00BD66F4" w:rsidP="00062EA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16985">
        <w:rPr>
          <w:rFonts w:eastAsia="Calibri"/>
          <w:sz w:val="28"/>
          <w:szCs w:val="28"/>
        </w:rPr>
        <w:t xml:space="preserve">Общий объём финансовых недостатков и нарушений, выявленных </w:t>
      </w:r>
      <w:r w:rsidR="00416985">
        <w:rPr>
          <w:rFonts w:eastAsia="Calibri"/>
          <w:sz w:val="28"/>
          <w:szCs w:val="28"/>
        </w:rPr>
        <w:br/>
      </w:r>
      <w:r w:rsidRPr="00416985">
        <w:rPr>
          <w:rFonts w:eastAsia="Calibri"/>
          <w:sz w:val="28"/>
          <w:szCs w:val="28"/>
        </w:rPr>
        <w:t>в 2017 году</w:t>
      </w:r>
      <w:r w:rsidR="00CE22C0" w:rsidRPr="00416985">
        <w:rPr>
          <w:rFonts w:eastAsia="Calibri"/>
          <w:sz w:val="28"/>
          <w:szCs w:val="28"/>
        </w:rPr>
        <w:t>,</w:t>
      </w:r>
      <w:r w:rsidRPr="00416985">
        <w:rPr>
          <w:rFonts w:eastAsia="Calibri"/>
          <w:sz w:val="28"/>
          <w:szCs w:val="28"/>
        </w:rPr>
        <w:t xml:space="preserve"> составил 798</w:t>
      </w:r>
      <w:r w:rsidR="00630076" w:rsidRPr="00416985">
        <w:rPr>
          <w:rFonts w:eastAsia="Calibri"/>
          <w:sz w:val="28"/>
          <w:szCs w:val="28"/>
        </w:rPr>
        <w:t> 307,32</w:t>
      </w:r>
      <w:r w:rsidRPr="00416985">
        <w:rPr>
          <w:rFonts w:eastAsia="Calibri"/>
          <w:sz w:val="28"/>
          <w:szCs w:val="28"/>
        </w:rPr>
        <w:t> тыс. рублей (из них: по результатам контрольных мероприятий – 36</w:t>
      </w:r>
      <w:r w:rsidR="007C3961" w:rsidRPr="00416985">
        <w:rPr>
          <w:rFonts w:eastAsia="Calibri"/>
          <w:sz w:val="28"/>
          <w:szCs w:val="28"/>
        </w:rPr>
        <w:t>2 974,76</w:t>
      </w:r>
      <w:r w:rsidRPr="00416985">
        <w:rPr>
          <w:rFonts w:eastAsia="Calibri"/>
          <w:sz w:val="28"/>
          <w:szCs w:val="28"/>
        </w:rPr>
        <w:t> тыс. рублей; экспертно-</w:t>
      </w:r>
      <w:r w:rsidRPr="00416985">
        <w:rPr>
          <w:rFonts w:eastAsia="Calibri"/>
          <w:sz w:val="28"/>
          <w:szCs w:val="28"/>
        </w:rPr>
        <w:lastRenderedPageBreak/>
        <w:t xml:space="preserve">аналитических мероприятий – 435 332,56 тыс. рублей), в том числе по </w:t>
      </w:r>
      <w:r w:rsidR="00062EA3" w:rsidRPr="00416985">
        <w:rPr>
          <w:rFonts w:eastAsia="Calibri"/>
          <w:sz w:val="28"/>
          <w:szCs w:val="28"/>
        </w:rPr>
        <w:t>видам</w:t>
      </w:r>
      <w:r w:rsidRPr="00416985">
        <w:rPr>
          <w:rFonts w:eastAsia="Calibri"/>
          <w:sz w:val="28"/>
          <w:szCs w:val="28"/>
        </w:rPr>
        <w:t xml:space="preserve"> в соответствии с Классификатором нарушений, выявляемых в ходе внешнего государственного аудита (контроля), одобренным </w:t>
      </w:r>
      <w:r w:rsidR="00062EA3" w:rsidRPr="00416985">
        <w:rPr>
          <w:rFonts w:eastAsia="Calibri"/>
          <w:sz w:val="28"/>
          <w:szCs w:val="28"/>
        </w:rPr>
        <w:t>Советом контрольно-счетных органов при Счетной палате Российской Федерации</w:t>
      </w:r>
      <w:r w:rsidR="007C3961" w:rsidRPr="00416985">
        <w:rPr>
          <w:rFonts w:eastAsia="Calibri"/>
          <w:sz w:val="28"/>
          <w:szCs w:val="28"/>
        </w:rPr>
        <w:t xml:space="preserve">, </w:t>
      </w:r>
      <w:r w:rsidR="00416985">
        <w:rPr>
          <w:rFonts w:eastAsia="Calibri"/>
          <w:sz w:val="28"/>
          <w:szCs w:val="28"/>
        </w:rPr>
        <w:br/>
      </w:r>
      <w:r w:rsidR="007C3961" w:rsidRPr="00416985">
        <w:rPr>
          <w:rFonts w:eastAsia="Calibri"/>
          <w:sz w:val="28"/>
          <w:szCs w:val="28"/>
        </w:rPr>
        <w:t>и по возможности устранения</w:t>
      </w:r>
      <w:r w:rsidRPr="00416985">
        <w:rPr>
          <w:rFonts w:eastAsia="Calibri"/>
          <w:sz w:val="28"/>
          <w:szCs w:val="28"/>
        </w:rPr>
        <w:t>:</w:t>
      </w:r>
    </w:p>
    <w:p w:rsidR="00BD66F4" w:rsidRPr="00416985" w:rsidRDefault="00BD66F4" w:rsidP="00BD66F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16985">
        <w:rPr>
          <w:rFonts w:eastAsia="Calibri"/>
          <w:sz w:val="28"/>
          <w:szCs w:val="28"/>
        </w:rPr>
        <w:t>1) 971,42 тыс. рублей – неэффективное использование бюджетных средств</w:t>
      </w:r>
      <w:r w:rsidRPr="00416985">
        <w:rPr>
          <w:rFonts w:eastAsia="Times New Roman"/>
          <w:sz w:val="28"/>
          <w:szCs w:val="28"/>
          <w:lang w:eastAsia="ru-RU"/>
        </w:rPr>
        <w:t xml:space="preserve"> </w:t>
      </w:r>
      <w:r w:rsidRPr="00416985">
        <w:rPr>
          <w:rFonts w:eastAsia="Calibri"/>
          <w:sz w:val="28"/>
          <w:szCs w:val="28"/>
        </w:rPr>
        <w:t>и средств, полученных из бюджета города в виде субсидий, из них:</w:t>
      </w:r>
    </w:p>
    <w:p w:rsidR="0038461B" w:rsidRPr="00416985" w:rsidRDefault="00BD66F4" w:rsidP="0038461B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eastAsia="ru-RU"/>
        </w:rPr>
      </w:pPr>
      <w:r w:rsidRPr="00416985">
        <w:rPr>
          <w:rFonts w:eastAsia="Calibri"/>
          <w:sz w:val="28"/>
          <w:szCs w:val="28"/>
        </w:rPr>
        <w:t>1.1) </w:t>
      </w:r>
      <w:r w:rsidR="000504FA" w:rsidRPr="00416985">
        <w:rPr>
          <w:rFonts w:eastAsia="Times New Roman"/>
          <w:bCs/>
          <w:sz w:val="28"/>
          <w:szCs w:val="28"/>
          <w:lang w:eastAsia="ru-RU"/>
        </w:rPr>
        <w:t>484,89 тыс. рублей –</w:t>
      </w:r>
      <w:r w:rsidR="0038461B" w:rsidRPr="00416985">
        <w:rPr>
          <w:rFonts w:eastAsia="Times New Roman"/>
          <w:bCs/>
          <w:sz w:val="28"/>
          <w:szCs w:val="28"/>
          <w:lang w:eastAsia="ru-RU"/>
        </w:rPr>
        <w:t xml:space="preserve"> на указанную сумму в 1-м квартале 2017 года был полностью испо</w:t>
      </w:r>
      <w:r w:rsidR="000504FA" w:rsidRPr="00416985">
        <w:rPr>
          <w:rFonts w:eastAsia="Times New Roman"/>
          <w:bCs/>
          <w:sz w:val="28"/>
          <w:szCs w:val="28"/>
          <w:lang w:eastAsia="ru-RU"/>
        </w:rPr>
        <w:t>лнен (осуществлено 11 уборок в Ц</w:t>
      </w:r>
      <w:r w:rsidR="0038461B" w:rsidRPr="00416985">
        <w:rPr>
          <w:rFonts w:eastAsia="Times New Roman"/>
          <w:bCs/>
          <w:sz w:val="28"/>
          <w:szCs w:val="28"/>
          <w:lang w:eastAsia="ru-RU"/>
        </w:rPr>
        <w:t>ентре военно-прикладных видов спорта на площади 6 1</w:t>
      </w:r>
      <w:r w:rsidR="000504FA" w:rsidRPr="00416985">
        <w:rPr>
          <w:rFonts w:eastAsia="Times New Roman"/>
          <w:bCs/>
          <w:sz w:val="28"/>
          <w:szCs w:val="28"/>
          <w:lang w:eastAsia="ru-RU"/>
        </w:rPr>
        <w:t xml:space="preserve">20,9 </w:t>
      </w:r>
      <w:proofErr w:type="spellStart"/>
      <w:r w:rsidR="000504FA" w:rsidRPr="00416985">
        <w:rPr>
          <w:rFonts w:eastAsia="Times New Roman"/>
          <w:bCs/>
          <w:sz w:val="28"/>
          <w:szCs w:val="28"/>
          <w:lang w:eastAsia="ru-RU"/>
        </w:rPr>
        <w:t>кв.м</w:t>
      </w:r>
      <w:proofErr w:type="spellEnd"/>
      <w:r w:rsidR="000504FA" w:rsidRPr="00416985">
        <w:rPr>
          <w:rFonts w:eastAsia="Times New Roman"/>
          <w:bCs/>
          <w:sz w:val="28"/>
          <w:szCs w:val="28"/>
          <w:lang w:eastAsia="ru-RU"/>
        </w:rPr>
        <w:t>.) контракт, заключё</w:t>
      </w:r>
      <w:r w:rsidR="0038461B" w:rsidRPr="00416985">
        <w:rPr>
          <w:rFonts w:eastAsia="Times New Roman"/>
          <w:bCs/>
          <w:sz w:val="28"/>
          <w:szCs w:val="28"/>
          <w:lang w:eastAsia="ru-RU"/>
        </w:rPr>
        <w:t xml:space="preserve">нный МБУ «ЦСП «Сибирский легион» и предусматривавший оказание услуг </w:t>
      </w:r>
      <w:r w:rsidR="00416985">
        <w:rPr>
          <w:rFonts w:eastAsia="Times New Roman"/>
          <w:bCs/>
          <w:sz w:val="28"/>
          <w:szCs w:val="28"/>
          <w:lang w:eastAsia="ru-RU"/>
        </w:rPr>
        <w:br/>
      </w:r>
      <w:r w:rsidR="0038461B" w:rsidRPr="00416985">
        <w:rPr>
          <w:rFonts w:eastAsia="Times New Roman"/>
          <w:bCs/>
          <w:sz w:val="28"/>
          <w:szCs w:val="28"/>
          <w:lang w:eastAsia="ru-RU"/>
        </w:rPr>
        <w:t xml:space="preserve">по зимнему содержанию на протяжении всего 2017 года. В то же время </w:t>
      </w:r>
      <w:r w:rsidR="00416985">
        <w:rPr>
          <w:rFonts w:eastAsia="Times New Roman"/>
          <w:bCs/>
          <w:sz w:val="28"/>
          <w:szCs w:val="28"/>
          <w:lang w:eastAsia="ru-RU"/>
        </w:rPr>
        <w:br/>
      </w:r>
      <w:r w:rsidR="0038461B" w:rsidRPr="00416985">
        <w:rPr>
          <w:rFonts w:eastAsia="Times New Roman"/>
          <w:bCs/>
          <w:sz w:val="28"/>
          <w:szCs w:val="28"/>
          <w:lang w:eastAsia="ru-RU"/>
        </w:rPr>
        <w:t>в течение всего 2016 года тому же заказчику в рамках аналогичного контракта оказаны услуги по зимнему содержанию в большем об</w:t>
      </w:r>
      <w:r w:rsidR="000504FA" w:rsidRPr="00416985">
        <w:rPr>
          <w:rFonts w:eastAsia="Times New Roman"/>
          <w:bCs/>
          <w:sz w:val="28"/>
          <w:szCs w:val="28"/>
          <w:lang w:eastAsia="ru-RU"/>
        </w:rPr>
        <w:t>ъёме (осуществлено 12 уборок в Ц</w:t>
      </w:r>
      <w:r w:rsidR="0038461B" w:rsidRPr="00416985">
        <w:rPr>
          <w:rFonts w:eastAsia="Times New Roman"/>
          <w:bCs/>
          <w:sz w:val="28"/>
          <w:szCs w:val="28"/>
          <w:lang w:eastAsia="ru-RU"/>
        </w:rPr>
        <w:t>ентре военно-прикладных видов спорта на площади 6 120,9 </w:t>
      </w:r>
      <w:proofErr w:type="spellStart"/>
      <w:r w:rsidR="0038461B" w:rsidRPr="00416985">
        <w:rPr>
          <w:rFonts w:eastAsia="Times New Roman"/>
          <w:bCs/>
          <w:sz w:val="28"/>
          <w:szCs w:val="28"/>
          <w:lang w:eastAsia="ru-RU"/>
        </w:rPr>
        <w:t>кв.м</w:t>
      </w:r>
      <w:proofErr w:type="spellEnd"/>
      <w:r w:rsidR="0038461B" w:rsidRPr="00416985">
        <w:rPr>
          <w:rFonts w:eastAsia="Times New Roman"/>
          <w:bCs/>
          <w:sz w:val="28"/>
          <w:szCs w:val="28"/>
          <w:lang w:eastAsia="ru-RU"/>
        </w:rPr>
        <w:t xml:space="preserve">.) </w:t>
      </w:r>
      <w:r w:rsidR="00416985">
        <w:rPr>
          <w:rFonts w:eastAsia="Times New Roman"/>
          <w:bCs/>
          <w:sz w:val="28"/>
          <w:szCs w:val="28"/>
          <w:lang w:eastAsia="ru-RU"/>
        </w:rPr>
        <w:br/>
      </w:r>
      <w:r w:rsidR="0038461B" w:rsidRPr="00416985">
        <w:rPr>
          <w:rFonts w:eastAsia="Times New Roman"/>
          <w:bCs/>
          <w:sz w:val="28"/>
          <w:szCs w:val="28"/>
          <w:lang w:eastAsia="ru-RU"/>
        </w:rPr>
        <w:t>и по меньшей стоимости (289,35 тыс. рублей) (носит неустранимый характер). Отметим, что в декабре 2017 года Учреждение дополнительно заключило новый контракт на оказание услуг по зимнему содержанию территории, согласно которому за период с 22 по 31 декабря 2017 года осуществлена уборка на площади 90 160,24 </w:t>
      </w:r>
      <w:proofErr w:type="spellStart"/>
      <w:r w:rsidR="0038461B" w:rsidRPr="00416985">
        <w:rPr>
          <w:rFonts w:eastAsia="Times New Roman"/>
          <w:bCs/>
          <w:sz w:val="28"/>
          <w:szCs w:val="28"/>
          <w:lang w:eastAsia="ru-RU"/>
        </w:rPr>
        <w:t>кв.м</w:t>
      </w:r>
      <w:proofErr w:type="spellEnd"/>
      <w:r w:rsidR="0038461B" w:rsidRPr="00416985">
        <w:rPr>
          <w:rFonts w:eastAsia="Times New Roman"/>
          <w:bCs/>
          <w:sz w:val="28"/>
          <w:szCs w:val="28"/>
          <w:lang w:eastAsia="ru-RU"/>
        </w:rPr>
        <w:t xml:space="preserve">. (в контракте не предусмотрено количество уборок) на общую сумму 196 781,28 рублей. С учётом ранее исполненного контракта оказание услуг по зимнему содержанию в 2017 году обошлось учреждению в </w:t>
      </w:r>
      <w:r w:rsidR="000504FA" w:rsidRPr="00416985">
        <w:rPr>
          <w:rFonts w:eastAsia="Times New Roman"/>
          <w:bCs/>
          <w:sz w:val="28"/>
          <w:szCs w:val="28"/>
          <w:lang w:eastAsia="ru-RU"/>
        </w:rPr>
        <w:t>681 678,12 рублей, в 2016 году – 289 353,60 рублей;</w:t>
      </w:r>
    </w:p>
    <w:p w:rsidR="0083722E" w:rsidRPr="00416985" w:rsidRDefault="0083722E" w:rsidP="0083722E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eastAsia="ru-RU"/>
        </w:rPr>
      </w:pPr>
      <w:r w:rsidRPr="00416985">
        <w:rPr>
          <w:rFonts w:eastAsia="Times New Roman"/>
          <w:bCs/>
          <w:sz w:val="28"/>
          <w:szCs w:val="28"/>
          <w:lang w:eastAsia="ru-RU"/>
        </w:rPr>
        <w:t>1.2)</w:t>
      </w:r>
      <w:r w:rsidR="00062EA3" w:rsidRPr="00416985">
        <w:rPr>
          <w:rFonts w:eastAsia="Times New Roman"/>
          <w:bCs/>
          <w:sz w:val="28"/>
          <w:szCs w:val="28"/>
          <w:lang w:eastAsia="ru-RU"/>
        </w:rPr>
        <w:t> </w:t>
      </w:r>
      <w:r w:rsidR="000504FA" w:rsidRPr="00416985">
        <w:rPr>
          <w:rFonts w:eastAsia="Times New Roman"/>
          <w:bCs/>
          <w:sz w:val="28"/>
          <w:szCs w:val="28"/>
          <w:lang w:eastAsia="ru-RU"/>
        </w:rPr>
        <w:t>242,58 тыс. рублей –</w:t>
      </w:r>
      <w:r w:rsidR="0038461B" w:rsidRPr="00416985">
        <w:rPr>
          <w:rFonts w:eastAsia="Times New Roman"/>
          <w:bCs/>
          <w:sz w:val="28"/>
          <w:szCs w:val="28"/>
          <w:lang w:eastAsia="ru-RU"/>
        </w:rPr>
        <w:t xml:space="preserve"> неэффективное использование средств субсидии на финансовое обеспечение выполнения муниципального задания МБУ «Сибирский легион» вследствие заключения контракта на оказание услуг по откачке и вывозу бытовых стоков в </w:t>
      </w:r>
      <w:proofErr w:type="spellStart"/>
      <w:r w:rsidR="0038461B" w:rsidRPr="00416985">
        <w:rPr>
          <w:rFonts w:eastAsia="Times New Roman"/>
          <w:bCs/>
          <w:sz w:val="28"/>
          <w:szCs w:val="28"/>
          <w:lang w:eastAsia="ru-RU"/>
        </w:rPr>
        <w:t>г.п</w:t>
      </w:r>
      <w:proofErr w:type="spellEnd"/>
      <w:r w:rsidR="0038461B" w:rsidRPr="00416985">
        <w:rPr>
          <w:rFonts w:eastAsia="Times New Roman"/>
          <w:bCs/>
          <w:sz w:val="28"/>
          <w:szCs w:val="28"/>
          <w:lang w:eastAsia="ru-RU"/>
        </w:rPr>
        <w:t>. </w:t>
      </w:r>
      <w:proofErr w:type="spellStart"/>
      <w:r w:rsidR="0038461B" w:rsidRPr="00416985">
        <w:rPr>
          <w:rFonts w:eastAsia="Times New Roman"/>
          <w:bCs/>
          <w:sz w:val="28"/>
          <w:szCs w:val="28"/>
          <w:lang w:eastAsia="ru-RU"/>
        </w:rPr>
        <w:t>Барсово</w:t>
      </w:r>
      <w:proofErr w:type="spellEnd"/>
      <w:r w:rsidR="0038461B" w:rsidRPr="00416985">
        <w:rPr>
          <w:rFonts w:eastAsia="Times New Roman"/>
          <w:bCs/>
          <w:sz w:val="28"/>
          <w:szCs w:val="28"/>
          <w:lang w:eastAsia="ru-RU"/>
        </w:rPr>
        <w:t>, Центр военно-прик</w:t>
      </w:r>
      <w:r w:rsidR="000504FA" w:rsidRPr="00416985">
        <w:rPr>
          <w:rFonts w:eastAsia="Times New Roman"/>
          <w:bCs/>
          <w:sz w:val="28"/>
          <w:szCs w:val="28"/>
          <w:lang w:eastAsia="ru-RU"/>
        </w:rPr>
        <w:t>ладных видов спорта в 2017 году</w:t>
      </w:r>
      <w:r w:rsidR="0038461B" w:rsidRPr="00416985">
        <w:rPr>
          <w:rFonts w:eastAsia="Times New Roman"/>
          <w:bCs/>
          <w:sz w:val="28"/>
          <w:szCs w:val="28"/>
          <w:lang w:eastAsia="ru-RU"/>
        </w:rPr>
        <w:t xml:space="preserve"> в результате завышения цены контр</w:t>
      </w:r>
      <w:r w:rsidR="000504FA" w:rsidRPr="00416985">
        <w:rPr>
          <w:rFonts w:eastAsia="Times New Roman"/>
          <w:bCs/>
          <w:sz w:val="28"/>
          <w:szCs w:val="28"/>
          <w:lang w:eastAsia="ru-RU"/>
        </w:rPr>
        <w:t xml:space="preserve">акта в 1,5 – </w:t>
      </w:r>
      <w:r w:rsidR="0038461B" w:rsidRPr="00416985">
        <w:rPr>
          <w:rFonts w:eastAsia="Times New Roman"/>
          <w:bCs/>
          <w:sz w:val="28"/>
          <w:szCs w:val="28"/>
          <w:lang w:eastAsia="ru-RU"/>
        </w:rPr>
        <w:t xml:space="preserve">2,5 раза, которое возникло в следствие ненадлежащего применения Учреждением метода сопоставимых рыночных цен (анализа рынка) </w:t>
      </w:r>
      <w:r w:rsidR="00416985">
        <w:rPr>
          <w:rFonts w:eastAsia="Times New Roman"/>
          <w:bCs/>
          <w:sz w:val="28"/>
          <w:szCs w:val="28"/>
          <w:lang w:eastAsia="ru-RU"/>
        </w:rPr>
        <w:br/>
      </w:r>
      <w:r w:rsidR="0038461B" w:rsidRPr="00416985">
        <w:rPr>
          <w:rFonts w:eastAsia="Times New Roman"/>
          <w:bCs/>
          <w:sz w:val="28"/>
          <w:szCs w:val="28"/>
          <w:lang w:eastAsia="ru-RU"/>
        </w:rPr>
        <w:t xml:space="preserve">при определении и обосновании цены контракта (носит неустранимый характер). Отметим, что по запросу КСП исполнитель предоставил коммерческое предложение, согласно которому услуги по откачке и вывозу бытовых стоков в сопоставимых условиях могли быть оказаны им в 2017 году по цене, меньшей чем та, которая сложилась по результатам аукциона </w:t>
      </w:r>
      <w:r w:rsidR="00416985">
        <w:rPr>
          <w:rFonts w:eastAsia="Times New Roman"/>
          <w:bCs/>
          <w:sz w:val="28"/>
          <w:szCs w:val="28"/>
          <w:lang w:eastAsia="ru-RU"/>
        </w:rPr>
        <w:br/>
      </w:r>
      <w:r w:rsidR="0038461B" w:rsidRPr="00416985">
        <w:rPr>
          <w:rFonts w:eastAsia="Times New Roman"/>
          <w:bCs/>
          <w:sz w:val="28"/>
          <w:szCs w:val="28"/>
          <w:lang w:eastAsia="ru-RU"/>
        </w:rPr>
        <w:t>и фигурирует в заключ</w:t>
      </w:r>
      <w:r w:rsidR="000504FA" w:rsidRPr="00416985">
        <w:rPr>
          <w:rFonts w:eastAsia="Times New Roman"/>
          <w:bCs/>
          <w:sz w:val="28"/>
          <w:szCs w:val="28"/>
          <w:lang w:eastAsia="ru-RU"/>
        </w:rPr>
        <w:t>ённом контракте;</w:t>
      </w:r>
    </w:p>
    <w:p w:rsidR="0059522A" w:rsidRPr="00416985" w:rsidRDefault="0083722E" w:rsidP="0059522A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eastAsia="ru-RU"/>
        </w:rPr>
      </w:pPr>
      <w:r w:rsidRPr="00416985">
        <w:rPr>
          <w:rFonts w:eastAsia="Times New Roman"/>
          <w:bCs/>
          <w:sz w:val="28"/>
          <w:szCs w:val="28"/>
          <w:lang w:eastAsia="ru-RU"/>
        </w:rPr>
        <w:t>1.3)</w:t>
      </w:r>
      <w:r w:rsidR="00BD66F4" w:rsidRPr="00416985">
        <w:rPr>
          <w:rFonts w:eastAsia="Times New Roman"/>
          <w:bCs/>
          <w:sz w:val="28"/>
          <w:szCs w:val="28"/>
          <w:lang w:eastAsia="ru-RU"/>
        </w:rPr>
        <w:t> </w:t>
      </w:r>
      <w:r w:rsidR="000D4ED9" w:rsidRPr="00416985">
        <w:rPr>
          <w:rFonts w:eastAsia="Times New Roman"/>
          <w:bCs/>
          <w:sz w:val="28"/>
          <w:szCs w:val="28"/>
          <w:lang w:eastAsia="ru-RU"/>
        </w:rPr>
        <w:t xml:space="preserve">112,70 тыс. рублей – неэффективное (безрезультатное) использование бюджетных средств, направленных на оплату услуг водоснабжения в увеличенном объёме из-за неоднократных порывов инженерных сетей в МБОУ СОШ № 38 (в декабре 2014 года, феврале и марте 2015 года), при недостаточном контроле технического состояния сетей </w:t>
      </w:r>
      <w:r w:rsidR="00416985">
        <w:rPr>
          <w:rFonts w:eastAsia="Times New Roman"/>
          <w:bCs/>
          <w:sz w:val="28"/>
          <w:szCs w:val="28"/>
          <w:lang w:eastAsia="ru-RU"/>
        </w:rPr>
        <w:br/>
      </w:r>
      <w:r w:rsidR="000D4ED9" w:rsidRPr="00416985">
        <w:rPr>
          <w:rFonts w:eastAsia="Times New Roman"/>
          <w:bCs/>
          <w:sz w:val="28"/>
          <w:szCs w:val="28"/>
          <w:lang w:eastAsia="ru-RU"/>
        </w:rPr>
        <w:t>со стороны МКУ «</w:t>
      </w:r>
      <w:proofErr w:type="spellStart"/>
      <w:r w:rsidR="000D4ED9" w:rsidRPr="00416985">
        <w:rPr>
          <w:rFonts w:eastAsia="Times New Roman"/>
          <w:bCs/>
          <w:sz w:val="28"/>
          <w:szCs w:val="28"/>
          <w:lang w:eastAsia="ru-RU"/>
        </w:rPr>
        <w:t>ДЭАЗиИС</w:t>
      </w:r>
      <w:proofErr w:type="spellEnd"/>
      <w:r w:rsidR="000D4ED9" w:rsidRPr="00416985">
        <w:rPr>
          <w:rFonts w:eastAsia="Times New Roman"/>
          <w:bCs/>
          <w:sz w:val="28"/>
          <w:szCs w:val="28"/>
          <w:lang w:eastAsia="ru-RU"/>
        </w:rPr>
        <w:t>»</w:t>
      </w:r>
      <w:r w:rsidR="00A35B45" w:rsidRPr="00416985">
        <w:rPr>
          <w:rStyle w:val="ad"/>
          <w:rFonts w:eastAsia="Times New Roman"/>
          <w:bCs/>
          <w:sz w:val="28"/>
          <w:szCs w:val="28"/>
          <w:lang w:eastAsia="ru-RU"/>
        </w:rPr>
        <w:footnoteReference w:id="12"/>
      </w:r>
      <w:r w:rsidR="000D4ED9" w:rsidRPr="00416985">
        <w:rPr>
          <w:rFonts w:eastAsia="Times New Roman"/>
          <w:bCs/>
          <w:sz w:val="28"/>
          <w:szCs w:val="28"/>
          <w:lang w:eastAsia="ru-RU"/>
        </w:rPr>
        <w:t xml:space="preserve"> и обслуживавшей подрядной организации, так </w:t>
      </w:r>
      <w:r w:rsidR="000D4ED9" w:rsidRPr="00416985">
        <w:rPr>
          <w:rFonts w:eastAsia="Times New Roman"/>
          <w:bCs/>
          <w:sz w:val="28"/>
          <w:szCs w:val="28"/>
          <w:lang w:eastAsia="ru-RU"/>
        </w:rPr>
        <w:lastRenderedPageBreak/>
        <w:t xml:space="preserve">как фиксация порывов осуществлялась спустя несколько дней </w:t>
      </w:r>
      <w:r w:rsidR="00B25B86" w:rsidRPr="00416985">
        <w:rPr>
          <w:rFonts w:eastAsia="Times New Roman"/>
          <w:bCs/>
          <w:sz w:val="28"/>
          <w:szCs w:val="28"/>
          <w:lang w:eastAsia="ru-RU"/>
        </w:rPr>
        <w:t>(6</w:t>
      </w:r>
      <w:r w:rsidR="00D9203E" w:rsidRPr="00416985">
        <w:rPr>
          <w:rFonts w:eastAsia="Times New Roman"/>
          <w:bCs/>
          <w:sz w:val="28"/>
          <w:szCs w:val="28"/>
          <w:lang w:eastAsia="ru-RU"/>
        </w:rPr>
        <w:t> </w:t>
      </w:r>
      <w:r w:rsidR="000504FA" w:rsidRPr="00416985">
        <w:rPr>
          <w:rFonts w:eastAsia="Times New Roman"/>
          <w:bCs/>
          <w:sz w:val="28"/>
          <w:szCs w:val="28"/>
          <w:lang w:eastAsia="ru-RU"/>
        </w:rPr>
        <w:t xml:space="preserve">– </w:t>
      </w:r>
      <w:r w:rsidR="00B25B86" w:rsidRPr="00416985">
        <w:rPr>
          <w:rFonts w:eastAsia="Times New Roman"/>
          <w:bCs/>
          <w:sz w:val="28"/>
          <w:szCs w:val="28"/>
          <w:lang w:eastAsia="ru-RU"/>
        </w:rPr>
        <w:t xml:space="preserve">7 дней) </w:t>
      </w:r>
      <w:r w:rsidR="000D4ED9" w:rsidRPr="00416985">
        <w:rPr>
          <w:rFonts w:eastAsia="Times New Roman"/>
          <w:bCs/>
          <w:sz w:val="28"/>
          <w:szCs w:val="28"/>
          <w:lang w:eastAsia="ru-RU"/>
        </w:rPr>
        <w:t>после их возникновения (носит неустранимый характ</w:t>
      </w:r>
      <w:r w:rsidR="000504FA" w:rsidRPr="00416985">
        <w:rPr>
          <w:rFonts w:eastAsia="Times New Roman"/>
          <w:bCs/>
          <w:sz w:val="28"/>
          <w:szCs w:val="28"/>
          <w:lang w:eastAsia="ru-RU"/>
        </w:rPr>
        <w:t>ер);</w:t>
      </w:r>
    </w:p>
    <w:p w:rsidR="00BD66F4" w:rsidRPr="00416985" w:rsidRDefault="0083722E" w:rsidP="00BD66F4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eastAsia="ru-RU"/>
        </w:rPr>
      </w:pPr>
      <w:r w:rsidRPr="00416985">
        <w:rPr>
          <w:rFonts w:eastAsia="Times New Roman"/>
          <w:bCs/>
          <w:sz w:val="28"/>
          <w:szCs w:val="28"/>
          <w:lang w:eastAsia="ru-RU"/>
        </w:rPr>
        <w:t>1.4) </w:t>
      </w:r>
      <w:r w:rsidR="00BD66F4" w:rsidRPr="00416985">
        <w:rPr>
          <w:rFonts w:eastAsia="Times New Roman"/>
          <w:bCs/>
          <w:sz w:val="28"/>
          <w:szCs w:val="28"/>
          <w:lang w:eastAsia="ru-RU"/>
        </w:rPr>
        <w:t>73,73 тыс.</w:t>
      </w:r>
      <w:r w:rsidR="003144A8" w:rsidRPr="00416985">
        <w:rPr>
          <w:rFonts w:eastAsia="Times New Roman"/>
          <w:bCs/>
          <w:sz w:val="28"/>
          <w:szCs w:val="28"/>
          <w:lang w:eastAsia="ru-RU"/>
        </w:rPr>
        <w:t> </w:t>
      </w:r>
      <w:r w:rsidRPr="00416985">
        <w:rPr>
          <w:rFonts w:eastAsia="Times New Roman"/>
          <w:bCs/>
          <w:sz w:val="28"/>
          <w:szCs w:val="28"/>
          <w:lang w:eastAsia="ru-RU"/>
        </w:rPr>
        <w:t>рублей</w:t>
      </w:r>
      <w:r w:rsidR="00BD66F4" w:rsidRPr="00416985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852D2" w:rsidRPr="00416985">
        <w:rPr>
          <w:rFonts w:eastAsia="Times New Roman"/>
          <w:bCs/>
          <w:sz w:val="28"/>
          <w:szCs w:val="28"/>
          <w:lang w:eastAsia="ru-RU"/>
        </w:rPr>
        <w:t>–</w:t>
      </w:r>
      <w:r w:rsidR="00BD66F4" w:rsidRPr="00416985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852D2" w:rsidRPr="00416985">
        <w:rPr>
          <w:rFonts w:eastAsia="Times New Roman"/>
          <w:bCs/>
          <w:sz w:val="28"/>
          <w:szCs w:val="28"/>
          <w:lang w:eastAsia="ru-RU"/>
        </w:rPr>
        <w:t>завышение стоимости</w:t>
      </w:r>
      <w:r w:rsidR="006A3084" w:rsidRPr="00416985">
        <w:rPr>
          <w:rFonts w:eastAsia="Times New Roman"/>
          <w:bCs/>
          <w:sz w:val="28"/>
          <w:szCs w:val="28"/>
          <w:lang w:eastAsia="ru-RU"/>
        </w:rPr>
        <w:t xml:space="preserve"> выполненных</w:t>
      </w:r>
      <w:r w:rsidR="002852D2" w:rsidRPr="00416985">
        <w:rPr>
          <w:rFonts w:eastAsia="Times New Roman"/>
          <w:bCs/>
          <w:sz w:val="28"/>
          <w:szCs w:val="28"/>
          <w:lang w:eastAsia="ru-RU"/>
        </w:rPr>
        <w:t xml:space="preserve"> работ </w:t>
      </w:r>
      <w:r w:rsidR="00416985">
        <w:rPr>
          <w:rFonts w:eastAsia="Times New Roman"/>
          <w:bCs/>
          <w:sz w:val="28"/>
          <w:szCs w:val="28"/>
          <w:lang w:eastAsia="ru-RU"/>
        </w:rPr>
        <w:br/>
      </w:r>
      <w:r w:rsidR="002852D2" w:rsidRPr="00416985">
        <w:rPr>
          <w:rFonts w:eastAsia="Times New Roman"/>
          <w:bCs/>
          <w:sz w:val="28"/>
          <w:szCs w:val="28"/>
          <w:lang w:eastAsia="ru-RU"/>
        </w:rPr>
        <w:t>по устройству пешеходного перехода</w:t>
      </w:r>
      <w:r w:rsidR="00BB1F84" w:rsidRPr="00416985">
        <w:rPr>
          <w:rFonts w:eastAsia="Times New Roman"/>
          <w:bCs/>
          <w:sz w:val="28"/>
          <w:szCs w:val="28"/>
          <w:lang w:eastAsia="ru-RU"/>
        </w:rPr>
        <w:t xml:space="preserve"> ул. Щепёткина в районе СОШ № 4</w:t>
      </w:r>
      <w:r w:rsidR="002852D2" w:rsidRPr="00416985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416985">
        <w:rPr>
          <w:rFonts w:eastAsia="Times New Roman"/>
          <w:bCs/>
          <w:sz w:val="28"/>
          <w:szCs w:val="28"/>
          <w:lang w:eastAsia="ru-RU"/>
        </w:rPr>
        <w:br/>
      </w:r>
      <w:r w:rsidR="002852D2" w:rsidRPr="00416985">
        <w:rPr>
          <w:rFonts w:eastAsia="Times New Roman"/>
          <w:bCs/>
          <w:sz w:val="28"/>
          <w:szCs w:val="28"/>
          <w:lang w:eastAsia="ru-RU"/>
        </w:rPr>
        <w:t>в результате применения МКУ «</w:t>
      </w:r>
      <w:proofErr w:type="spellStart"/>
      <w:r w:rsidR="002852D2" w:rsidRPr="00416985">
        <w:rPr>
          <w:rFonts w:eastAsia="Times New Roman"/>
          <w:bCs/>
          <w:sz w:val="28"/>
          <w:szCs w:val="28"/>
          <w:lang w:eastAsia="ru-RU"/>
        </w:rPr>
        <w:t>ДДТиЖКК</w:t>
      </w:r>
      <w:proofErr w:type="spellEnd"/>
      <w:r w:rsidR="002852D2" w:rsidRPr="00416985">
        <w:rPr>
          <w:rFonts w:eastAsia="Times New Roman"/>
          <w:bCs/>
          <w:sz w:val="28"/>
          <w:szCs w:val="28"/>
          <w:lang w:eastAsia="ru-RU"/>
        </w:rPr>
        <w:t>» неактуальных федеральных единичных расценок</w:t>
      </w:r>
      <w:r w:rsidR="006D16A4" w:rsidRPr="00416985">
        <w:rPr>
          <w:rFonts w:eastAsia="Times New Roman"/>
          <w:bCs/>
          <w:sz w:val="28"/>
          <w:szCs w:val="28"/>
          <w:lang w:eastAsia="ru-RU"/>
        </w:rPr>
        <w:t>,</w:t>
      </w:r>
      <w:r w:rsidR="002852D2" w:rsidRPr="00416985">
        <w:rPr>
          <w:rFonts w:eastAsia="Times New Roman"/>
          <w:bCs/>
          <w:sz w:val="28"/>
          <w:szCs w:val="28"/>
          <w:lang w:eastAsia="ru-RU"/>
        </w:rPr>
        <w:t xml:space="preserve"> </w:t>
      </w:r>
      <w:proofErr w:type="spellStart"/>
      <w:r w:rsidR="002852D2" w:rsidRPr="00416985">
        <w:rPr>
          <w:rFonts w:eastAsia="Times New Roman"/>
          <w:bCs/>
          <w:sz w:val="28"/>
          <w:szCs w:val="28"/>
          <w:lang w:eastAsia="ru-RU"/>
        </w:rPr>
        <w:t>задвоени</w:t>
      </w:r>
      <w:r w:rsidR="006A3084" w:rsidRPr="00416985">
        <w:rPr>
          <w:rFonts w:eastAsia="Times New Roman"/>
          <w:bCs/>
          <w:sz w:val="28"/>
          <w:szCs w:val="28"/>
          <w:lang w:eastAsia="ru-RU"/>
        </w:rPr>
        <w:t>я</w:t>
      </w:r>
      <w:proofErr w:type="spellEnd"/>
      <w:r w:rsidR="002852D2" w:rsidRPr="00416985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6A3084" w:rsidRPr="00416985">
        <w:rPr>
          <w:rFonts w:eastAsia="Times New Roman"/>
          <w:bCs/>
          <w:sz w:val="28"/>
          <w:szCs w:val="28"/>
          <w:lang w:eastAsia="ru-RU"/>
        </w:rPr>
        <w:t>стоимост</w:t>
      </w:r>
      <w:r w:rsidR="00CD3BE8" w:rsidRPr="00416985">
        <w:rPr>
          <w:rFonts w:eastAsia="Times New Roman"/>
          <w:bCs/>
          <w:sz w:val="28"/>
          <w:szCs w:val="28"/>
          <w:lang w:eastAsia="ru-RU"/>
        </w:rPr>
        <w:t>и</w:t>
      </w:r>
      <w:r w:rsidR="006A3084" w:rsidRPr="00416985">
        <w:rPr>
          <w:rFonts w:eastAsia="Times New Roman"/>
          <w:bCs/>
          <w:sz w:val="28"/>
          <w:szCs w:val="28"/>
          <w:lang w:eastAsia="ru-RU"/>
        </w:rPr>
        <w:t xml:space="preserve"> материалов, используемых </w:t>
      </w:r>
      <w:r w:rsidR="00416985">
        <w:rPr>
          <w:rFonts w:eastAsia="Times New Roman"/>
          <w:bCs/>
          <w:sz w:val="28"/>
          <w:szCs w:val="28"/>
          <w:lang w:eastAsia="ru-RU"/>
        </w:rPr>
        <w:br/>
      </w:r>
      <w:r w:rsidR="006D16A4" w:rsidRPr="00416985">
        <w:rPr>
          <w:rFonts w:eastAsia="Times New Roman"/>
          <w:bCs/>
          <w:sz w:val="28"/>
          <w:szCs w:val="28"/>
          <w:lang w:eastAsia="ru-RU"/>
        </w:rPr>
        <w:t>п</w:t>
      </w:r>
      <w:r w:rsidR="006A3084" w:rsidRPr="00416985">
        <w:rPr>
          <w:rFonts w:eastAsia="Times New Roman"/>
          <w:bCs/>
          <w:sz w:val="28"/>
          <w:szCs w:val="28"/>
          <w:lang w:eastAsia="ru-RU"/>
        </w:rPr>
        <w:t>ри</w:t>
      </w:r>
      <w:r w:rsidR="006D16A4" w:rsidRPr="00416985">
        <w:rPr>
          <w:rFonts w:eastAsia="Times New Roman"/>
          <w:bCs/>
          <w:sz w:val="28"/>
          <w:szCs w:val="28"/>
          <w:lang w:eastAsia="ru-RU"/>
        </w:rPr>
        <w:t xml:space="preserve"> устройств</w:t>
      </w:r>
      <w:r w:rsidR="006A3084" w:rsidRPr="00416985">
        <w:rPr>
          <w:rFonts w:eastAsia="Times New Roman"/>
          <w:bCs/>
          <w:sz w:val="28"/>
          <w:szCs w:val="28"/>
          <w:lang w:eastAsia="ru-RU"/>
        </w:rPr>
        <w:t>е</w:t>
      </w:r>
      <w:r w:rsidR="006D16A4" w:rsidRPr="00416985">
        <w:rPr>
          <w:rFonts w:eastAsia="Times New Roman"/>
          <w:bCs/>
          <w:sz w:val="28"/>
          <w:szCs w:val="28"/>
          <w:lang w:eastAsia="ru-RU"/>
        </w:rPr>
        <w:t xml:space="preserve"> секций ограждений</w:t>
      </w:r>
      <w:r w:rsidR="006A3084" w:rsidRPr="00416985">
        <w:rPr>
          <w:rFonts w:eastAsia="Times New Roman"/>
          <w:bCs/>
          <w:sz w:val="28"/>
          <w:szCs w:val="28"/>
          <w:lang w:eastAsia="ru-RU"/>
        </w:rPr>
        <w:t>,</w:t>
      </w:r>
      <w:r w:rsidR="006D16A4" w:rsidRPr="00416985">
        <w:rPr>
          <w:rFonts w:eastAsia="Times New Roman"/>
          <w:bCs/>
          <w:sz w:val="28"/>
          <w:szCs w:val="28"/>
          <w:lang w:eastAsia="ru-RU"/>
        </w:rPr>
        <w:t xml:space="preserve"> и работ по</w:t>
      </w:r>
      <w:r w:rsidR="002852D2" w:rsidRPr="00416985">
        <w:rPr>
          <w:rFonts w:eastAsia="Times New Roman"/>
          <w:bCs/>
          <w:sz w:val="28"/>
          <w:szCs w:val="28"/>
          <w:lang w:eastAsia="ru-RU"/>
        </w:rPr>
        <w:t xml:space="preserve"> погрузке, разгрузке и перевозке</w:t>
      </w:r>
      <w:r w:rsidR="006A3084" w:rsidRPr="00416985">
        <w:rPr>
          <w:rFonts w:eastAsia="Times New Roman"/>
          <w:bCs/>
          <w:sz w:val="28"/>
          <w:szCs w:val="28"/>
          <w:lang w:eastAsia="ru-RU"/>
        </w:rPr>
        <w:t xml:space="preserve"> ограждений </w:t>
      </w:r>
      <w:r w:rsidR="00BB1F84" w:rsidRPr="00416985">
        <w:rPr>
          <w:rFonts w:eastAsia="Times New Roman"/>
          <w:bCs/>
          <w:sz w:val="28"/>
          <w:szCs w:val="28"/>
          <w:lang w:eastAsia="ru-RU"/>
        </w:rPr>
        <w:t>(подлежит устранению);</w:t>
      </w:r>
    </w:p>
    <w:p w:rsidR="00BD66F4" w:rsidRPr="00416985" w:rsidRDefault="0083722E" w:rsidP="00BD66F4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eastAsia="ru-RU"/>
        </w:rPr>
      </w:pPr>
      <w:r w:rsidRPr="00416985">
        <w:rPr>
          <w:rFonts w:eastAsia="Times New Roman"/>
          <w:bCs/>
          <w:sz w:val="28"/>
          <w:szCs w:val="28"/>
          <w:lang w:eastAsia="ru-RU"/>
        </w:rPr>
        <w:t>1.5) </w:t>
      </w:r>
      <w:r w:rsidR="00BD66F4" w:rsidRPr="00416985">
        <w:rPr>
          <w:rFonts w:eastAsia="Times New Roman"/>
          <w:bCs/>
          <w:sz w:val="28"/>
          <w:szCs w:val="28"/>
          <w:lang w:eastAsia="ru-RU"/>
        </w:rPr>
        <w:t>36,34 тыс.</w:t>
      </w:r>
      <w:r w:rsidR="003144A8" w:rsidRPr="00416985">
        <w:rPr>
          <w:rFonts w:eastAsia="Times New Roman"/>
          <w:bCs/>
          <w:sz w:val="28"/>
          <w:szCs w:val="28"/>
          <w:lang w:eastAsia="ru-RU"/>
        </w:rPr>
        <w:t> </w:t>
      </w:r>
      <w:r w:rsidRPr="00416985">
        <w:rPr>
          <w:rFonts w:eastAsia="Times New Roman"/>
          <w:bCs/>
          <w:sz w:val="28"/>
          <w:szCs w:val="28"/>
          <w:lang w:eastAsia="ru-RU"/>
        </w:rPr>
        <w:t>рублей</w:t>
      </w:r>
      <w:r w:rsidR="00BB1F84" w:rsidRPr="00416985">
        <w:rPr>
          <w:rFonts w:eastAsia="Times New Roman"/>
          <w:bCs/>
          <w:sz w:val="28"/>
          <w:szCs w:val="28"/>
          <w:lang w:eastAsia="ru-RU"/>
        </w:rPr>
        <w:t xml:space="preserve"> –</w:t>
      </w:r>
      <w:r w:rsidR="00BD66F4" w:rsidRPr="00416985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6179E5" w:rsidRPr="00416985">
        <w:rPr>
          <w:rFonts w:eastAsia="Times New Roman"/>
          <w:bCs/>
          <w:sz w:val="28"/>
          <w:szCs w:val="28"/>
          <w:lang w:eastAsia="ru-RU"/>
        </w:rPr>
        <w:t>стоимость работ по нанесению дорожной разметки, частично пришедшей в негодность в период действия гарантийного срока, в рамках контракта на устройство пешеходного перехода (г. Сургут, ул. Щепё</w:t>
      </w:r>
      <w:r w:rsidR="00BB1F84" w:rsidRPr="00416985">
        <w:rPr>
          <w:rFonts w:eastAsia="Times New Roman"/>
          <w:bCs/>
          <w:sz w:val="28"/>
          <w:szCs w:val="28"/>
          <w:lang w:eastAsia="ru-RU"/>
        </w:rPr>
        <w:t>ткина в районе СОШ № 4), заключё</w:t>
      </w:r>
      <w:r w:rsidR="006179E5" w:rsidRPr="00416985">
        <w:rPr>
          <w:rFonts w:eastAsia="Times New Roman"/>
          <w:bCs/>
          <w:sz w:val="28"/>
          <w:szCs w:val="28"/>
          <w:lang w:eastAsia="ru-RU"/>
        </w:rPr>
        <w:t>нного МКУ </w:t>
      </w:r>
      <w:r w:rsidR="00BB1F84" w:rsidRPr="00416985">
        <w:rPr>
          <w:rFonts w:eastAsia="Times New Roman"/>
          <w:bCs/>
          <w:sz w:val="28"/>
          <w:szCs w:val="28"/>
          <w:lang w:eastAsia="ru-RU"/>
        </w:rPr>
        <w:t>«</w:t>
      </w:r>
      <w:proofErr w:type="spellStart"/>
      <w:r w:rsidR="00BB1F84" w:rsidRPr="00416985">
        <w:rPr>
          <w:rFonts w:eastAsia="Times New Roman"/>
          <w:bCs/>
          <w:sz w:val="28"/>
          <w:szCs w:val="28"/>
          <w:lang w:eastAsia="ru-RU"/>
        </w:rPr>
        <w:t>ДДТиЖКК</w:t>
      </w:r>
      <w:proofErr w:type="spellEnd"/>
      <w:r w:rsidR="00BB1F84" w:rsidRPr="00416985">
        <w:rPr>
          <w:rFonts w:eastAsia="Times New Roman"/>
          <w:bCs/>
          <w:sz w:val="28"/>
          <w:szCs w:val="28"/>
          <w:lang w:eastAsia="ru-RU"/>
        </w:rPr>
        <w:t>» (подлежит устранению);</w:t>
      </w:r>
    </w:p>
    <w:p w:rsidR="00BD66F4" w:rsidRPr="00416985" w:rsidRDefault="0083722E" w:rsidP="00BD66F4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eastAsia="ru-RU"/>
        </w:rPr>
      </w:pPr>
      <w:r w:rsidRPr="00416985">
        <w:rPr>
          <w:rFonts w:eastAsia="Times New Roman"/>
          <w:bCs/>
          <w:sz w:val="28"/>
          <w:szCs w:val="28"/>
          <w:lang w:eastAsia="ru-RU"/>
        </w:rPr>
        <w:t>1.6) </w:t>
      </w:r>
      <w:r w:rsidR="00BD66F4" w:rsidRPr="00416985">
        <w:rPr>
          <w:rFonts w:eastAsia="Times New Roman"/>
          <w:bCs/>
          <w:sz w:val="28"/>
          <w:szCs w:val="28"/>
          <w:lang w:eastAsia="ru-RU"/>
        </w:rPr>
        <w:t>19,3 тыс.</w:t>
      </w:r>
      <w:r w:rsidR="003144A8" w:rsidRPr="00416985">
        <w:rPr>
          <w:rFonts w:eastAsia="Times New Roman"/>
          <w:bCs/>
          <w:sz w:val="28"/>
          <w:szCs w:val="28"/>
          <w:lang w:eastAsia="ru-RU"/>
        </w:rPr>
        <w:t> </w:t>
      </w:r>
      <w:r w:rsidRPr="00416985">
        <w:rPr>
          <w:rFonts w:eastAsia="Times New Roman"/>
          <w:bCs/>
          <w:sz w:val="28"/>
          <w:szCs w:val="28"/>
          <w:lang w:eastAsia="ru-RU"/>
        </w:rPr>
        <w:t>рублей</w:t>
      </w:r>
      <w:r w:rsidR="00BB1F84" w:rsidRPr="00416985">
        <w:rPr>
          <w:rFonts w:eastAsia="Times New Roman"/>
          <w:bCs/>
          <w:sz w:val="28"/>
          <w:szCs w:val="28"/>
          <w:lang w:eastAsia="ru-RU"/>
        </w:rPr>
        <w:t xml:space="preserve"> –</w:t>
      </w:r>
      <w:r w:rsidR="00BD66F4" w:rsidRPr="00416985">
        <w:rPr>
          <w:rFonts w:eastAsia="Times New Roman"/>
          <w:bCs/>
          <w:sz w:val="28"/>
          <w:szCs w:val="28"/>
          <w:lang w:eastAsia="ru-RU"/>
        </w:rPr>
        <w:t xml:space="preserve"> сумма превышения предельных цен, установленных распоряжением Администрации города от 17.08.2016 № 1550, при закупке МБУ «ЦСП «Сибирский легион» отдельных товаров </w:t>
      </w:r>
      <w:r w:rsidR="00BB1F84" w:rsidRPr="00416985">
        <w:rPr>
          <w:rFonts w:eastAsia="Times New Roman"/>
          <w:bCs/>
          <w:sz w:val="28"/>
          <w:szCs w:val="28"/>
          <w:lang w:eastAsia="ru-RU"/>
        </w:rPr>
        <w:t>(носит неустранимый характер);</w:t>
      </w:r>
    </w:p>
    <w:p w:rsidR="00BD66F4" w:rsidRPr="00416985" w:rsidRDefault="0083722E" w:rsidP="00BD66F4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eastAsia="ru-RU"/>
        </w:rPr>
      </w:pPr>
      <w:r w:rsidRPr="00416985">
        <w:rPr>
          <w:rFonts w:eastAsia="Times New Roman"/>
          <w:bCs/>
          <w:sz w:val="28"/>
          <w:szCs w:val="28"/>
          <w:lang w:eastAsia="ru-RU"/>
        </w:rPr>
        <w:t xml:space="preserve">1.7) </w:t>
      </w:r>
      <w:r w:rsidR="0094520C" w:rsidRPr="00416985">
        <w:rPr>
          <w:sz w:val="28"/>
          <w:szCs w:val="28"/>
        </w:rPr>
        <w:t xml:space="preserve">1,88 тыс. рублей – </w:t>
      </w:r>
      <w:r w:rsidR="0069471D" w:rsidRPr="00416985">
        <w:rPr>
          <w:sz w:val="28"/>
          <w:szCs w:val="28"/>
        </w:rPr>
        <w:t>оплата ООО «УК ДЕЗ «Центральный жилой район»</w:t>
      </w:r>
      <w:r w:rsidR="007E6975" w:rsidRPr="00416985">
        <w:rPr>
          <w:sz w:val="28"/>
          <w:szCs w:val="28"/>
        </w:rPr>
        <w:t xml:space="preserve"> (далее – ООО «УК ДЕЗ «ЦЖР»)</w:t>
      </w:r>
      <w:r w:rsidR="0069471D" w:rsidRPr="00416985">
        <w:rPr>
          <w:sz w:val="28"/>
          <w:szCs w:val="28"/>
        </w:rPr>
        <w:t xml:space="preserve"> </w:t>
      </w:r>
      <w:r w:rsidR="0094520C" w:rsidRPr="00416985">
        <w:rPr>
          <w:sz w:val="28"/>
          <w:szCs w:val="28"/>
        </w:rPr>
        <w:t>завышен</w:t>
      </w:r>
      <w:r w:rsidR="0069471D" w:rsidRPr="00416985">
        <w:rPr>
          <w:sz w:val="28"/>
          <w:szCs w:val="28"/>
        </w:rPr>
        <w:t>ной</w:t>
      </w:r>
      <w:r w:rsidR="0094520C" w:rsidRPr="00416985">
        <w:rPr>
          <w:sz w:val="28"/>
          <w:szCs w:val="28"/>
        </w:rPr>
        <w:t xml:space="preserve"> стоимости работ </w:t>
      </w:r>
      <w:r w:rsidR="00416985">
        <w:rPr>
          <w:sz w:val="28"/>
          <w:szCs w:val="28"/>
        </w:rPr>
        <w:br/>
      </w:r>
      <w:r w:rsidR="0094520C" w:rsidRPr="00416985">
        <w:rPr>
          <w:sz w:val="28"/>
          <w:szCs w:val="28"/>
        </w:rPr>
        <w:t xml:space="preserve">по </w:t>
      </w:r>
      <w:r w:rsidR="0094520C" w:rsidRPr="00416985">
        <w:rPr>
          <w:rFonts w:eastAsia="Calibri"/>
          <w:sz w:val="28"/>
          <w:szCs w:val="28"/>
        </w:rPr>
        <w:t xml:space="preserve">устройству на входных группах многоквартирных домов оборудования </w:t>
      </w:r>
      <w:r w:rsidR="00416985">
        <w:rPr>
          <w:rFonts w:eastAsia="Calibri"/>
          <w:sz w:val="28"/>
          <w:szCs w:val="28"/>
        </w:rPr>
        <w:br/>
      </w:r>
      <w:r w:rsidR="0094520C" w:rsidRPr="00416985">
        <w:rPr>
          <w:rFonts w:eastAsia="Calibri"/>
          <w:sz w:val="28"/>
          <w:szCs w:val="28"/>
        </w:rPr>
        <w:t>для беспрепятственного доступа в жилые дома людей с ограниченными возможностями здоровья</w:t>
      </w:r>
      <w:r w:rsidR="0094520C" w:rsidRPr="00416985">
        <w:rPr>
          <w:sz w:val="28"/>
          <w:szCs w:val="28"/>
        </w:rPr>
        <w:t xml:space="preserve"> вследствие некорректно сформированного индекса перевода с базовых цен 2001 года в текущие цены </w:t>
      </w:r>
      <w:r w:rsidR="003144A8" w:rsidRPr="00416985">
        <w:rPr>
          <w:rFonts w:eastAsia="Times New Roman"/>
          <w:bCs/>
          <w:sz w:val="28"/>
          <w:szCs w:val="28"/>
          <w:lang w:eastAsia="ru-RU"/>
        </w:rPr>
        <w:t>(</w:t>
      </w:r>
      <w:r w:rsidR="0044609D" w:rsidRPr="00416985">
        <w:rPr>
          <w:rFonts w:eastAsia="Times New Roman"/>
          <w:bCs/>
          <w:sz w:val="28"/>
          <w:szCs w:val="28"/>
          <w:lang w:eastAsia="ru-RU"/>
        </w:rPr>
        <w:t>устранено путём возврата ООО «УК ДЕЗ «ЦЖР» в бюджет города части субсидии в размере 1,88 тыс. рублей</w:t>
      </w:r>
      <w:r w:rsidR="003144A8" w:rsidRPr="00416985">
        <w:rPr>
          <w:rFonts w:eastAsia="Times New Roman"/>
          <w:bCs/>
          <w:sz w:val="28"/>
          <w:szCs w:val="28"/>
          <w:lang w:eastAsia="ru-RU"/>
        </w:rPr>
        <w:t>)</w:t>
      </w:r>
      <w:r w:rsidR="00BB1F84" w:rsidRPr="00416985">
        <w:rPr>
          <w:rFonts w:eastAsia="Times New Roman"/>
          <w:bCs/>
          <w:sz w:val="28"/>
          <w:szCs w:val="28"/>
          <w:lang w:eastAsia="ru-RU"/>
        </w:rPr>
        <w:t>;</w:t>
      </w:r>
    </w:p>
    <w:p w:rsidR="00BD66F4" w:rsidRPr="00416985" w:rsidRDefault="00BD66F4" w:rsidP="00BD66F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16985">
        <w:rPr>
          <w:rFonts w:eastAsia="Calibri"/>
          <w:sz w:val="28"/>
          <w:szCs w:val="28"/>
        </w:rPr>
        <w:t>2) </w:t>
      </w:r>
      <w:r w:rsidR="007C3961" w:rsidRPr="00416985">
        <w:rPr>
          <w:rFonts w:eastAsia="Calibri"/>
          <w:sz w:val="28"/>
          <w:szCs w:val="28"/>
        </w:rPr>
        <w:t>145 100,29</w:t>
      </w:r>
      <w:r w:rsidRPr="00416985">
        <w:rPr>
          <w:rFonts w:eastAsia="Calibri"/>
          <w:sz w:val="28"/>
          <w:szCs w:val="28"/>
        </w:rPr>
        <w:t xml:space="preserve"> тыс. рублей – неправомерное (нормативно необоснованное) использование бюджетных средств и средств, полученных </w:t>
      </w:r>
      <w:r w:rsidR="00416985">
        <w:rPr>
          <w:rFonts w:eastAsia="Calibri"/>
          <w:sz w:val="28"/>
          <w:szCs w:val="28"/>
        </w:rPr>
        <w:br/>
      </w:r>
      <w:r w:rsidRPr="00416985">
        <w:rPr>
          <w:rFonts w:eastAsia="Calibri"/>
          <w:sz w:val="28"/>
          <w:szCs w:val="28"/>
        </w:rPr>
        <w:t>из бюджета города в виде субсидий, а также планирование использования бюджетных средств в отсутствие обоснованной потребности, из них:</w:t>
      </w:r>
    </w:p>
    <w:p w:rsidR="00BD66F4" w:rsidRPr="00416985" w:rsidRDefault="00BD66F4" w:rsidP="00BD66F4">
      <w:pPr>
        <w:jc w:val="both"/>
        <w:rPr>
          <w:rFonts w:eastAsia="Calibri"/>
          <w:sz w:val="28"/>
          <w:szCs w:val="28"/>
        </w:rPr>
      </w:pPr>
      <w:r w:rsidRPr="00416985">
        <w:rPr>
          <w:rFonts w:eastAsia="Calibri"/>
          <w:sz w:val="28"/>
          <w:szCs w:val="28"/>
        </w:rPr>
        <w:t xml:space="preserve">2.1) 121 515,34 тыс. рублей – в рамках экспертизы проекта бюджета города </w:t>
      </w:r>
      <w:r w:rsidR="00106BAF" w:rsidRPr="00416985">
        <w:rPr>
          <w:rFonts w:eastAsia="Calibri"/>
          <w:sz w:val="28"/>
          <w:szCs w:val="28"/>
        </w:rPr>
        <w:t xml:space="preserve">на 2018 – </w:t>
      </w:r>
      <w:r w:rsidRPr="00416985">
        <w:rPr>
          <w:rFonts w:eastAsia="Calibri"/>
          <w:sz w:val="28"/>
          <w:szCs w:val="28"/>
        </w:rPr>
        <w:t>2020 годы</w:t>
      </w:r>
      <w:r w:rsidR="00F30CDE" w:rsidRPr="00416985">
        <w:rPr>
          <w:rFonts w:eastAsia="Calibri"/>
          <w:sz w:val="28"/>
          <w:szCs w:val="28"/>
        </w:rPr>
        <w:t xml:space="preserve"> </w:t>
      </w:r>
      <w:r w:rsidR="00F30CDE" w:rsidRPr="00416985">
        <w:rPr>
          <w:rFonts w:eastAsia="Times New Roman"/>
          <w:bCs/>
          <w:sz w:val="28"/>
          <w:szCs w:val="28"/>
          <w:lang w:eastAsia="ru-RU"/>
        </w:rPr>
        <w:t>(подлежит устранению)</w:t>
      </w:r>
      <w:r w:rsidRPr="00416985">
        <w:rPr>
          <w:rFonts w:eastAsia="Calibri"/>
          <w:sz w:val="28"/>
          <w:szCs w:val="28"/>
        </w:rPr>
        <w:t>, в том числе:</w:t>
      </w:r>
    </w:p>
    <w:p w:rsidR="00DA5F5A" w:rsidRPr="00416985" w:rsidRDefault="00DA5F5A" w:rsidP="00DA5F5A">
      <w:pPr>
        <w:jc w:val="both"/>
        <w:rPr>
          <w:rFonts w:eastAsia="Calibri"/>
          <w:sz w:val="28"/>
          <w:szCs w:val="28"/>
        </w:rPr>
      </w:pPr>
      <w:r w:rsidRPr="00416985">
        <w:rPr>
          <w:sz w:val="28"/>
          <w:szCs w:val="28"/>
        </w:rPr>
        <w:t xml:space="preserve">2.1.1) 73 440,01 тыс. рублей – излишне запланированные департаментом образования Администрации города на содержание имущества подведомственных муниципальных образовательных учреждений в связи </w:t>
      </w:r>
      <w:r w:rsidR="00416985">
        <w:rPr>
          <w:sz w:val="28"/>
          <w:szCs w:val="28"/>
        </w:rPr>
        <w:br/>
      </w:r>
      <w:r w:rsidRPr="00416985">
        <w:rPr>
          <w:sz w:val="28"/>
          <w:szCs w:val="28"/>
        </w:rPr>
        <w:t>с их расчётом без применения ко</w:t>
      </w:r>
      <w:r w:rsidR="00106BAF" w:rsidRPr="00416985">
        <w:rPr>
          <w:sz w:val="28"/>
          <w:szCs w:val="28"/>
        </w:rPr>
        <w:t>эффициента платной деятельности;</w:t>
      </w:r>
    </w:p>
    <w:p w:rsidR="00DA5F5A" w:rsidRPr="00D03943" w:rsidRDefault="00DA5F5A" w:rsidP="00DA5F5A">
      <w:pPr>
        <w:jc w:val="both"/>
        <w:rPr>
          <w:sz w:val="28"/>
          <w:szCs w:val="28"/>
        </w:rPr>
      </w:pPr>
      <w:r w:rsidRPr="00416985">
        <w:rPr>
          <w:sz w:val="28"/>
          <w:szCs w:val="28"/>
        </w:rPr>
        <w:t xml:space="preserve">2.1.2) 18 331,38 тыс. рублей – запланированные Администрацией города </w:t>
      </w:r>
      <w:r w:rsidR="00106BAF" w:rsidRPr="00416985">
        <w:rPr>
          <w:sz w:val="28"/>
          <w:szCs w:val="28"/>
        </w:rPr>
        <w:br/>
      </w:r>
      <w:r w:rsidRPr="00416985">
        <w:rPr>
          <w:sz w:val="28"/>
          <w:szCs w:val="28"/>
        </w:rPr>
        <w:t>на выплату среднемесячного заработка на период трудоустройства при сокращении штата в отсутствие соответствующего муниципального правового акта о проведении</w:t>
      </w:r>
      <w:r w:rsidRPr="00D03943">
        <w:rPr>
          <w:spacing w:val="-14"/>
          <w:sz w:val="28"/>
          <w:szCs w:val="28"/>
        </w:rPr>
        <w:t xml:space="preserve"> мероприятий по</w:t>
      </w:r>
      <w:r w:rsidRPr="00D03943">
        <w:rPr>
          <w:sz w:val="28"/>
          <w:szCs w:val="28"/>
        </w:rPr>
        <w:t xml:space="preserve"> оптимизации численности </w:t>
      </w:r>
      <w:r w:rsidR="00416985">
        <w:rPr>
          <w:sz w:val="28"/>
          <w:szCs w:val="28"/>
        </w:rPr>
        <w:br/>
      </w:r>
      <w:r w:rsidRPr="00D03943">
        <w:rPr>
          <w:sz w:val="28"/>
          <w:szCs w:val="28"/>
        </w:rPr>
        <w:t>(</w:t>
      </w:r>
      <w:r w:rsidR="00EE0A96" w:rsidRPr="00D03943">
        <w:rPr>
          <w:sz w:val="28"/>
          <w:szCs w:val="28"/>
        </w:rPr>
        <w:t xml:space="preserve">в итоге бюджетные ассигнования обоснованно уменьшены на 17 020,44 тыс. рублей </w:t>
      </w:r>
      <w:r w:rsidRPr="00D03943">
        <w:rPr>
          <w:sz w:val="28"/>
          <w:szCs w:val="28"/>
        </w:rPr>
        <w:t xml:space="preserve">в связи с предоставлением </w:t>
      </w:r>
      <w:r w:rsidR="00EE0A96" w:rsidRPr="00D03943">
        <w:rPr>
          <w:sz w:val="28"/>
          <w:szCs w:val="28"/>
        </w:rPr>
        <w:t>после направления заклю</w:t>
      </w:r>
      <w:r w:rsidR="00106BAF">
        <w:rPr>
          <w:sz w:val="28"/>
          <w:szCs w:val="28"/>
        </w:rPr>
        <w:t xml:space="preserve">чения </w:t>
      </w:r>
      <w:r w:rsidR="00416985">
        <w:rPr>
          <w:sz w:val="28"/>
          <w:szCs w:val="28"/>
        </w:rPr>
        <w:br/>
      </w:r>
      <w:r w:rsidR="00106BAF">
        <w:rPr>
          <w:sz w:val="28"/>
          <w:szCs w:val="28"/>
        </w:rPr>
        <w:t xml:space="preserve">на проект бюджета на 2018 – </w:t>
      </w:r>
      <w:r w:rsidR="00EE0A96" w:rsidRPr="00D03943">
        <w:rPr>
          <w:sz w:val="28"/>
          <w:szCs w:val="28"/>
        </w:rPr>
        <w:t xml:space="preserve">2020 годы </w:t>
      </w:r>
      <w:r w:rsidRPr="00D03943">
        <w:rPr>
          <w:sz w:val="28"/>
          <w:szCs w:val="28"/>
        </w:rPr>
        <w:t xml:space="preserve">финансово-экономического обоснования </w:t>
      </w:r>
      <w:r w:rsidR="00D30BF4" w:rsidRPr="00D03943">
        <w:rPr>
          <w:sz w:val="28"/>
          <w:szCs w:val="28"/>
        </w:rPr>
        <w:t>на сумму</w:t>
      </w:r>
      <w:r w:rsidRPr="00D03943">
        <w:rPr>
          <w:sz w:val="28"/>
          <w:szCs w:val="28"/>
        </w:rPr>
        <w:t xml:space="preserve"> 1 310,94</w:t>
      </w:r>
      <w:r w:rsidR="00EE0A96" w:rsidRPr="00D03943">
        <w:rPr>
          <w:sz w:val="28"/>
          <w:szCs w:val="28"/>
        </w:rPr>
        <w:t> </w:t>
      </w:r>
      <w:r w:rsidR="00106BAF">
        <w:rPr>
          <w:sz w:val="28"/>
          <w:szCs w:val="28"/>
        </w:rPr>
        <w:t>тыс. рублей);</w:t>
      </w:r>
    </w:p>
    <w:p w:rsidR="00DA5F5A" w:rsidRPr="00D03943" w:rsidRDefault="00DA5F5A" w:rsidP="00DA5F5A">
      <w:pPr>
        <w:jc w:val="both"/>
        <w:rPr>
          <w:sz w:val="28"/>
          <w:szCs w:val="28"/>
        </w:rPr>
      </w:pPr>
      <w:r w:rsidRPr="00D03943">
        <w:rPr>
          <w:sz w:val="28"/>
          <w:szCs w:val="28"/>
        </w:rPr>
        <w:t xml:space="preserve">2.1.3) 12 327,33 тыс. рублей – запланированные Администрацией города (ДГХ) в отсутствие определения видов работ, необходимых к выполнению </w:t>
      </w:r>
      <w:r w:rsidR="00106BAF">
        <w:rPr>
          <w:sz w:val="28"/>
          <w:szCs w:val="28"/>
        </w:rPr>
        <w:br/>
      </w:r>
      <w:r w:rsidRPr="00D03943">
        <w:rPr>
          <w:sz w:val="28"/>
          <w:szCs w:val="28"/>
        </w:rPr>
        <w:lastRenderedPageBreak/>
        <w:t>при формировании нормативов финансовых затрат</w:t>
      </w:r>
      <w:r w:rsidR="009C3B40" w:rsidRPr="00D03943">
        <w:rPr>
          <w:sz w:val="28"/>
          <w:szCs w:val="28"/>
        </w:rPr>
        <w:t xml:space="preserve"> на ремонт и содержание автомобильных дорог</w:t>
      </w:r>
      <w:r w:rsidR="006179E5" w:rsidRPr="00D03943">
        <w:rPr>
          <w:sz w:val="28"/>
          <w:szCs w:val="28"/>
        </w:rPr>
        <w:t>,</w:t>
      </w:r>
      <w:r w:rsidR="00B175A4" w:rsidRPr="00D03943">
        <w:rPr>
          <w:sz w:val="28"/>
          <w:szCs w:val="28"/>
        </w:rPr>
        <w:t xml:space="preserve"> и отсутствием </w:t>
      </w:r>
      <w:r w:rsidRPr="00D03943">
        <w:rPr>
          <w:sz w:val="28"/>
          <w:szCs w:val="28"/>
        </w:rPr>
        <w:t xml:space="preserve">обоснованной </w:t>
      </w:r>
      <w:r w:rsidR="00B175A4" w:rsidRPr="00D03943">
        <w:rPr>
          <w:sz w:val="28"/>
          <w:szCs w:val="28"/>
        </w:rPr>
        <w:t xml:space="preserve">необходимости </w:t>
      </w:r>
      <w:r w:rsidRPr="00D03943">
        <w:rPr>
          <w:sz w:val="28"/>
          <w:szCs w:val="28"/>
        </w:rPr>
        <w:t>привлечени</w:t>
      </w:r>
      <w:r w:rsidR="00B175A4" w:rsidRPr="00D03943">
        <w:rPr>
          <w:sz w:val="28"/>
          <w:szCs w:val="28"/>
        </w:rPr>
        <w:t>я</w:t>
      </w:r>
      <w:r w:rsidR="00106BAF">
        <w:rPr>
          <w:sz w:val="28"/>
          <w:szCs w:val="28"/>
        </w:rPr>
        <w:t xml:space="preserve"> сторонних организаций;</w:t>
      </w:r>
    </w:p>
    <w:p w:rsidR="00DA5F5A" w:rsidRPr="00D03943" w:rsidRDefault="00DA5F5A" w:rsidP="00DA5F5A">
      <w:pPr>
        <w:jc w:val="both"/>
        <w:rPr>
          <w:rFonts w:eastAsia="Calibri"/>
          <w:sz w:val="28"/>
          <w:szCs w:val="28"/>
        </w:rPr>
      </w:pPr>
      <w:r w:rsidRPr="00D03943">
        <w:rPr>
          <w:sz w:val="28"/>
          <w:szCs w:val="28"/>
        </w:rPr>
        <w:t xml:space="preserve">2.1.4) 3 609,03 тыс. рублей – запланированные Администрацией города (комитет по управлению имуществом) на оказание услуг по охране </w:t>
      </w:r>
      <w:r w:rsidRPr="00106BAF">
        <w:rPr>
          <w:sz w:val="28"/>
          <w:szCs w:val="28"/>
        </w:rPr>
        <w:t xml:space="preserve">муниципального </w:t>
      </w:r>
      <w:r w:rsidRPr="00D03943">
        <w:rPr>
          <w:sz w:val="28"/>
          <w:szCs w:val="28"/>
        </w:rPr>
        <w:t>имущества (</w:t>
      </w:r>
      <w:r w:rsidRPr="00D03943">
        <w:rPr>
          <w:iCs/>
          <w:sz w:val="28"/>
          <w:szCs w:val="28"/>
        </w:rPr>
        <w:t xml:space="preserve">база отдыха, г. Сургут, Северный промрайон, </w:t>
      </w:r>
      <w:r w:rsidR="00106BAF">
        <w:rPr>
          <w:iCs/>
          <w:sz w:val="28"/>
          <w:szCs w:val="28"/>
        </w:rPr>
        <w:br/>
      </w:r>
      <w:r w:rsidRPr="00D03943">
        <w:rPr>
          <w:iCs/>
          <w:sz w:val="28"/>
          <w:szCs w:val="28"/>
        </w:rPr>
        <w:t>ул. Аграрная, 6 (на земельном участке с кадастровым номером 86:10:0101253:93))</w:t>
      </w:r>
      <w:r w:rsidRPr="00D03943">
        <w:rPr>
          <w:sz w:val="28"/>
          <w:szCs w:val="28"/>
        </w:rPr>
        <w:t xml:space="preserve"> в связи с отсутствием правовых оснований, так как указанное имущ</w:t>
      </w:r>
      <w:r w:rsidR="00106BAF">
        <w:rPr>
          <w:sz w:val="28"/>
          <w:szCs w:val="28"/>
        </w:rPr>
        <w:t>ество не является муниципальным;</w:t>
      </w:r>
    </w:p>
    <w:p w:rsidR="00DA5F5A" w:rsidRPr="00D03943" w:rsidRDefault="00DA5F5A" w:rsidP="00DA5F5A">
      <w:pPr>
        <w:jc w:val="both"/>
        <w:rPr>
          <w:sz w:val="28"/>
          <w:szCs w:val="28"/>
        </w:rPr>
      </w:pPr>
      <w:r w:rsidRPr="00D03943">
        <w:rPr>
          <w:sz w:val="28"/>
          <w:szCs w:val="28"/>
        </w:rPr>
        <w:t>2.1.5)</w:t>
      </w:r>
      <w:r w:rsidRPr="00D03943">
        <w:rPr>
          <w:rFonts w:eastAsia="Times New Roman"/>
          <w:sz w:val="28"/>
          <w:szCs w:val="28"/>
          <w:lang w:eastAsia="ru-RU"/>
        </w:rPr>
        <w:t xml:space="preserve"> 3 600,00 тыс. рублей – запланированные </w:t>
      </w:r>
      <w:proofErr w:type="spellStart"/>
      <w:r w:rsidR="009C3B40" w:rsidRPr="00D03943">
        <w:rPr>
          <w:rFonts w:eastAsia="Times New Roman"/>
          <w:sz w:val="28"/>
          <w:szCs w:val="28"/>
          <w:lang w:eastAsia="ru-RU"/>
        </w:rPr>
        <w:t>ДАиГ</w:t>
      </w:r>
      <w:proofErr w:type="spellEnd"/>
      <w:r w:rsidR="009C3B40" w:rsidRPr="00D03943">
        <w:rPr>
          <w:rFonts w:eastAsia="Times New Roman"/>
          <w:sz w:val="28"/>
          <w:szCs w:val="28"/>
          <w:lang w:eastAsia="ru-RU"/>
        </w:rPr>
        <w:t xml:space="preserve"> </w:t>
      </w:r>
      <w:r w:rsidRPr="00D03943">
        <w:rPr>
          <w:rFonts w:eastAsia="Times New Roman"/>
          <w:sz w:val="28"/>
          <w:szCs w:val="28"/>
          <w:lang w:eastAsia="ru-RU"/>
        </w:rPr>
        <w:t>на охрану информационных щитов</w:t>
      </w:r>
      <w:r w:rsidR="00B175A4" w:rsidRPr="00D03943">
        <w:rPr>
          <w:rFonts w:eastAsia="Times New Roman"/>
          <w:sz w:val="28"/>
          <w:szCs w:val="28"/>
          <w:lang w:eastAsia="ru-RU"/>
        </w:rPr>
        <w:t>, намеченны</w:t>
      </w:r>
      <w:r w:rsidR="003164E9" w:rsidRPr="00D03943">
        <w:rPr>
          <w:rFonts w:eastAsia="Times New Roman"/>
          <w:sz w:val="28"/>
          <w:szCs w:val="28"/>
          <w:lang w:eastAsia="ru-RU"/>
        </w:rPr>
        <w:t>х</w:t>
      </w:r>
      <w:r w:rsidR="00B175A4" w:rsidRPr="00D03943">
        <w:rPr>
          <w:rFonts w:eastAsia="Times New Roman"/>
          <w:sz w:val="28"/>
          <w:szCs w:val="28"/>
          <w:lang w:eastAsia="ru-RU"/>
        </w:rPr>
        <w:t xml:space="preserve"> к установке в местах незаконного строительства,</w:t>
      </w:r>
      <w:r w:rsidRPr="00D03943">
        <w:rPr>
          <w:rFonts w:eastAsia="Times New Roman"/>
          <w:sz w:val="28"/>
          <w:szCs w:val="28"/>
          <w:lang w:eastAsia="ru-RU"/>
        </w:rPr>
        <w:t xml:space="preserve"> в отсутствие правового обоснования осуществления </w:t>
      </w:r>
      <w:r w:rsidRPr="00D03943">
        <w:rPr>
          <w:sz w:val="28"/>
          <w:szCs w:val="28"/>
        </w:rPr>
        <w:t xml:space="preserve">данных </w:t>
      </w:r>
      <w:r w:rsidR="00106BAF">
        <w:rPr>
          <w:rFonts w:eastAsia="Times New Roman"/>
          <w:sz w:val="28"/>
          <w:szCs w:val="28"/>
          <w:lang w:eastAsia="ru-RU"/>
        </w:rPr>
        <w:t>расходов;</w:t>
      </w:r>
    </w:p>
    <w:p w:rsidR="00DA5F5A" w:rsidRPr="00D03943" w:rsidRDefault="00DA5F5A" w:rsidP="00DA5F5A">
      <w:pPr>
        <w:jc w:val="both"/>
        <w:rPr>
          <w:sz w:val="28"/>
          <w:szCs w:val="28"/>
        </w:rPr>
      </w:pPr>
      <w:r w:rsidRPr="00D03943">
        <w:rPr>
          <w:noProof/>
          <w:sz w:val="28"/>
          <w:szCs w:val="28"/>
        </w:rPr>
        <w:t xml:space="preserve">2.1.6) </w:t>
      </w:r>
      <w:r w:rsidRPr="00D03943">
        <w:rPr>
          <w:sz w:val="28"/>
          <w:szCs w:val="28"/>
        </w:rPr>
        <w:t>3 352,93</w:t>
      </w:r>
      <w:r w:rsidR="001C7CA3" w:rsidRPr="00D03943">
        <w:rPr>
          <w:sz w:val="28"/>
          <w:szCs w:val="28"/>
        </w:rPr>
        <w:t> </w:t>
      </w:r>
      <w:r w:rsidRPr="00D03943">
        <w:rPr>
          <w:sz w:val="28"/>
          <w:szCs w:val="28"/>
        </w:rPr>
        <w:t xml:space="preserve">тыс. рублей – запланированные на выплату стипендий воспитанникам муниципальных учреждений в сфере физической культуры </w:t>
      </w:r>
      <w:r w:rsidR="00106BAF">
        <w:rPr>
          <w:sz w:val="28"/>
          <w:szCs w:val="28"/>
        </w:rPr>
        <w:br/>
      </w:r>
      <w:r w:rsidRPr="00D03943">
        <w:rPr>
          <w:sz w:val="28"/>
          <w:szCs w:val="28"/>
        </w:rPr>
        <w:t>и спорта в связи с преобразованием этих учреждений в организации спортивной подготовки в отсутствие соответствующего муниципального правового акта.</w:t>
      </w:r>
      <w:r w:rsidR="006E3BC2" w:rsidRPr="00D03943">
        <w:rPr>
          <w:sz w:val="28"/>
          <w:szCs w:val="28"/>
        </w:rPr>
        <w:t xml:space="preserve"> Н</w:t>
      </w:r>
      <w:r w:rsidR="006E3BC2" w:rsidRPr="00D03943">
        <w:rPr>
          <w:rFonts w:eastAsia="Times New Roman"/>
          <w:sz w:val="28"/>
          <w:szCs w:val="28"/>
          <w:lang w:eastAsia="ru-RU"/>
        </w:rPr>
        <w:t xml:space="preserve">а 13-ом заседании Думой города принято решение </w:t>
      </w:r>
      <w:r w:rsidR="00106BAF">
        <w:rPr>
          <w:rFonts w:eastAsia="Times New Roman"/>
          <w:sz w:val="28"/>
          <w:szCs w:val="28"/>
          <w:lang w:eastAsia="ru-RU"/>
        </w:rPr>
        <w:br/>
      </w:r>
      <w:r w:rsidR="006E3BC2" w:rsidRPr="00D03943">
        <w:rPr>
          <w:rFonts w:eastAsia="Times New Roman"/>
          <w:sz w:val="28"/>
          <w:szCs w:val="28"/>
          <w:lang w:eastAsia="ru-RU"/>
        </w:rPr>
        <w:t>№ 217-</w:t>
      </w:r>
      <w:r w:rsidR="006E3BC2" w:rsidRPr="00D03943">
        <w:rPr>
          <w:rFonts w:eastAsia="Times New Roman"/>
          <w:sz w:val="28"/>
          <w:szCs w:val="28"/>
          <w:lang w:val="en-US" w:eastAsia="ru-RU"/>
        </w:rPr>
        <w:t>VI</w:t>
      </w:r>
      <w:r w:rsidR="006E3BC2" w:rsidRPr="00D03943">
        <w:rPr>
          <w:rFonts w:eastAsia="Times New Roman"/>
          <w:sz w:val="28"/>
          <w:szCs w:val="28"/>
          <w:lang w:eastAsia="ru-RU"/>
        </w:rPr>
        <w:t xml:space="preserve"> ДГ</w:t>
      </w:r>
      <w:r w:rsidR="006E3BC2" w:rsidRPr="00D03943">
        <w:rPr>
          <w:rFonts w:eastAsia="Times New Roman"/>
          <w:sz w:val="28"/>
          <w:szCs w:val="28"/>
          <w:vertAlign w:val="superscript"/>
          <w:lang w:eastAsia="ru-RU"/>
        </w:rPr>
        <w:footnoteReference w:id="13"/>
      </w:r>
      <w:r w:rsidR="006E3BC2" w:rsidRPr="00D03943">
        <w:rPr>
          <w:rFonts w:eastAsia="Times New Roman"/>
          <w:sz w:val="28"/>
          <w:szCs w:val="28"/>
          <w:lang w:eastAsia="ru-RU"/>
        </w:rPr>
        <w:t>, которое позволило Администрации города нормативно обосновать</w:t>
      </w:r>
      <w:r w:rsidR="00106BAF">
        <w:rPr>
          <w:rFonts w:eastAsia="Calibri"/>
          <w:sz w:val="28"/>
          <w:szCs w:val="28"/>
        </w:rPr>
        <w:t xml:space="preserve"> данные расходы бюджета;</w:t>
      </w:r>
    </w:p>
    <w:p w:rsidR="00DA5F5A" w:rsidRPr="00D03943" w:rsidRDefault="00DA5F5A" w:rsidP="00DA5F5A">
      <w:pPr>
        <w:jc w:val="both"/>
        <w:rPr>
          <w:rFonts w:eastAsia="Calibri"/>
          <w:sz w:val="28"/>
          <w:szCs w:val="28"/>
        </w:rPr>
      </w:pPr>
      <w:r w:rsidRPr="00D03943">
        <w:rPr>
          <w:sz w:val="28"/>
          <w:szCs w:val="28"/>
        </w:rPr>
        <w:t>2.1.7)</w:t>
      </w:r>
      <w:r w:rsidR="001C7CA3" w:rsidRPr="00D03943">
        <w:rPr>
          <w:sz w:val="28"/>
          <w:szCs w:val="28"/>
        </w:rPr>
        <w:t> </w:t>
      </w:r>
      <w:r w:rsidRPr="00D03943">
        <w:rPr>
          <w:sz w:val="28"/>
          <w:szCs w:val="28"/>
        </w:rPr>
        <w:t>2 789,76</w:t>
      </w:r>
      <w:r w:rsidR="001C7CA3" w:rsidRPr="00D03943">
        <w:rPr>
          <w:sz w:val="28"/>
          <w:szCs w:val="28"/>
        </w:rPr>
        <w:t> </w:t>
      </w:r>
      <w:r w:rsidRPr="00D03943">
        <w:rPr>
          <w:sz w:val="28"/>
          <w:szCs w:val="28"/>
        </w:rPr>
        <w:t xml:space="preserve">тыс. рублей – излишне запланированные Администрацией города (МКУ «ХЭУ») на коммунальные услуги административных зданий в связи с применением завышенных тарифов </w:t>
      </w:r>
      <w:r w:rsidR="00106BAF">
        <w:rPr>
          <w:sz w:val="28"/>
          <w:szCs w:val="28"/>
        </w:rPr>
        <w:br/>
        <w:t>на тепло- и электроснабжение;</w:t>
      </w:r>
    </w:p>
    <w:p w:rsidR="00DA5F5A" w:rsidRPr="00D03943" w:rsidRDefault="00DA5F5A" w:rsidP="00DA5F5A">
      <w:pPr>
        <w:jc w:val="both"/>
        <w:rPr>
          <w:sz w:val="28"/>
          <w:szCs w:val="28"/>
        </w:rPr>
      </w:pPr>
      <w:r w:rsidRPr="00D03943">
        <w:rPr>
          <w:sz w:val="28"/>
          <w:szCs w:val="28"/>
        </w:rPr>
        <w:t>2.1.8)</w:t>
      </w:r>
      <w:r w:rsidR="001C7CA3" w:rsidRPr="00D03943">
        <w:rPr>
          <w:sz w:val="28"/>
          <w:szCs w:val="28"/>
        </w:rPr>
        <w:t> </w:t>
      </w:r>
      <w:r w:rsidRPr="00D03943">
        <w:rPr>
          <w:sz w:val="28"/>
          <w:szCs w:val="28"/>
        </w:rPr>
        <w:t>2 331,25</w:t>
      </w:r>
      <w:r w:rsidR="001C7CA3" w:rsidRPr="00D03943">
        <w:rPr>
          <w:sz w:val="28"/>
          <w:szCs w:val="28"/>
        </w:rPr>
        <w:t> </w:t>
      </w:r>
      <w:r w:rsidRPr="00D03943">
        <w:rPr>
          <w:sz w:val="28"/>
          <w:szCs w:val="28"/>
        </w:rPr>
        <w:t>тыс. рублей –</w:t>
      </w:r>
      <w:r w:rsidR="001C7CA3" w:rsidRPr="00D03943">
        <w:rPr>
          <w:sz w:val="28"/>
          <w:szCs w:val="28"/>
        </w:rPr>
        <w:t xml:space="preserve"> </w:t>
      </w:r>
      <w:r w:rsidRPr="00D03943">
        <w:rPr>
          <w:sz w:val="28"/>
          <w:szCs w:val="28"/>
        </w:rPr>
        <w:t>излишне запланированные Администрацией города (МКУ «</w:t>
      </w:r>
      <w:proofErr w:type="spellStart"/>
      <w:r w:rsidRPr="00D03943">
        <w:rPr>
          <w:sz w:val="28"/>
          <w:szCs w:val="28"/>
        </w:rPr>
        <w:t>ДЭАЗиИС</w:t>
      </w:r>
      <w:proofErr w:type="spellEnd"/>
      <w:r w:rsidRPr="00D03943">
        <w:rPr>
          <w:sz w:val="28"/>
          <w:szCs w:val="28"/>
        </w:rPr>
        <w:t>») вследствие применения неактуальных сметных нормативов и завышения объёма материалов</w:t>
      </w:r>
      <w:r w:rsidR="00106BAF">
        <w:rPr>
          <w:rFonts w:eastAsia="Times New Roman"/>
          <w:sz w:val="28"/>
          <w:szCs w:val="28"/>
          <w:lang w:eastAsia="ru-RU"/>
        </w:rPr>
        <w:t>;</w:t>
      </w:r>
    </w:p>
    <w:p w:rsidR="00DA5F5A" w:rsidRPr="00D03943" w:rsidRDefault="00DA5F5A" w:rsidP="00DA5F5A">
      <w:pPr>
        <w:jc w:val="both"/>
        <w:rPr>
          <w:sz w:val="28"/>
          <w:szCs w:val="28"/>
        </w:rPr>
      </w:pPr>
      <w:r w:rsidRPr="00D03943">
        <w:rPr>
          <w:sz w:val="28"/>
          <w:szCs w:val="28"/>
        </w:rPr>
        <w:t>2.1.9)</w:t>
      </w:r>
      <w:r w:rsidR="001C7CA3" w:rsidRPr="00D03943">
        <w:rPr>
          <w:sz w:val="28"/>
          <w:szCs w:val="28"/>
        </w:rPr>
        <w:t> </w:t>
      </w:r>
      <w:r w:rsidRPr="00D03943">
        <w:rPr>
          <w:sz w:val="28"/>
          <w:szCs w:val="28"/>
        </w:rPr>
        <w:t>1 126,36 тыс. рублей –</w:t>
      </w:r>
      <w:r w:rsidR="001C7CA3" w:rsidRPr="00D03943">
        <w:rPr>
          <w:sz w:val="28"/>
          <w:szCs w:val="28"/>
        </w:rPr>
        <w:t xml:space="preserve"> </w:t>
      </w:r>
      <w:r w:rsidRPr="00D03943">
        <w:rPr>
          <w:sz w:val="28"/>
          <w:szCs w:val="28"/>
        </w:rPr>
        <w:t xml:space="preserve">излишне запланированные Администрацией города (комитет культуры и туризма) на содержание недвижимого имущества, особо ценного движимого имущества и уплату налогов МБУ ДО «Детская художественная школа № 1 им. Л.А. Горды» </w:t>
      </w:r>
      <w:r w:rsidR="00106BAF">
        <w:rPr>
          <w:sz w:val="28"/>
          <w:szCs w:val="28"/>
        </w:rPr>
        <w:br/>
      </w:r>
      <w:r w:rsidRPr="00D03943">
        <w:rPr>
          <w:sz w:val="28"/>
          <w:szCs w:val="28"/>
        </w:rPr>
        <w:t>в связи с неверным определением ко</w:t>
      </w:r>
      <w:r w:rsidR="00106BAF">
        <w:rPr>
          <w:sz w:val="28"/>
          <w:szCs w:val="28"/>
        </w:rPr>
        <w:t>эффициента платной деятельности;</w:t>
      </w:r>
    </w:p>
    <w:p w:rsidR="001C7CA3" w:rsidRPr="00D03943" w:rsidRDefault="00DA5F5A" w:rsidP="00DA5F5A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D03943">
        <w:rPr>
          <w:rFonts w:eastAsia="Times New Roman"/>
          <w:sz w:val="28"/>
          <w:szCs w:val="28"/>
          <w:lang w:eastAsia="ru-RU"/>
        </w:rPr>
        <w:t>2.1.10)</w:t>
      </w:r>
      <w:r w:rsidR="001C7CA3" w:rsidRPr="00D03943">
        <w:rPr>
          <w:rFonts w:eastAsia="Times New Roman"/>
          <w:sz w:val="28"/>
          <w:szCs w:val="28"/>
          <w:lang w:eastAsia="ru-RU"/>
        </w:rPr>
        <w:t xml:space="preserve"> 212,33 тыс. рублей – излишне запланированные </w:t>
      </w:r>
      <w:proofErr w:type="spellStart"/>
      <w:r w:rsidR="001C7CA3" w:rsidRPr="00D03943">
        <w:rPr>
          <w:rFonts w:eastAsia="Times New Roman"/>
          <w:sz w:val="28"/>
          <w:szCs w:val="28"/>
          <w:lang w:eastAsia="ru-RU"/>
        </w:rPr>
        <w:t>ДАиГ</w:t>
      </w:r>
      <w:proofErr w:type="spellEnd"/>
      <w:r w:rsidR="001C7CA3" w:rsidRPr="00D03943">
        <w:rPr>
          <w:rFonts w:eastAsia="Times New Roman"/>
          <w:sz w:val="28"/>
          <w:szCs w:val="28"/>
          <w:lang w:eastAsia="ru-RU"/>
        </w:rPr>
        <w:t xml:space="preserve"> (МКУ «УКС») бюджетные ассигнования на </w:t>
      </w:r>
      <w:r w:rsidR="001C7CA3" w:rsidRPr="00D03943">
        <w:rPr>
          <w:rFonts w:eastAsia="Calibri"/>
          <w:sz w:val="28"/>
          <w:szCs w:val="28"/>
        </w:rPr>
        <w:t xml:space="preserve">содержание имущества </w:t>
      </w:r>
      <w:r w:rsidR="001C7CA3" w:rsidRPr="00D03943">
        <w:rPr>
          <w:rFonts w:eastAsia="Times New Roman"/>
          <w:sz w:val="28"/>
          <w:szCs w:val="28"/>
          <w:lang w:eastAsia="ru-RU"/>
        </w:rPr>
        <w:t xml:space="preserve">в связи </w:t>
      </w:r>
      <w:r w:rsidR="00106BAF">
        <w:rPr>
          <w:rFonts w:eastAsia="Times New Roman"/>
          <w:sz w:val="28"/>
          <w:szCs w:val="28"/>
          <w:lang w:eastAsia="ru-RU"/>
        </w:rPr>
        <w:br/>
      </w:r>
      <w:r w:rsidR="001C7CA3" w:rsidRPr="00D03943">
        <w:rPr>
          <w:rFonts w:eastAsia="Times New Roman"/>
          <w:sz w:val="28"/>
          <w:szCs w:val="28"/>
          <w:lang w:eastAsia="ru-RU"/>
        </w:rPr>
        <w:t>с превышением нормативов, утверждённых распоряжением Администрации города от 07.10.2016 № 1880</w:t>
      </w:r>
      <w:r w:rsidR="003164E9" w:rsidRPr="00D03943">
        <w:rPr>
          <w:sz w:val="28"/>
          <w:szCs w:val="28"/>
          <w:vertAlign w:val="superscript"/>
        </w:rPr>
        <w:footnoteReference w:id="14"/>
      </w:r>
      <w:r w:rsidR="00106BAF">
        <w:rPr>
          <w:rFonts w:eastAsia="Times New Roman"/>
          <w:sz w:val="28"/>
          <w:szCs w:val="28"/>
          <w:lang w:eastAsia="ru-RU"/>
        </w:rPr>
        <w:t>;</w:t>
      </w:r>
    </w:p>
    <w:p w:rsidR="00DA5F5A" w:rsidRPr="00D03943" w:rsidRDefault="001C7CA3" w:rsidP="00DA5F5A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D03943">
        <w:rPr>
          <w:sz w:val="28"/>
          <w:szCs w:val="28"/>
        </w:rPr>
        <w:t>2.1.11) </w:t>
      </w:r>
      <w:r w:rsidR="00DA5F5A" w:rsidRPr="00D03943">
        <w:rPr>
          <w:rFonts w:eastAsia="Times New Roman"/>
          <w:sz w:val="28"/>
          <w:szCs w:val="28"/>
          <w:lang w:eastAsia="ru-RU"/>
        </w:rPr>
        <w:t>153,90</w:t>
      </w:r>
      <w:r w:rsidRPr="00D03943">
        <w:rPr>
          <w:rFonts w:eastAsia="Times New Roman"/>
          <w:sz w:val="28"/>
          <w:szCs w:val="28"/>
          <w:lang w:eastAsia="ru-RU"/>
        </w:rPr>
        <w:t> </w:t>
      </w:r>
      <w:r w:rsidR="00DA5F5A" w:rsidRPr="00D03943">
        <w:rPr>
          <w:rFonts w:eastAsia="Times New Roman"/>
          <w:sz w:val="28"/>
          <w:szCs w:val="28"/>
          <w:lang w:eastAsia="ru-RU"/>
        </w:rPr>
        <w:t>тыс. рублей –</w:t>
      </w:r>
      <w:r w:rsidRPr="00D03943">
        <w:rPr>
          <w:rFonts w:eastAsia="Times New Roman"/>
          <w:sz w:val="28"/>
          <w:szCs w:val="28"/>
          <w:lang w:eastAsia="ru-RU"/>
        </w:rPr>
        <w:t xml:space="preserve"> </w:t>
      </w:r>
      <w:r w:rsidR="00DA5F5A" w:rsidRPr="00D03943">
        <w:rPr>
          <w:rFonts w:eastAsia="Times New Roman"/>
          <w:sz w:val="28"/>
          <w:szCs w:val="28"/>
          <w:lang w:eastAsia="ru-RU"/>
        </w:rPr>
        <w:t xml:space="preserve">излишне запланированные </w:t>
      </w:r>
      <w:proofErr w:type="spellStart"/>
      <w:r w:rsidR="00DA5F5A" w:rsidRPr="00D03943">
        <w:rPr>
          <w:rFonts w:eastAsia="Times New Roman"/>
          <w:sz w:val="28"/>
          <w:szCs w:val="28"/>
          <w:lang w:eastAsia="ru-RU"/>
        </w:rPr>
        <w:t>ДАиГ</w:t>
      </w:r>
      <w:proofErr w:type="spellEnd"/>
      <w:r w:rsidR="00DA5F5A" w:rsidRPr="00D03943">
        <w:rPr>
          <w:rFonts w:eastAsia="Times New Roman"/>
          <w:sz w:val="28"/>
          <w:szCs w:val="28"/>
          <w:lang w:eastAsia="ru-RU"/>
        </w:rPr>
        <w:t xml:space="preserve"> расходы </w:t>
      </w:r>
      <w:r w:rsidR="00DA5F5A" w:rsidRPr="00D03943">
        <w:rPr>
          <w:sz w:val="28"/>
          <w:szCs w:val="28"/>
        </w:rPr>
        <w:t xml:space="preserve">по участию в семинарах в городах Москве и Санкт-Петербурге </w:t>
      </w:r>
      <w:r w:rsidR="00DA5F5A" w:rsidRPr="00D03943">
        <w:rPr>
          <w:rFonts w:eastAsia="Times New Roman"/>
          <w:sz w:val="28"/>
          <w:szCs w:val="28"/>
          <w:lang w:eastAsia="ru-RU"/>
        </w:rPr>
        <w:t xml:space="preserve">в связи </w:t>
      </w:r>
      <w:r w:rsidR="0045726A">
        <w:rPr>
          <w:rFonts w:eastAsia="Times New Roman"/>
          <w:sz w:val="28"/>
          <w:szCs w:val="28"/>
          <w:lang w:eastAsia="ru-RU"/>
        </w:rPr>
        <w:br/>
      </w:r>
      <w:r w:rsidR="00DA5F5A" w:rsidRPr="00D03943">
        <w:rPr>
          <w:rFonts w:eastAsia="Times New Roman"/>
          <w:sz w:val="28"/>
          <w:szCs w:val="28"/>
          <w:lang w:eastAsia="ru-RU"/>
        </w:rPr>
        <w:lastRenderedPageBreak/>
        <w:t>с превышением нормативов, утверждённых распоряжением Администра</w:t>
      </w:r>
      <w:r w:rsidR="0045726A">
        <w:rPr>
          <w:rFonts w:eastAsia="Times New Roman"/>
          <w:sz w:val="28"/>
          <w:szCs w:val="28"/>
          <w:lang w:eastAsia="ru-RU"/>
        </w:rPr>
        <w:t>ции города от 07.10.2016 № 1880;</w:t>
      </w:r>
    </w:p>
    <w:p w:rsidR="00DA5F5A" w:rsidRPr="00D03943" w:rsidRDefault="001C7CA3" w:rsidP="00DA5F5A">
      <w:pPr>
        <w:ind w:firstLine="708"/>
        <w:jc w:val="both"/>
        <w:rPr>
          <w:sz w:val="28"/>
          <w:szCs w:val="28"/>
        </w:rPr>
      </w:pPr>
      <w:r w:rsidRPr="00D03943">
        <w:rPr>
          <w:sz w:val="28"/>
          <w:szCs w:val="28"/>
        </w:rPr>
        <w:t>2.1.12) </w:t>
      </w:r>
      <w:r w:rsidR="00DA5F5A" w:rsidRPr="00D03943">
        <w:rPr>
          <w:sz w:val="28"/>
          <w:szCs w:val="28"/>
        </w:rPr>
        <w:t>152,22</w:t>
      </w:r>
      <w:r w:rsidRPr="00D03943">
        <w:rPr>
          <w:sz w:val="28"/>
          <w:szCs w:val="28"/>
        </w:rPr>
        <w:t> </w:t>
      </w:r>
      <w:r w:rsidR="00DA5F5A" w:rsidRPr="00D03943">
        <w:rPr>
          <w:sz w:val="28"/>
          <w:szCs w:val="28"/>
        </w:rPr>
        <w:t>тыс. рублей –</w:t>
      </w:r>
      <w:r w:rsidRPr="00D03943">
        <w:rPr>
          <w:sz w:val="28"/>
          <w:szCs w:val="28"/>
        </w:rPr>
        <w:t xml:space="preserve"> </w:t>
      </w:r>
      <w:r w:rsidR="00DA5F5A" w:rsidRPr="00D03943">
        <w:rPr>
          <w:sz w:val="28"/>
          <w:szCs w:val="28"/>
        </w:rPr>
        <w:t>излишне запланированные Администрацией города (МКУ «ХЭУ») для оплаты услуг управления многоквартирными домами в связи с завышением тариф</w:t>
      </w:r>
      <w:r w:rsidR="0045726A">
        <w:rPr>
          <w:sz w:val="28"/>
          <w:szCs w:val="28"/>
        </w:rPr>
        <w:t>ов на тепло- и электроснабжение;</w:t>
      </w:r>
    </w:p>
    <w:p w:rsidR="00DA5F5A" w:rsidRPr="00D03943" w:rsidRDefault="00DA5F5A" w:rsidP="00DA5F5A">
      <w:pPr>
        <w:contextualSpacing/>
        <w:jc w:val="both"/>
        <w:rPr>
          <w:rFonts w:eastAsia="Calibri"/>
          <w:sz w:val="28"/>
          <w:szCs w:val="28"/>
        </w:rPr>
      </w:pPr>
      <w:r w:rsidRPr="00D03943">
        <w:rPr>
          <w:rFonts w:eastAsia="Calibri"/>
          <w:sz w:val="28"/>
          <w:szCs w:val="28"/>
        </w:rPr>
        <w:t>2.1.13)</w:t>
      </w:r>
      <w:r w:rsidR="001C7CA3" w:rsidRPr="00D03943">
        <w:rPr>
          <w:rFonts w:eastAsia="Calibri"/>
          <w:sz w:val="28"/>
          <w:szCs w:val="28"/>
        </w:rPr>
        <w:t> </w:t>
      </w:r>
      <w:r w:rsidRPr="00D03943">
        <w:rPr>
          <w:rFonts w:eastAsia="Calibri"/>
          <w:sz w:val="28"/>
          <w:szCs w:val="28"/>
        </w:rPr>
        <w:t>42,00</w:t>
      </w:r>
      <w:r w:rsidR="001C7CA3" w:rsidRPr="00D03943">
        <w:rPr>
          <w:rFonts w:eastAsia="Calibri"/>
          <w:sz w:val="28"/>
          <w:szCs w:val="28"/>
        </w:rPr>
        <w:t> </w:t>
      </w:r>
      <w:r w:rsidRPr="00D03943">
        <w:rPr>
          <w:rFonts w:eastAsia="Calibri"/>
          <w:sz w:val="28"/>
          <w:szCs w:val="28"/>
        </w:rPr>
        <w:t>тыс. рублей –</w:t>
      </w:r>
      <w:r w:rsidR="001C7CA3" w:rsidRPr="00D03943">
        <w:rPr>
          <w:rFonts w:eastAsia="Calibri"/>
          <w:sz w:val="28"/>
          <w:szCs w:val="28"/>
        </w:rPr>
        <w:t xml:space="preserve"> </w:t>
      </w:r>
      <w:r w:rsidRPr="00D03943">
        <w:rPr>
          <w:rFonts w:eastAsia="Calibri"/>
          <w:sz w:val="28"/>
          <w:szCs w:val="28"/>
        </w:rPr>
        <w:t>излишне запланированные Администрацией города (МКУ «ХЭУ») расходы на выплаты социального характера работникам учреждения, которые п</w:t>
      </w:r>
      <w:r w:rsidR="0045726A">
        <w:rPr>
          <w:rFonts w:eastAsia="Calibri"/>
          <w:sz w:val="28"/>
          <w:szCs w:val="28"/>
        </w:rPr>
        <w:t>одлежат сокращению с 01.01.2018;</w:t>
      </w:r>
    </w:p>
    <w:p w:rsidR="00DA5F5A" w:rsidRPr="00D03943" w:rsidRDefault="00DA5F5A" w:rsidP="00DA5F5A">
      <w:pPr>
        <w:tabs>
          <w:tab w:val="left" w:pos="993"/>
        </w:tabs>
        <w:jc w:val="both"/>
        <w:rPr>
          <w:sz w:val="28"/>
          <w:szCs w:val="28"/>
        </w:rPr>
      </w:pPr>
      <w:r w:rsidRPr="00D03943">
        <w:rPr>
          <w:sz w:val="28"/>
          <w:szCs w:val="28"/>
        </w:rPr>
        <w:t>2.1.14)</w:t>
      </w:r>
      <w:r w:rsidR="001C7CA3" w:rsidRPr="00D03943">
        <w:rPr>
          <w:sz w:val="28"/>
          <w:szCs w:val="28"/>
        </w:rPr>
        <w:t> </w:t>
      </w:r>
      <w:r w:rsidRPr="00D03943">
        <w:rPr>
          <w:sz w:val="28"/>
          <w:szCs w:val="28"/>
        </w:rPr>
        <w:t>19,59</w:t>
      </w:r>
      <w:r w:rsidR="001C7CA3" w:rsidRPr="00D03943">
        <w:rPr>
          <w:sz w:val="28"/>
          <w:szCs w:val="28"/>
        </w:rPr>
        <w:t> </w:t>
      </w:r>
      <w:r w:rsidRPr="00D03943">
        <w:rPr>
          <w:sz w:val="28"/>
          <w:szCs w:val="28"/>
        </w:rPr>
        <w:t>тыс. рублей</w:t>
      </w:r>
      <w:r w:rsidRPr="00D03943">
        <w:rPr>
          <w:rFonts w:eastAsia="Calibri"/>
          <w:sz w:val="28"/>
          <w:szCs w:val="28"/>
        </w:rPr>
        <w:t xml:space="preserve"> –</w:t>
      </w:r>
      <w:r w:rsidR="001C7CA3" w:rsidRPr="00D03943">
        <w:rPr>
          <w:rFonts w:eastAsia="Calibri"/>
          <w:sz w:val="28"/>
          <w:szCs w:val="28"/>
        </w:rPr>
        <w:t xml:space="preserve"> </w:t>
      </w:r>
      <w:r w:rsidRPr="00D03943">
        <w:rPr>
          <w:rFonts w:eastAsia="Calibri"/>
          <w:sz w:val="28"/>
          <w:szCs w:val="28"/>
        </w:rPr>
        <w:t xml:space="preserve">излишне запланированные Администрацией города на содержание здания </w:t>
      </w:r>
      <w:r w:rsidRPr="00D03943">
        <w:rPr>
          <w:sz w:val="28"/>
          <w:szCs w:val="28"/>
        </w:rPr>
        <w:t xml:space="preserve">СОК «Олимпиец» в связи с </w:t>
      </w:r>
      <w:r w:rsidRPr="00D03943">
        <w:rPr>
          <w:rFonts w:eastAsia="Calibri"/>
          <w:sz w:val="28"/>
          <w:szCs w:val="28"/>
        </w:rPr>
        <w:t>расчётом стоимости услуг на обследование инженерных систем без применения коэффициента платной деятельности</w:t>
      </w:r>
      <w:r w:rsidR="0045726A">
        <w:rPr>
          <w:sz w:val="28"/>
          <w:szCs w:val="28"/>
        </w:rPr>
        <w:t>;</w:t>
      </w:r>
    </w:p>
    <w:p w:rsidR="00DA5F5A" w:rsidRPr="00D03943" w:rsidRDefault="00DA5F5A" w:rsidP="00DA5F5A">
      <w:pPr>
        <w:jc w:val="both"/>
        <w:rPr>
          <w:sz w:val="28"/>
          <w:szCs w:val="28"/>
        </w:rPr>
      </w:pPr>
      <w:r w:rsidRPr="00D03943">
        <w:rPr>
          <w:sz w:val="28"/>
          <w:szCs w:val="28"/>
        </w:rPr>
        <w:t>2.1.15)</w:t>
      </w:r>
      <w:r w:rsidR="001C7CA3" w:rsidRPr="00D03943">
        <w:rPr>
          <w:sz w:val="28"/>
          <w:szCs w:val="28"/>
        </w:rPr>
        <w:t> </w:t>
      </w:r>
      <w:r w:rsidRPr="00D03943">
        <w:rPr>
          <w:sz w:val="28"/>
          <w:szCs w:val="28"/>
        </w:rPr>
        <w:t>17,57</w:t>
      </w:r>
      <w:r w:rsidR="001C7CA3" w:rsidRPr="00D03943">
        <w:rPr>
          <w:sz w:val="28"/>
          <w:szCs w:val="28"/>
        </w:rPr>
        <w:t> </w:t>
      </w:r>
      <w:r w:rsidRPr="00D03943">
        <w:rPr>
          <w:sz w:val="28"/>
          <w:szCs w:val="28"/>
        </w:rPr>
        <w:t xml:space="preserve">тыс. рублей – излишне запланированные </w:t>
      </w:r>
      <w:proofErr w:type="spellStart"/>
      <w:r w:rsidRPr="00D03943">
        <w:rPr>
          <w:sz w:val="28"/>
          <w:szCs w:val="28"/>
        </w:rPr>
        <w:t>ДАиГ</w:t>
      </w:r>
      <w:proofErr w:type="spellEnd"/>
      <w:r w:rsidRPr="00D03943">
        <w:rPr>
          <w:sz w:val="28"/>
          <w:szCs w:val="28"/>
        </w:rPr>
        <w:t xml:space="preserve"> </w:t>
      </w:r>
      <w:r w:rsidR="0045726A">
        <w:rPr>
          <w:sz w:val="28"/>
          <w:szCs w:val="28"/>
        </w:rPr>
        <w:br/>
      </w:r>
      <w:r w:rsidRPr="00D03943">
        <w:rPr>
          <w:sz w:val="28"/>
          <w:szCs w:val="28"/>
        </w:rPr>
        <w:t>на мероприятие «Организация работы по формированию земельных участков на аукцион и под индивидуальное жилищное строительство для льготных категорий граждан» в отсутствие документального об</w:t>
      </w:r>
      <w:r w:rsidR="0045726A">
        <w:rPr>
          <w:sz w:val="28"/>
          <w:szCs w:val="28"/>
        </w:rPr>
        <w:t>основания данной суммы расходов;</w:t>
      </w:r>
    </w:p>
    <w:p w:rsidR="00DA5F5A" w:rsidRPr="00D03943" w:rsidRDefault="00DA5F5A" w:rsidP="00DA5F5A">
      <w:pPr>
        <w:jc w:val="both"/>
        <w:rPr>
          <w:rFonts w:eastAsia="Calibri"/>
          <w:sz w:val="28"/>
          <w:szCs w:val="28"/>
        </w:rPr>
      </w:pPr>
      <w:r w:rsidRPr="00D03943">
        <w:rPr>
          <w:sz w:val="28"/>
          <w:szCs w:val="28"/>
        </w:rPr>
        <w:t>2.1.</w:t>
      </w:r>
      <w:r w:rsidR="0038461B" w:rsidRPr="00D03943">
        <w:rPr>
          <w:sz w:val="28"/>
          <w:szCs w:val="28"/>
        </w:rPr>
        <w:t>1</w:t>
      </w:r>
      <w:r w:rsidRPr="00D03943">
        <w:rPr>
          <w:sz w:val="28"/>
          <w:szCs w:val="28"/>
        </w:rPr>
        <w:t>6)</w:t>
      </w:r>
      <w:r w:rsidR="001C7CA3" w:rsidRPr="00D03943">
        <w:rPr>
          <w:sz w:val="28"/>
          <w:szCs w:val="28"/>
        </w:rPr>
        <w:t> </w:t>
      </w:r>
      <w:r w:rsidRPr="00D03943">
        <w:rPr>
          <w:sz w:val="28"/>
          <w:szCs w:val="28"/>
        </w:rPr>
        <w:t>9,68</w:t>
      </w:r>
      <w:r w:rsidR="001C7CA3" w:rsidRPr="00D03943">
        <w:rPr>
          <w:sz w:val="28"/>
          <w:szCs w:val="28"/>
        </w:rPr>
        <w:t> </w:t>
      </w:r>
      <w:r w:rsidRPr="00D03943">
        <w:rPr>
          <w:sz w:val="28"/>
          <w:szCs w:val="28"/>
        </w:rPr>
        <w:t xml:space="preserve">тыс. рублей – запланированные Администрацией города (управлением по делам гражданской обороны и чрезвычайным ситуациям) </w:t>
      </w:r>
      <w:r w:rsidR="0045726A">
        <w:rPr>
          <w:sz w:val="28"/>
          <w:szCs w:val="28"/>
        </w:rPr>
        <w:br/>
      </w:r>
      <w:r w:rsidRPr="00D03943">
        <w:rPr>
          <w:sz w:val="28"/>
          <w:szCs w:val="28"/>
        </w:rPr>
        <w:t>на страхование сотрудников от клещевого энцефалита в отсутствие правового обоснования</w:t>
      </w:r>
      <w:r w:rsidR="005352A7" w:rsidRPr="00D03943">
        <w:rPr>
          <w:sz w:val="28"/>
          <w:szCs w:val="28"/>
        </w:rPr>
        <w:t xml:space="preserve"> осуществления данного вида расходов</w:t>
      </w:r>
      <w:r w:rsidR="0045726A">
        <w:rPr>
          <w:sz w:val="28"/>
          <w:szCs w:val="28"/>
        </w:rPr>
        <w:t>;</w:t>
      </w:r>
    </w:p>
    <w:p w:rsidR="00DA5F5A" w:rsidRPr="00D03943" w:rsidRDefault="00DA5F5A" w:rsidP="00DA5F5A">
      <w:pPr>
        <w:jc w:val="both"/>
        <w:rPr>
          <w:rFonts w:eastAsia="Calibri"/>
          <w:sz w:val="28"/>
          <w:szCs w:val="28"/>
        </w:rPr>
      </w:pPr>
      <w:r w:rsidRPr="00D03943">
        <w:rPr>
          <w:rFonts w:eastAsia="Calibri"/>
          <w:sz w:val="28"/>
          <w:szCs w:val="28"/>
        </w:rPr>
        <w:t xml:space="preserve">Вышеуказанное </w:t>
      </w:r>
      <w:r w:rsidR="00577940" w:rsidRPr="00D03943">
        <w:rPr>
          <w:rFonts w:eastAsia="Calibri"/>
          <w:sz w:val="28"/>
          <w:szCs w:val="28"/>
        </w:rPr>
        <w:t xml:space="preserve">в </w:t>
      </w:r>
      <w:r w:rsidR="0045726A">
        <w:rPr>
          <w:rFonts w:eastAsia="Calibri"/>
          <w:sz w:val="28"/>
          <w:szCs w:val="28"/>
        </w:rPr>
        <w:t>под</w:t>
      </w:r>
      <w:r w:rsidR="00577940" w:rsidRPr="00D03943">
        <w:rPr>
          <w:rFonts w:eastAsia="Calibri"/>
          <w:sz w:val="28"/>
          <w:szCs w:val="28"/>
        </w:rPr>
        <w:t>пунктах 2.1.1 – 2.1.</w:t>
      </w:r>
      <w:r w:rsidR="0038461B" w:rsidRPr="00D03943">
        <w:rPr>
          <w:rFonts w:eastAsia="Calibri"/>
          <w:sz w:val="28"/>
          <w:szCs w:val="28"/>
        </w:rPr>
        <w:t>1</w:t>
      </w:r>
      <w:r w:rsidR="00577940" w:rsidRPr="00D03943">
        <w:rPr>
          <w:rFonts w:eastAsia="Calibri"/>
          <w:sz w:val="28"/>
          <w:szCs w:val="28"/>
        </w:rPr>
        <w:t xml:space="preserve">6 </w:t>
      </w:r>
      <w:r w:rsidRPr="00D03943">
        <w:rPr>
          <w:rFonts w:eastAsia="Calibri"/>
          <w:sz w:val="28"/>
          <w:szCs w:val="28"/>
        </w:rPr>
        <w:t xml:space="preserve">полностью учтено </w:t>
      </w:r>
      <w:r w:rsidR="0045726A">
        <w:rPr>
          <w:rFonts w:eastAsia="Calibri"/>
          <w:sz w:val="28"/>
          <w:szCs w:val="28"/>
        </w:rPr>
        <w:br/>
      </w:r>
      <w:r w:rsidRPr="00D03943">
        <w:rPr>
          <w:rFonts w:eastAsia="Calibri"/>
          <w:sz w:val="28"/>
          <w:szCs w:val="28"/>
        </w:rPr>
        <w:t>в поправках к проекту бюджета и принято Думой города</w:t>
      </w:r>
      <w:r w:rsidR="0045726A">
        <w:rPr>
          <w:rFonts w:eastAsia="Calibri"/>
          <w:sz w:val="28"/>
          <w:szCs w:val="28"/>
        </w:rPr>
        <w:t>,</w:t>
      </w:r>
      <w:r w:rsidRPr="00D03943">
        <w:rPr>
          <w:rFonts w:eastAsia="Calibri"/>
          <w:sz w:val="28"/>
          <w:szCs w:val="28"/>
        </w:rPr>
        <w:t xml:space="preserve"> за исключением </w:t>
      </w:r>
      <w:r w:rsidR="0058316F" w:rsidRPr="00D03943">
        <w:rPr>
          <w:rFonts w:eastAsia="Calibri"/>
          <w:sz w:val="28"/>
          <w:szCs w:val="28"/>
        </w:rPr>
        <w:t xml:space="preserve">бюджетных ассигнований в сумме </w:t>
      </w:r>
      <w:r w:rsidRPr="00D03943">
        <w:rPr>
          <w:rFonts w:eastAsia="Calibri"/>
          <w:sz w:val="28"/>
          <w:szCs w:val="28"/>
        </w:rPr>
        <w:t xml:space="preserve">1 310,94 тыс. рублей, </w:t>
      </w:r>
      <w:r w:rsidR="0058316F" w:rsidRPr="00D03943">
        <w:rPr>
          <w:rFonts w:eastAsia="Calibri"/>
          <w:sz w:val="28"/>
          <w:szCs w:val="28"/>
        </w:rPr>
        <w:t>отражённых</w:t>
      </w:r>
      <w:r w:rsidRPr="00D03943">
        <w:rPr>
          <w:rFonts w:eastAsia="Calibri"/>
          <w:sz w:val="28"/>
          <w:szCs w:val="28"/>
        </w:rPr>
        <w:t xml:space="preserve"> </w:t>
      </w:r>
      <w:r w:rsidR="00FA3E1F">
        <w:rPr>
          <w:rFonts w:eastAsia="Calibri"/>
          <w:sz w:val="28"/>
          <w:szCs w:val="28"/>
        </w:rPr>
        <w:br/>
      </w:r>
      <w:r w:rsidRPr="00D03943">
        <w:rPr>
          <w:rFonts w:eastAsia="Calibri"/>
          <w:sz w:val="28"/>
          <w:szCs w:val="28"/>
        </w:rPr>
        <w:t xml:space="preserve">в </w:t>
      </w:r>
      <w:r w:rsidR="0045726A">
        <w:rPr>
          <w:rFonts w:eastAsia="Calibri"/>
          <w:sz w:val="28"/>
          <w:szCs w:val="28"/>
        </w:rPr>
        <w:t>под</w:t>
      </w:r>
      <w:r w:rsidRPr="00D03943">
        <w:rPr>
          <w:rFonts w:eastAsia="Calibri"/>
          <w:sz w:val="28"/>
          <w:szCs w:val="28"/>
        </w:rPr>
        <w:t>пункте 2.1.2</w:t>
      </w:r>
      <w:r w:rsidR="0058316F" w:rsidRPr="00D03943">
        <w:rPr>
          <w:rFonts w:eastAsia="Calibri"/>
          <w:sz w:val="28"/>
          <w:szCs w:val="28"/>
        </w:rPr>
        <w:t xml:space="preserve"> настоящего отч</w:t>
      </w:r>
      <w:r w:rsidR="0045726A">
        <w:rPr>
          <w:rFonts w:eastAsia="Calibri"/>
          <w:sz w:val="28"/>
          <w:szCs w:val="28"/>
        </w:rPr>
        <w:t>ё</w:t>
      </w:r>
      <w:r w:rsidR="0058316F" w:rsidRPr="00D03943">
        <w:rPr>
          <w:rFonts w:eastAsia="Calibri"/>
          <w:sz w:val="28"/>
          <w:szCs w:val="28"/>
        </w:rPr>
        <w:t>та</w:t>
      </w:r>
      <w:r w:rsidR="0045726A">
        <w:rPr>
          <w:rFonts w:eastAsia="Calibri"/>
          <w:sz w:val="28"/>
          <w:szCs w:val="28"/>
        </w:rPr>
        <w:t>;</w:t>
      </w:r>
    </w:p>
    <w:p w:rsidR="00BD66F4" w:rsidRPr="003E38B2" w:rsidRDefault="00BD66F4" w:rsidP="00BD66F4">
      <w:pPr>
        <w:jc w:val="both"/>
        <w:rPr>
          <w:rFonts w:eastAsia="Calibri"/>
          <w:sz w:val="28"/>
          <w:szCs w:val="28"/>
        </w:rPr>
      </w:pPr>
      <w:r w:rsidRPr="003E38B2">
        <w:rPr>
          <w:rFonts w:eastAsia="Calibri"/>
          <w:sz w:val="28"/>
          <w:szCs w:val="28"/>
        </w:rPr>
        <w:t>2.2) по другим проверкам – 23</w:t>
      </w:r>
      <w:r w:rsidR="007C3961" w:rsidRPr="003E38B2">
        <w:rPr>
          <w:rFonts w:eastAsia="Calibri"/>
          <w:sz w:val="28"/>
          <w:szCs w:val="28"/>
        </w:rPr>
        <w:t> 584,95</w:t>
      </w:r>
      <w:r w:rsidRPr="003E38B2">
        <w:rPr>
          <w:rFonts w:eastAsia="Calibri"/>
          <w:sz w:val="28"/>
          <w:szCs w:val="28"/>
        </w:rPr>
        <w:t> тыс. рублей:</w:t>
      </w:r>
    </w:p>
    <w:p w:rsidR="0094520C" w:rsidRPr="003E38B2" w:rsidRDefault="00BD66F4" w:rsidP="0094520C">
      <w:pPr>
        <w:jc w:val="both"/>
        <w:rPr>
          <w:rFonts w:eastAsia="Calibri"/>
          <w:sz w:val="28"/>
          <w:szCs w:val="28"/>
        </w:rPr>
      </w:pPr>
      <w:r w:rsidRPr="003E38B2">
        <w:rPr>
          <w:rFonts w:eastAsia="Calibri"/>
          <w:sz w:val="28"/>
          <w:szCs w:val="28"/>
        </w:rPr>
        <w:t>2.2.1) </w:t>
      </w:r>
      <w:r w:rsidR="0094520C" w:rsidRPr="003E38B2">
        <w:rPr>
          <w:rFonts w:eastAsia="Calibri"/>
          <w:sz w:val="28"/>
          <w:szCs w:val="28"/>
        </w:rPr>
        <w:t>15 500,88</w:t>
      </w:r>
      <w:r w:rsidR="00051EDC" w:rsidRPr="003E38B2">
        <w:rPr>
          <w:rFonts w:eastAsia="Calibri"/>
          <w:sz w:val="28"/>
          <w:szCs w:val="28"/>
        </w:rPr>
        <w:t> </w:t>
      </w:r>
      <w:r w:rsidR="003E38B2">
        <w:rPr>
          <w:rFonts w:eastAsia="Calibri"/>
          <w:sz w:val="28"/>
          <w:szCs w:val="28"/>
        </w:rPr>
        <w:t>тыс. рублей –</w:t>
      </w:r>
      <w:r w:rsidR="0094520C" w:rsidRPr="003E38B2">
        <w:rPr>
          <w:rFonts w:eastAsia="Calibri"/>
          <w:sz w:val="28"/>
          <w:szCs w:val="28"/>
        </w:rPr>
        <w:t xml:space="preserve"> реализация МБУ ДО СДЮСШОР «</w:t>
      </w:r>
      <w:proofErr w:type="spellStart"/>
      <w:r w:rsidR="0094520C" w:rsidRPr="003E38B2">
        <w:rPr>
          <w:rFonts w:eastAsia="Calibri"/>
          <w:sz w:val="28"/>
          <w:szCs w:val="28"/>
        </w:rPr>
        <w:t>Югория</w:t>
      </w:r>
      <w:proofErr w:type="spellEnd"/>
      <w:r w:rsidR="0094520C" w:rsidRPr="003E38B2">
        <w:rPr>
          <w:rFonts w:eastAsia="Calibri"/>
          <w:sz w:val="28"/>
          <w:szCs w:val="28"/>
        </w:rPr>
        <w:t>» им. А.А. </w:t>
      </w:r>
      <w:proofErr w:type="spellStart"/>
      <w:r w:rsidR="0094520C" w:rsidRPr="003E38B2">
        <w:rPr>
          <w:rFonts w:eastAsia="Calibri"/>
          <w:sz w:val="28"/>
          <w:szCs w:val="28"/>
        </w:rPr>
        <w:t>Пилояна</w:t>
      </w:r>
      <w:proofErr w:type="spellEnd"/>
      <w:r w:rsidR="0094520C" w:rsidRPr="003E38B2">
        <w:rPr>
          <w:rFonts w:eastAsia="Calibri"/>
          <w:sz w:val="28"/>
          <w:szCs w:val="28"/>
        </w:rPr>
        <w:t xml:space="preserve"> в сентябре – ноябре 2017 года программ спортивной подготовки по видам спорта за сч</w:t>
      </w:r>
      <w:r w:rsidR="003E38B2">
        <w:rPr>
          <w:rFonts w:eastAsia="Calibri"/>
          <w:sz w:val="28"/>
          <w:szCs w:val="28"/>
        </w:rPr>
        <w:t>ё</w:t>
      </w:r>
      <w:r w:rsidR="0094520C" w:rsidRPr="003E38B2">
        <w:rPr>
          <w:rFonts w:eastAsia="Calibri"/>
          <w:sz w:val="28"/>
          <w:szCs w:val="28"/>
        </w:rPr>
        <w:t xml:space="preserve">т средств, полученных </w:t>
      </w:r>
      <w:r w:rsidR="003E38B2">
        <w:rPr>
          <w:rFonts w:eastAsia="Calibri"/>
          <w:sz w:val="28"/>
          <w:szCs w:val="28"/>
        </w:rPr>
        <w:br/>
      </w:r>
      <w:r w:rsidR="0094520C" w:rsidRPr="003E38B2">
        <w:rPr>
          <w:rFonts w:eastAsia="Calibri"/>
          <w:sz w:val="28"/>
          <w:szCs w:val="28"/>
        </w:rPr>
        <w:t xml:space="preserve">из бюджета города по </w:t>
      </w:r>
      <w:r w:rsidR="006E3BC2" w:rsidRPr="003E38B2">
        <w:rPr>
          <w:rFonts w:eastAsia="Calibri"/>
          <w:sz w:val="28"/>
          <w:szCs w:val="28"/>
        </w:rPr>
        <w:t>под</w:t>
      </w:r>
      <w:r w:rsidR="0094520C" w:rsidRPr="003E38B2">
        <w:rPr>
          <w:rFonts w:eastAsia="Calibri"/>
          <w:sz w:val="28"/>
          <w:szCs w:val="28"/>
        </w:rPr>
        <w:t>разделу</w:t>
      </w:r>
      <w:r w:rsidR="006754D1" w:rsidRPr="003E38B2">
        <w:rPr>
          <w:rStyle w:val="ad"/>
          <w:rFonts w:eastAsia="Calibri"/>
          <w:sz w:val="28"/>
          <w:szCs w:val="28"/>
        </w:rPr>
        <w:footnoteReference w:id="15"/>
      </w:r>
      <w:r w:rsidR="0094520C" w:rsidRPr="003E38B2">
        <w:rPr>
          <w:rFonts w:eastAsia="Calibri"/>
          <w:sz w:val="28"/>
          <w:szCs w:val="28"/>
        </w:rPr>
        <w:t xml:space="preserve"> 07 03 «Дополнительное образование детей</w:t>
      </w:r>
      <w:r w:rsidR="006E3BC2" w:rsidRPr="003E38B2">
        <w:rPr>
          <w:rFonts w:eastAsia="Calibri"/>
          <w:sz w:val="28"/>
          <w:szCs w:val="28"/>
        </w:rPr>
        <w:t>»</w:t>
      </w:r>
      <w:r w:rsidR="0094520C" w:rsidRPr="003E38B2">
        <w:rPr>
          <w:rFonts w:eastAsia="Calibri"/>
          <w:sz w:val="28"/>
          <w:szCs w:val="28"/>
        </w:rPr>
        <w:t xml:space="preserve">, а не </w:t>
      </w:r>
      <w:r w:rsidR="0094520C" w:rsidRPr="003E38B2">
        <w:rPr>
          <w:rFonts w:eastAsia="Calibri"/>
          <w:bCs/>
          <w:sz w:val="28"/>
          <w:szCs w:val="28"/>
        </w:rPr>
        <w:t xml:space="preserve">по </w:t>
      </w:r>
      <w:r w:rsidR="006E3BC2" w:rsidRPr="003E38B2">
        <w:rPr>
          <w:rFonts w:eastAsia="Calibri"/>
          <w:bCs/>
          <w:sz w:val="28"/>
          <w:szCs w:val="28"/>
        </w:rPr>
        <w:t>под</w:t>
      </w:r>
      <w:r w:rsidR="0094520C" w:rsidRPr="003E38B2">
        <w:rPr>
          <w:rFonts w:eastAsia="Calibri"/>
          <w:bCs/>
          <w:sz w:val="28"/>
          <w:szCs w:val="28"/>
        </w:rPr>
        <w:t>разделу 11 00 «Физическая культура и спорт»</w:t>
      </w:r>
      <w:r w:rsidR="003E38B2">
        <w:rPr>
          <w:rFonts w:eastAsia="Times New Roman"/>
          <w:bCs/>
          <w:sz w:val="28"/>
          <w:szCs w:val="28"/>
          <w:lang w:eastAsia="ru-RU"/>
        </w:rPr>
        <w:t xml:space="preserve"> (носит неустранимый характер);</w:t>
      </w:r>
    </w:p>
    <w:p w:rsidR="0094520C" w:rsidRPr="003E38B2" w:rsidRDefault="0094520C" w:rsidP="0094520C">
      <w:pPr>
        <w:jc w:val="both"/>
        <w:rPr>
          <w:rFonts w:eastAsia="Calibri"/>
          <w:sz w:val="28"/>
          <w:szCs w:val="28"/>
        </w:rPr>
      </w:pPr>
      <w:r w:rsidRPr="003E38B2">
        <w:rPr>
          <w:rFonts w:eastAsia="Calibri"/>
          <w:sz w:val="28"/>
          <w:szCs w:val="28"/>
        </w:rPr>
        <w:t>2.2.2) 5 200,00</w:t>
      </w:r>
      <w:r w:rsidR="00051EDC" w:rsidRPr="003E38B2">
        <w:rPr>
          <w:rFonts w:eastAsia="Calibri"/>
          <w:sz w:val="28"/>
          <w:szCs w:val="28"/>
        </w:rPr>
        <w:t> </w:t>
      </w:r>
      <w:r w:rsidRPr="003E38B2">
        <w:rPr>
          <w:rFonts w:eastAsia="Calibri"/>
          <w:sz w:val="28"/>
          <w:szCs w:val="28"/>
        </w:rPr>
        <w:t xml:space="preserve">тыс. рублей – средства субсидии на </w:t>
      </w:r>
      <w:r w:rsidR="005A74D2" w:rsidRPr="003E38B2">
        <w:rPr>
          <w:rFonts w:eastAsia="Calibri"/>
          <w:sz w:val="28"/>
          <w:szCs w:val="28"/>
        </w:rPr>
        <w:t xml:space="preserve">финансовое обеспечение </w:t>
      </w:r>
      <w:r w:rsidRPr="003E38B2">
        <w:rPr>
          <w:rFonts w:eastAsia="Calibri"/>
          <w:sz w:val="28"/>
          <w:szCs w:val="28"/>
        </w:rPr>
        <w:t>выполнени</w:t>
      </w:r>
      <w:r w:rsidR="005A74D2" w:rsidRPr="003E38B2">
        <w:rPr>
          <w:rFonts w:eastAsia="Calibri"/>
          <w:sz w:val="28"/>
          <w:szCs w:val="28"/>
        </w:rPr>
        <w:t>я</w:t>
      </w:r>
      <w:r w:rsidRPr="003E38B2">
        <w:rPr>
          <w:rFonts w:eastAsia="Calibri"/>
          <w:sz w:val="28"/>
          <w:szCs w:val="28"/>
        </w:rPr>
        <w:t xml:space="preserve"> муниципального задания, направленные </w:t>
      </w:r>
      <w:r w:rsidR="003E38B2">
        <w:rPr>
          <w:rFonts w:eastAsia="Calibri"/>
          <w:sz w:val="28"/>
          <w:szCs w:val="28"/>
        </w:rPr>
        <w:br/>
      </w:r>
      <w:r w:rsidRPr="003E38B2">
        <w:rPr>
          <w:rFonts w:eastAsia="Calibri"/>
          <w:sz w:val="28"/>
          <w:szCs w:val="28"/>
        </w:rPr>
        <w:t>на осуществление МБУ ДО СДЮСШОР «</w:t>
      </w:r>
      <w:proofErr w:type="spellStart"/>
      <w:r w:rsidRPr="003E38B2">
        <w:rPr>
          <w:rFonts w:eastAsia="Calibri"/>
          <w:sz w:val="28"/>
          <w:szCs w:val="28"/>
        </w:rPr>
        <w:t>Югория</w:t>
      </w:r>
      <w:proofErr w:type="spellEnd"/>
      <w:r w:rsidRPr="003E38B2">
        <w:rPr>
          <w:rFonts w:eastAsia="Calibri"/>
          <w:sz w:val="28"/>
          <w:szCs w:val="28"/>
        </w:rPr>
        <w:t>» им. А.А. </w:t>
      </w:r>
      <w:proofErr w:type="spellStart"/>
      <w:r w:rsidRPr="003E38B2">
        <w:rPr>
          <w:rFonts w:eastAsia="Calibri"/>
          <w:sz w:val="28"/>
          <w:szCs w:val="28"/>
        </w:rPr>
        <w:t>Пилояна</w:t>
      </w:r>
      <w:proofErr w:type="spellEnd"/>
      <w:r w:rsidRPr="003E38B2">
        <w:rPr>
          <w:rFonts w:eastAsia="Calibri"/>
          <w:sz w:val="28"/>
          <w:szCs w:val="28"/>
        </w:rPr>
        <w:t xml:space="preserve"> в августе 2017 года образовательной деятельности в отсутствие лицензии на неё </w:t>
      </w:r>
      <w:r w:rsidR="003E38B2">
        <w:rPr>
          <w:rFonts w:eastAsia="Times New Roman"/>
          <w:bCs/>
          <w:sz w:val="28"/>
          <w:szCs w:val="28"/>
          <w:lang w:eastAsia="ru-RU"/>
        </w:rPr>
        <w:t>(носит неустранимый характер);</w:t>
      </w:r>
    </w:p>
    <w:p w:rsidR="00BD66F4" w:rsidRPr="003E38B2" w:rsidRDefault="0094520C" w:rsidP="0094520C">
      <w:pPr>
        <w:jc w:val="both"/>
        <w:rPr>
          <w:rFonts w:eastAsia="Calibri"/>
          <w:sz w:val="28"/>
          <w:szCs w:val="28"/>
        </w:rPr>
      </w:pPr>
      <w:r w:rsidRPr="003E38B2">
        <w:rPr>
          <w:rFonts w:eastAsia="Calibri"/>
          <w:sz w:val="28"/>
          <w:szCs w:val="28"/>
        </w:rPr>
        <w:t>2.2.3) </w:t>
      </w:r>
      <w:r w:rsidR="00BD66F4" w:rsidRPr="003E38B2">
        <w:rPr>
          <w:rFonts w:eastAsia="Calibri"/>
          <w:sz w:val="28"/>
          <w:szCs w:val="28"/>
        </w:rPr>
        <w:t xml:space="preserve">2 071,54 тыс. рублей – неправомерное (нормативно необоснованное) использование бюджетных средств, направленных </w:t>
      </w:r>
      <w:r w:rsidR="00FA3E1F">
        <w:rPr>
          <w:rFonts w:eastAsia="Calibri"/>
          <w:sz w:val="28"/>
          <w:szCs w:val="28"/>
        </w:rPr>
        <w:br/>
      </w:r>
      <w:r w:rsidR="00BD66F4" w:rsidRPr="003E38B2">
        <w:rPr>
          <w:rFonts w:eastAsia="Calibri"/>
          <w:sz w:val="28"/>
          <w:szCs w:val="28"/>
        </w:rPr>
        <w:t>МКУ «</w:t>
      </w:r>
      <w:proofErr w:type="spellStart"/>
      <w:r w:rsidR="00BD66F4" w:rsidRPr="003E38B2">
        <w:rPr>
          <w:rFonts w:eastAsia="Calibri"/>
          <w:sz w:val="28"/>
          <w:szCs w:val="28"/>
        </w:rPr>
        <w:t>ДЭАЗиИС</w:t>
      </w:r>
      <w:proofErr w:type="spellEnd"/>
      <w:r w:rsidR="00BD66F4" w:rsidRPr="003E38B2">
        <w:rPr>
          <w:rFonts w:eastAsia="Calibri"/>
          <w:sz w:val="28"/>
          <w:szCs w:val="28"/>
        </w:rPr>
        <w:t xml:space="preserve">» на оплату коммунальных услуг, предоставленных </w:t>
      </w:r>
      <w:r w:rsidR="00FA3E1F">
        <w:rPr>
          <w:rFonts w:eastAsia="Calibri"/>
          <w:sz w:val="28"/>
          <w:szCs w:val="28"/>
        </w:rPr>
        <w:br/>
      </w:r>
      <w:r w:rsidR="00BD66F4" w:rsidRPr="003E38B2">
        <w:rPr>
          <w:rFonts w:eastAsia="Calibri"/>
          <w:sz w:val="28"/>
          <w:szCs w:val="28"/>
        </w:rPr>
        <w:t xml:space="preserve">СГМУП </w:t>
      </w:r>
      <w:r w:rsidR="00BD66F4" w:rsidRPr="00707CF6">
        <w:rPr>
          <w:rFonts w:eastAsia="Calibri"/>
          <w:sz w:val="28"/>
          <w:szCs w:val="28"/>
        </w:rPr>
        <w:t>«</w:t>
      </w:r>
      <w:proofErr w:type="spellStart"/>
      <w:r w:rsidR="00BD66F4" w:rsidRPr="00707CF6">
        <w:rPr>
          <w:rFonts w:eastAsia="Calibri"/>
          <w:sz w:val="28"/>
          <w:szCs w:val="28"/>
        </w:rPr>
        <w:t>Горводоканал</w:t>
      </w:r>
      <w:proofErr w:type="spellEnd"/>
      <w:r w:rsidR="00BD66F4" w:rsidRPr="00707CF6">
        <w:rPr>
          <w:rFonts w:eastAsia="Calibri"/>
          <w:sz w:val="28"/>
          <w:szCs w:val="28"/>
        </w:rPr>
        <w:t>» и СГМУП «Тепловик» учреждениям социальной сферы (образования, культуры и спорта), в том числе:</w:t>
      </w:r>
    </w:p>
    <w:p w:rsidR="0059522A" w:rsidRPr="003E38B2" w:rsidRDefault="00BD66F4" w:rsidP="0059522A">
      <w:pPr>
        <w:jc w:val="both"/>
        <w:rPr>
          <w:rFonts w:eastAsia="Calibri"/>
          <w:sz w:val="28"/>
          <w:szCs w:val="28"/>
        </w:rPr>
      </w:pPr>
      <w:r w:rsidRPr="003E38B2">
        <w:rPr>
          <w:rFonts w:eastAsia="Calibri"/>
          <w:sz w:val="28"/>
          <w:szCs w:val="28"/>
        </w:rPr>
        <w:lastRenderedPageBreak/>
        <w:t>300,04</w:t>
      </w:r>
      <w:r w:rsidR="00051EDC" w:rsidRPr="003E38B2">
        <w:rPr>
          <w:rFonts w:eastAsia="Calibri"/>
          <w:sz w:val="28"/>
          <w:szCs w:val="28"/>
        </w:rPr>
        <w:t> </w:t>
      </w:r>
      <w:r w:rsidRPr="003E38B2">
        <w:rPr>
          <w:rFonts w:eastAsia="Calibri"/>
          <w:sz w:val="28"/>
          <w:szCs w:val="28"/>
        </w:rPr>
        <w:t>тыс.</w:t>
      </w:r>
      <w:r w:rsidR="00051EDC" w:rsidRPr="003E38B2">
        <w:rPr>
          <w:rFonts w:eastAsia="Calibri"/>
          <w:sz w:val="28"/>
          <w:szCs w:val="28"/>
        </w:rPr>
        <w:t> </w:t>
      </w:r>
      <w:r w:rsidRPr="003E38B2">
        <w:rPr>
          <w:rFonts w:eastAsia="Calibri"/>
          <w:sz w:val="28"/>
          <w:szCs w:val="28"/>
        </w:rPr>
        <w:t>рублей – сумма необоснованной переплаты, произведённой МКУ «</w:t>
      </w:r>
      <w:proofErr w:type="spellStart"/>
      <w:r w:rsidRPr="003E38B2">
        <w:rPr>
          <w:rFonts w:eastAsia="Calibri"/>
          <w:sz w:val="28"/>
          <w:szCs w:val="28"/>
        </w:rPr>
        <w:t>ДЭАЗиИС</w:t>
      </w:r>
      <w:proofErr w:type="spellEnd"/>
      <w:r w:rsidRPr="003E38B2">
        <w:rPr>
          <w:rFonts w:eastAsia="Calibri"/>
          <w:sz w:val="28"/>
          <w:szCs w:val="28"/>
        </w:rPr>
        <w:t>» за услуги водоснабжения и водоотведения, предоставленные в 2016 году СГМУП «</w:t>
      </w:r>
      <w:proofErr w:type="spellStart"/>
      <w:r w:rsidRPr="003E38B2">
        <w:rPr>
          <w:rFonts w:eastAsia="Calibri"/>
          <w:sz w:val="28"/>
          <w:szCs w:val="28"/>
        </w:rPr>
        <w:t>Горводоканал</w:t>
      </w:r>
      <w:proofErr w:type="spellEnd"/>
      <w:r w:rsidRPr="003E38B2">
        <w:rPr>
          <w:rFonts w:eastAsia="Calibri"/>
          <w:sz w:val="28"/>
          <w:szCs w:val="28"/>
        </w:rPr>
        <w:t xml:space="preserve">» объектам социальной сферы, при отсутствии подтверждённой задолженности по состоянию </w:t>
      </w:r>
      <w:r w:rsidR="00707CF6">
        <w:rPr>
          <w:rFonts w:eastAsia="Calibri"/>
          <w:sz w:val="28"/>
          <w:szCs w:val="28"/>
        </w:rPr>
        <w:br/>
      </w:r>
      <w:r w:rsidRPr="003E38B2">
        <w:rPr>
          <w:rFonts w:eastAsia="Calibri"/>
          <w:sz w:val="28"/>
          <w:szCs w:val="28"/>
        </w:rPr>
        <w:t xml:space="preserve">на 31.12.2016 (акты сверки расчётов не оформлялись) </w:t>
      </w:r>
      <w:r w:rsidR="00AF756B" w:rsidRPr="003E38B2">
        <w:rPr>
          <w:rFonts w:eastAsia="Calibri"/>
          <w:sz w:val="28"/>
          <w:szCs w:val="28"/>
        </w:rPr>
        <w:t xml:space="preserve">(устранено путём возмещения </w:t>
      </w:r>
      <w:r w:rsidRPr="003E38B2">
        <w:rPr>
          <w:rFonts w:eastAsia="Calibri"/>
          <w:sz w:val="28"/>
          <w:szCs w:val="28"/>
        </w:rPr>
        <w:t>СГМУП «</w:t>
      </w:r>
      <w:proofErr w:type="spellStart"/>
      <w:r w:rsidRPr="003E38B2">
        <w:rPr>
          <w:rFonts w:eastAsia="Calibri"/>
          <w:sz w:val="28"/>
          <w:szCs w:val="28"/>
        </w:rPr>
        <w:t>Горводоканал</w:t>
      </w:r>
      <w:proofErr w:type="spellEnd"/>
      <w:r w:rsidRPr="003E38B2">
        <w:rPr>
          <w:rFonts w:eastAsia="Calibri"/>
          <w:sz w:val="28"/>
          <w:szCs w:val="28"/>
        </w:rPr>
        <w:t>» в бюджет города денежны</w:t>
      </w:r>
      <w:r w:rsidR="00AF756B" w:rsidRPr="003E38B2">
        <w:rPr>
          <w:rFonts w:eastAsia="Calibri"/>
          <w:sz w:val="28"/>
          <w:szCs w:val="28"/>
        </w:rPr>
        <w:t>х</w:t>
      </w:r>
      <w:r w:rsidRPr="003E38B2">
        <w:rPr>
          <w:rFonts w:eastAsia="Calibri"/>
          <w:sz w:val="28"/>
          <w:szCs w:val="28"/>
        </w:rPr>
        <w:t xml:space="preserve"> средств </w:t>
      </w:r>
      <w:r w:rsidR="00707CF6">
        <w:rPr>
          <w:rFonts w:eastAsia="Calibri"/>
          <w:sz w:val="28"/>
          <w:szCs w:val="28"/>
        </w:rPr>
        <w:br/>
      </w:r>
      <w:r w:rsidRPr="003E38B2">
        <w:rPr>
          <w:rFonts w:eastAsia="Calibri"/>
          <w:sz w:val="28"/>
          <w:szCs w:val="28"/>
        </w:rPr>
        <w:t>в размере 300,04</w:t>
      </w:r>
      <w:r w:rsidR="00AF756B" w:rsidRPr="003E38B2">
        <w:rPr>
          <w:rFonts w:eastAsia="Calibri"/>
          <w:sz w:val="28"/>
          <w:szCs w:val="28"/>
        </w:rPr>
        <w:t> </w:t>
      </w:r>
      <w:r w:rsidRPr="003E38B2">
        <w:rPr>
          <w:rFonts w:eastAsia="Calibri"/>
          <w:sz w:val="28"/>
          <w:szCs w:val="28"/>
        </w:rPr>
        <w:t>тыс.</w:t>
      </w:r>
      <w:r w:rsidR="00AF756B" w:rsidRPr="003E38B2">
        <w:rPr>
          <w:rFonts w:eastAsia="Calibri"/>
          <w:sz w:val="28"/>
          <w:szCs w:val="28"/>
        </w:rPr>
        <w:t> </w:t>
      </w:r>
      <w:r w:rsidRPr="003E38B2">
        <w:rPr>
          <w:rFonts w:eastAsia="Calibri"/>
          <w:sz w:val="28"/>
          <w:szCs w:val="28"/>
        </w:rPr>
        <w:t>рублей</w:t>
      </w:r>
      <w:r w:rsidR="00AF756B" w:rsidRPr="003E38B2">
        <w:rPr>
          <w:rFonts w:eastAsia="Calibri"/>
          <w:sz w:val="28"/>
          <w:szCs w:val="28"/>
        </w:rPr>
        <w:t>)</w:t>
      </w:r>
      <w:r w:rsidR="00707CF6">
        <w:rPr>
          <w:rFonts w:eastAsia="Calibri"/>
          <w:sz w:val="28"/>
          <w:szCs w:val="28"/>
        </w:rPr>
        <w:t>;</w:t>
      </w:r>
    </w:p>
    <w:p w:rsidR="0059522A" w:rsidRPr="003E38B2" w:rsidRDefault="00BD66F4" w:rsidP="0069471D">
      <w:pPr>
        <w:jc w:val="both"/>
        <w:rPr>
          <w:rFonts w:eastAsia="Calibri"/>
          <w:sz w:val="28"/>
          <w:szCs w:val="28"/>
        </w:rPr>
      </w:pPr>
      <w:r w:rsidRPr="003E38B2">
        <w:rPr>
          <w:rFonts w:eastAsia="Calibri"/>
          <w:sz w:val="28"/>
          <w:szCs w:val="28"/>
        </w:rPr>
        <w:t>1</w:t>
      </w:r>
      <w:r w:rsidR="00051EDC" w:rsidRPr="003E38B2">
        <w:rPr>
          <w:rFonts w:eastAsia="Calibri"/>
          <w:sz w:val="28"/>
          <w:szCs w:val="28"/>
        </w:rPr>
        <w:t> </w:t>
      </w:r>
      <w:r w:rsidRPr="003E38B2">
        <w:rPr>
          <w:rFonts w:eastAsia="Calibri"/>
          <w:sz w:val="28"/>
          <w:szCs w:val="28"/>
        </w:rPr>
        <w:t>771,50</w:t>
      </w:r>
      <w:r w:rsidR="00051EDC" w:rsidRPr="003E38B2">
        <w:rPr>
          <w:rFonts w:eastAsia="Calibri"/>
          <w:sz w:val="28"/>
          <w:szCs w:val="28"/>
        </w:rPr>
        <w:t> </w:t>
      </w:r>
      <w:r w:rsidRPr="003E38B2">
        <w:rPr>
          <w:rFonts w:eastAsia="Calibri"/>
          <w:sz w:val="28"/>
          <w:szCs w:val="28"/>
        </w:rPr>
        <w:t>тыс.</w:t>
      </w:r>
      <w:r w:rsidR="00051EDC" w:rsidRPr="003E38B2">
        <w:rPr>
          <w:rFonts w:eastAsia="Calibri"/>
          <w:sz w:val="28"/>
          <w:szCs w:val="28"/>
        </w:rPr>
        <w:t> </w:t>
      </w:r>
      <w:r w:rsidRPr="003E38B2">
        <w:rPr>
          <w:rFonts w:eastAsia="Calibri"/>
          <w:sz w:val="28"/>
          <w:szCs w:val="28"/>
        </w:rPr>
        <w:t xml:space="preserve">рублей – стоимость неправомерно принятых </w:t>
      </w:r>
      <w:r w:rsidR="00FA3E1F">
        <w:rPr>
          <w:rFonts w:eastAsia="Calibri"/>
          <w:sz w:val="28"/>
          <w:szCs w:val="28"/>
        </w:rPr>
        <w:br/>
      </w:r>
      <w:r w:rsidRPr="003E38B2">
        <w:rPr>
          <w:rFonts w:eastAsia="Calibri"/>
          <w:sz w:val="28"/>
          <w:szCs w:val="28"/>
        </w:rPr>
        <w:t>МКУ «</w:t>
      </w:r>
      <w:proofErr w:type="spellStart"/>
      <w:r w:rsidRPr="003E38B2">
        <w:rPr>
          <w:rFonts w:eastAsia="Calibri"/>
          <w:sz w:val="28"/>
          <w:szCs w:val="28"/>
        </w:rPr>
        <w:t>ДЭАЗиИС</w:t>
      </w:r>
      <w:proofErr w:type="spellEnd"/>
      <w:r w:rsidRPr="003E38B2">
        <w:rPr>
          <w:rFonts w:eastAsia="Calibri"/>
          <w:sz w:val="28"/>
          <w:szCs w:val="28"/>
        </w:rPr>
        <w:t>» к оплате и оплаченных СГМУП «Тепловик» в рамках исполнения муниципальных контрактов</w:t>
      </w:r>
      <w:r w:rsidRPr="003E38B2">
        <w:rPr>
          <w:rFonts w:eastAsia="Calibri"/>
          <w:sz w:val="28"/>
          <w:szCs w:val="28"/>
          <w:vertAlign w:val="superscript"/>
        </w:rPr>
        <w:footnoteReference w:id="16"/>
      </w:r>
      <w:r w:rsidRPr="003E38B2">
        <w:rPr>
          <w:rFonts w:eastAsia="Calibri"/>
          <w:sz w:val="28"/>
          <w:szCs w:val="28"/>
        </w:rPr>
        <w:t xml:space="preserve"> потерь тепловой эне</w:t>
      </w:r>
      <w:r w:rsidR="00707CF6">
        <w:rPr>
          <w:rFonts w:eastAsia="Calibri"/>
          <w:sz w:val="28"/>
          <w:szCs w:val="28"/>
        </w:rPr>
        <w:t>ргии в объёме 590,473 Гкал</w:t>
      </w:r>
      <w:r w:rsidRPr="003E38B2">
        <w:rPr>
          <w:rFonts w:eastAsia="Calibri"/>
          <w:sz w:val="28"/>
          <w:szCs w:val="28"/>
        </w:rPr>
        <w:t xml:space="preserve"> при отсутствии достигнутого между сторонами соглашения </w:t>
      </w:r>
      <w:r w:rsidR="00FA3E1F">
        <w:rPr>
          <w:rFonts w:eastAsia="Calibri"/>
          <w:sz w:val="28"/>
          <w:szCs w:val="28"/>
        </w:rPr>
        <w:br/>
      </w:r>
      <w:r w:rsidRPr="003E38B2">
        <w:rPr>
          <w:rFonts w:eastAsia="Calibri"/>
          <w:sz w:val="28"/>
          <w:szCs w:val="28"/>
        </w:rPr>
        <w:t xml:space="preserve">по существенному условию – объёму тепловых потерь </w:t>
      </w:r>
      <w:r w:rsidR="00707CF6">
        <w:rPr>
          <w:rFonts w:eastAsia="Times New Roman"/>
          <w:bCs/>
          <w:sz w:val="28"/>
          <w:szCs w:val="28"/>
          <w:lang w:eastAsia="ru-RU"/>
        </w:rPr>
        <w:t>(носит неустранимый характер);</w:t>
      </w:r>
    </w:p>
    <w:p w:rsidR="0069471D" w:rsidRPr="003E38B2" w:rsidRDefault="00C348B1" w:rsidP="0069471D">
      <w:pPr>
        <w:jc w:val="both"/>
        <w:rPr>
          <w:rFonts w:eastAsia="Calibri"/>
          <w:sz w:val="28"/>
          <w:szCs w:val="28"/>
        </w:rPr>
      </w:pPr>
      <w:r w:rsidRPr="003E38B2">
        <w:rPr>
          <w:rFonts w:eastAsia="Calibri"/>
          <w:sz w:val="28"/>
          <w:szCs w:val="28"/>
        </w:rPr>
        <w:t xml:space="preserve">2.2.4) </w:t>
      </w:r>
      <w:r w:rsidR="0069471D" w:rsidRPr="003E38B2">
        <w:rPr>
          <w:rFonts w:eastAsia="Calibri"/>
          <w:sz w:val="28"/>
          <w:szCs w:val="28"/>
        </w:rPr>
        <w:t xml:space="preserve">273,65 тыс. рублей – расходование средств бюджета </w:t>
      </w:r>
      <w:r w:rsidR="00707CF6">
        <w:rPr>
          <w:rFonts w:eastAsia="Calibri"/>
          <w:sz w:val="28"/>
          <w:szCs w:val="28"/>
        </w:rPr>
        <w:br/>
      </w:r>
      <w:r w:rsidR="0069471D" w:rsidRPr="003E38B2">
        <w:rPr>
          <w:rFonts w:eastAsia="Calibri"/>
          <w:sz w:val="28"/>
          <w:szCs w:val="28"/>
        </w:rPr>
        <w:t xml:space="preserve">на обеспечение питанием сотрудников МКУ «Сургутский спасательный центр» (далее – МКУ «ССЦ») в отсутствие правового основания </w:t>
      </w:r>
      <w:r w:rsidR="00707CF6">
        <w:rPr>
          <w:rFonts w:eastAsia="Times New Roman"/>
          <w:bCs/>
          <w:sz w:val="28"/>
          <w:szCs w:val="28"/>
          <w:lang w:eastAsia="ru-RU"/>
        </w:rPr>
        <w:t>(носит неустранимый характер);</w:t>
      </w:r>
    </w:p>
    <w:p w:rsidR="00C348B1" w:rsidRPr="003E38B2" w:rsidRDefault="0069471D" w:rsidP="0069471D">
      <w:pPr>
        <w:jc w:val="both"/>
        <w:rPr>
          <w:rFonts w:eastAsia="Calibri"/>
          <w:sz w:val="28"/>
          <w:szCs w:val="28"/>
        </w:rPr>
      </w:pPr>
      <w:r w:rsidRPr="003E38B2">
        <w:rPr>
          <w:rFonts w:eastAsia="Calibri"/>
          <w:sz w:val="28"/>
          <w:szCs w:val="28"/>
        </w:rPr>
        <w:t xml:space="preserve">2.2.5) </w:t>
      </w:r>
      <w:r w:rsidR="00C348B1" w:rsidRPr="003E38B2">
        <w:rPr>
          <w:rFonts w:eastAsia="Calibri"/>
          <w:sz w:val="28"/>
          <w:szCs w:val="28"/>
        </w:rPr>
        <w:t xml:space="preserve">258,46 тыс. рублей – необоснованное применение МАУ «Ледовый Дворец спорта» стимулирующих и компенсационных выплат при расчёте </w:t>
      </w:r>
      <w:r w:rsidR="00707CF6">
        <w:rPr>
          <w:rFonts w:eastAsia="Calibri"/>
          <w:sz w:val="28"/>
          <w:szCs w:val="28"/>
        </w:rPr>
        <w:br/>
      </w:r>
      <w:r w:rsidR="00C348B1" w:rsidRPr="003E38B2">
        <w:rPr>
          <w:rFonts w:eastAsia="Calibri"/>
          <w:sz w:val="28"/>
          <w:szCs w:val="28"/>
        </w:rPr>
        <w:t xml:space="preserve">и </w:t>
      </w:r>
      <w:r w:rsidR="00EE6447" w:rsidRPr="003E38B2">
        <w:rPr>
          <w:rFonts w:eastAsia="Calibri"/>
          <w:sz w:val="28"/>
          <w:szCs w:val="28"/>
        </w:rPr>
        <w:t>вы</w:t>
      </w:r>
      <w:r w:rsidR="00C348B1" w:rsidRPr="003E38B2">
        <w:rPr>
          <w:rFonts w:eastAsia="Calibri"/>
          <w:sz w:val="28"/>
          <w:szCs w:val="28"/>
        </w:rPr>
        <w:t xml:space="preserve">плате заработной платы работникам учреждения за работу в выходные </w:t>
      </w:r>
      <w:r w:rsidR="00707CF6">
        <w:rPr>
          <w:rFonts w:eastAsia="Calibri"/>
          <w:sz w:val="28"/>
          <w:szCs w:val="28"/>
        </w:rPr>
        <w:br/>
      </w:r>
      <w:r w:rsidR="00C348B1" w:rsidRPr="003E38B2">
        <w:rPr>
          <w:rFonts w:eastAsia="Calibri"/>
          <w:sz w:val="28"/>
          <w:szCs w:val="28"/>
        </w:rPr>
        <w:t xml:space="preserve">и праздничные дни </w:t>
      </w:r>
      <w:r w:rsidR="00707CF6">
        <w:rPr>
          <w:rFonts w:eastAsia="Times New Roman"/>
          <w:bCs/>
          <w:sz w:val="28"/>
          <w:szCs w:val="28"/>
          <w:lang w:eastAsia="ru-RU"/>
        </w:rPr>
        <w:t>(носит неустранимый характер);</w:t>
      </w:r>
    </w:p>
    <w:p w:rsidR="0094520C" w:rsidRPr="003E38B2" w:rsidRDefault="00BD66F4" w:rsidP="0069471D">
      <w:pPr>
        <w:jc w:val="both"/>
        <w:rPr>
          <w:rFonts w:eastAsia="Calibri"/>
          <w:sz w:val="28"/>
          <w:szCs w:val="28"/>
        </w:rPr>
      </w:pPr>
      <w:r w:rsidRPr="003E38B2">
        <w:rPr>
          <w:rFonts w:eastAsia="Calibri"/>
          <w:sz w:val="28"/>
          <w:szCs w:val="28"/>
        </w:rPr>
        <w:t>2.</w:t>
      </w:r>
      <w:r w:rsidR="00C348B1" w:rsidRPr="003E38B2">
        <w:rPr>
          <w:rFonts w:eastAsia="Calibri"/>
          <w:sz w:val="28"/>
          <w:szCs w:val="28"/>
        </w:rPr>
        <w:t>2.</w:t>
      </w:r>
      <w:r w:rsidR="00D9203E" w:rsidRPr="003E38B2">
        <w:rPr>
          <w:rFonts w:eastAsia="Calibri"/>
          <w:sz w:val="28"/>
          <w:szCs w:val="28"/>
        </w:rPr>
        <w:t>6</w:t>
      </w:r>
      <w:r w:rsidRPr="003E38B2">
        <w:rPr>
          <w:rFonts w:eastAsia="Calibri"/>
          <w:sz w:val="28"/>
          <w:szCs w:val="28"/>
        </w:rPr>
        <w:t>) 85,31</w:t>
      </w:r>
      <w:r w:rsidR="00051EDC" w:rsidRPr="003E38B2">
        <w:rPr>
          <w:rFonts w:eastAsia="Calibri"/>
          <w:sz w:val="28"/>
          <w:szCs w:val="28"/>
        </w:rPr>
        <w:t> </w:t>
      </w:r>
      <w:r w:rsidRPr="003E38B2">
        <w:rPr>
          <w:rFonts w:eastAsia="Calibri"/>
          <w:sz w:val="28"/>
          <w:szCs w:val="28"/>
        </w:rPr>
        <w:t xml:space="preserve">тыс. рублей – </w:t>
      </w:r>
      <w:r w:rsidR="00B95D36" w:rsidRPr="003E38B2">
        <w:rPr>
          <w:sz w:val="28"/>
          <w:szCs w:val="28"/>
        </w:rPr>
        <w:t xml:space="preserve">завышена стоимость работ по установке оконных блоков в МБОУ НШ «Перспектива» (дошкольное отделение), выполненных в 2016 году ООО «Компания </w:t>
      </w:r>
      <w:proofErr w:type="spellStart"/>
      <w:r w:rsidR="00B95D36" w:rsidRPr="003E38B2">
        <w:rPr>
          <w:sz w:val="28"/>
          <w:szCs w:val="28"/>
        </w:rPr>
        <w:t>ТермоТехнологии</w:t>
      </w:r>
      <w:proofErr w:type="spellEnd"/>
      <w:r w:rsidR="00B95D36" w:rsidRPr="003E38B2">
        <w:rPr>
          <w:sz w:val="28"/>
          <w:szCs w:val="28"/>
        </w:rPr>
        <w:t xml:space="preserve">», в результате необоснованного увеличения подрядчиком объёмов работ по резке </w:t>
      </w:r>
      <w:r w:rsidR="00F065F6" w:rsidRPr="003E38B2">
        <w:rPr>
          <w:sz w:val="28"/>
          <w:szCs w:val="28"/>
        </w:rPr>
        <w:t xml:space="preserve">бетонного </w:t>
      </w:r>
      <w:r w:rsidR="00B95D36" w:rsidRPr="003E38B2">
        <w:rPr>
          <w:sz w:val="28"/>
          <w:szCs w:val="28"/>
        </w:rPr>
        <w:t xml:space="preserve">подоконника и некорректного применения Заказчиком индексов перевода стоимости материалов </w:t>
      </w:r>
      <w:r w:rsidR="00AD4C80" w:rsidRPr="003E38B2">
        <w:rPr>
          <w:rFonts w:eastAsia="Calibri"/>
          <w:sz w:val="28"/>
          <w:szCs w:val="28"/>
        </w:rPr>
        <w:t xml:space="preserve">(устранено путём возмещения ООО «Компания </w:t>
      </w:r>
      <w:proofErr w:type="spellStart"/>
      <w:r w:rsidR="00AD4C80" w:rsidRPr="003E38B2">
        <w:rPr>
          <w:rFonts w:eastAsia="Calibri"/>
          <w:sz w:val="28"/>
          <w:szCs w:val="28"/>
        </w:rPr>
        <w:t>ТермоТехнологии</w:t>
      </w:r>
      <w:proofErr w:type="spellEnd"/>
      <w:r w:rsidR="00AD4C80" w:rsidRPr="003E38B2">
        <w:rPr>
          <w:rFonts w:eastAsia="Calibri"/>
          <w:sz w:val="28"/>
          <w:szCs w:val="28"/>
        </w:rPr>
        <w:t>» в бюджет города денежных средств в размере 85,31 тыс. рублей)</w:t>
      </w:r>
      <w:r w:rsidR="00707CF6">
        <w:rPr>
          <w:rFonts w:eastAsia="Times New Roman"/>
          <w:bCs/>
          <w:sz w:val="28"/>
          <w:szCs w:val="28"/>
          <w:lang w:eastAsia="ru-RU"/>
        </w:rPr>
        <w:t>;</w:t>
      </w:r>
    </w:p>
    <w:p w:rsidR="0069471D" w:rsidRPr="003E38B2" w:rsidRDefault="0069471D" w:rsidP="0069471D">
      <w:pPr>
        <w:jc w:val="both"/>
        <w:rPr>
          <w:rFonts w:eastAsia="Calibri"/>
          <w:sz w:val="28"/>
          <w:szCs w:val="28"/>
        </w:rPr>
      </w:pPr>
      <w:r w:rsidRPr="003E38B2">
        <w:rPr>
          <w:rFonts w:eastAsia="Calibri"/>
          <w:sz w:val="28"/>
          <w:szCs w:val="28"/>
        </w:rPr>
        <w:t>2.2.</w:t>
      </w:r>
      <w:r w:rsidR="00D9203E" w:rsidRPr="003E38B2">
        <w:rPr>
          <w:rFonts w:eastAsia="Calibri"/>
          <w:sz w:val="28"/>
          <w:szCs w:val="28"/>
        </w:rPr>
        <w:t>7</w:t>
      </w:r>
      <w:r w:rsidRPr="003E38B2">
        <w:rPr>
          <w:rFonts w:eastAsia="Calibri"/>
          <w:sz w:val="28"/>
          <w:szCs w:val="28"/>
        </w:rPr>
        <w:t>) </w:t>
      </w:r>
      <w:r w:rsidRPr="003E38B2">
        <w:rPr>
          <w:rFonts w:eastAsia="Calibri"/>
          <w:bCs/>
          <w:iCs/>
          <w:sz w:val="28"/>
          <w:szCs w:val="28"/>
        </w:rPr>
        <w:t>62,91</w:t>
      </w:r>
      <w:r w:rsidR="00051EDC" w:rsidRPr="003E38B2">
        <w:rPr>
          <w:rFonts w:eastAsia="Calibri"/>
          <w:bCs/>
          <w:iCs/>
          <w:sz w:val="28"/>
          <w:szCs w:val="28"/>
        </w:rPr>
        <w:t> </w:t>
      </w:r>
      <w:r w:rsidRPr="003E38B2">
        <w:rPr>
          <w:rFonts w:eastAsia="Calibri"/>
          <w:bCs/>
          <w:iCs/>
          <w:sz w:val="28"/>
          <w:szCs w:val="28"/>
        </w:rPr>
        <w:t xml:space="preserve">тыс. рублей – </w:t>
      </w:r>
      <w:r w:rsidR="00707CF6">
        <w:rPr>
          <w:rFonts w:eastAsia="Calibri"/>
          <w:bCs/>
          <w:iCs/>
          <w:sz w:val="28"/>
          <w:szCs w:val="28"/>
        </w:rPr>
        <w:t>приобретение за счё</w:t>
      </w:r>
      <w:r w:rsidR="00EE6447" w:rsidRPr="003E38B2">
        <w:rPr>
          <w:rFonts w:eastAsia="Calibri"/>
          <w:bCs/>
          <w:iCs/>
          <w:sz w:val="28"/>
          <w:szCs w:val="28"/>
        </w:rPr>
        <w:t xml:space="preserve">т средств субсидии </w:t>
      </w:r>
      <w:r w:rsidR="00707CF6">
        <w:rPr>
          <w:rFonts w:eastAsia="Calibri"/>
          <w:bCs/>
          <w:iCs/>
          <w:sz w:val="28"/>
          <w:szCs w:val="28"/>
        </w:rPr>
        <w:br/>
      </w:r>
      <w:r w:rsidR="00EE6447" w:rsidRPr="003E38B2">
        <w:rPr>
          <w:rFonts w:eastAsia="Calibri"/>
          <w:bCs/>
          <w:iCs/>
          <w:sz w:val="28"/>
          <w:szCs w:val="28"/>
        </w:rPr>
        <w:t>на финансовое обеспечение выполнения муниципального задания излишнего числа наградной атрибутики (624 вместо 324 единиц) в нарушение положений о проведении 5 (пяти) официальных спортивных мероприятий по гиревому спорту и скалолазани</w:t>
      </w:r>
      <w:r w:rsidR="00707CF6">
        <w:rPr>
          <w:rFonts w:eastAsia="Calibri"/>
          <w:bCs/>
          <w:iCs/>
          <w:sz w:val="28"/>
          <w:szCs w:val="28"/>
        </w:rPr>
        <w:t>ю (носит неустранимый характер);</w:t>
      </w:r>
    </w:p>
    <w:p w:rsidR="0069471D" w:rsidRPr="003E38B2" w:rsidRDefault="0069471D" w:rsidP="0069471D">
      <w:pPr>
        <w:jc w:val="both"/>
        <w:rPr>
          <w:rFonts w:eastAsia="Calibri"/>
          <w:sz w:val="28"/>
          <w:szCs w:val="28"/>
        </w:rPr>
      </w:pPr>
      <w:r w:rsidRPr="003E38B2">
        <w:rPr>
          <w:rFonts w:eastAsia="Calibri"/>
          <w:sz w:val="28"/>
          <w:szCs w:val="28"/>
        </w:rPr>
        <w:t>2.2.</w:t>
      </w:r>
      <w:r w:rsidR="00D9203E" w:rsidRPr="003E38B2">
        <w:rPr>
          <w:rFonts w:eastAsia="Calibri"/>
          <w:sz w:val="28"/>
          <w:szCs w:val="28"/>
        </w:rPr>
        <w:t>8</w:t>
      </w:r>
      <w:r w:rsidRPr="003E38B2">
        <w:rPr>
          <w:rFonts w:eastAsia="Calibri"/>
          <w:sz w:val="28"/>
          <w:szCs w:val="28"/>
        </w:rPr>
        <w:t xml:space="preserve">) 39,03 тыс. рублей – оплата работникам МАУ «Ледовый Дворец спорта» компенсации отпуска в отсутствие правового основания, </w:t>
      </w:r>
      <w:r w:rsidR="00C173CD" w:rsidRPr="003E38B2">
        <w:rPr>
          <w:rFonts w:eastAsia="Calibri"/>
          <w:sz w:val="28"/>
          <w:szCs w:val="28"/>
        </w:rPr>
        <w:t xml:space="preserve">а также </w:t>
      </w:r>
      <w:r w:rsidRPr="003E38B2">
        <w:rPr>
          <w:rFonts w:eastAsia="Calibri"/>
          <w:sz w:val="28"/>
          <w:szCs w:val="28"/>
        </w:rPr>
        <w:t xml:space="preserve">стоимости проезда к месту использования отпуска в отсутствие подтверждающих документов </w:t>
      </w:r>
      <w:r w:rsidR="00D105E3" w:rsidRPr="003E38B2">
        <w:rPr>
          <w:rFonts w:eastAsia="Times New Roman"/>
          <w:bCs/>
          <w:sz w:val="28"/>
          <w:szCs w:val="28"/>
          <w:lang w:eastAsia="ru-RU"/>
        </w:rPr>
        <w:t xml:space="preserve">(устранено путём </w:t>
      </w:r>
      <w:r w:rsidR="00D105E3" w:rsidRPr="003E38B2">
        <w:rPr>
          <w:rFonts w:eastAsia="Calibri"/>
          <w:sz w:val="28"/>
          <w:szCs w:val="28"/>
        </w:rPr>
        <w:t xml:space="preserve">перерасчёта заработной платы </w:t>
      </w:r>
      <w:r w:rsidR="0058316F" w:rsidRPr="003E38B2">
        <w:rPr>
          <w:rFonts w:eastAsia="Calibri"/>
          <w:sz w:val="28"/>
          <w:szCs w:val="28"/>
        </w:rPr>
        <w:t xml:space="preserve">в сумме 35,60 тыс. рублей </w:t>
      </w:r>
      <w:r w:rsidR="00D105E3" w:rsidRPr="003E38B2">
        <w:rPr>
          <w:rFonts w:eastAsia="Calibri"/>
          <w:sz w:val="28"/>
          <w:szCs w:val="28"/>
        </w:rPr>
        <w:t>на основании заявления работника, 3,43 тыс. рублей возвращены работником и перечислены в доход бюджета</w:t>
      </w:r>
      <w:r w:rsidR="00707CF6">
        <w:rPr>
          <w:rFonts w:eastAsia="Times New Roman"/>
          <w:bCs/>
          <w:sz w:val="28"/>
          <w:szCs w:val="28"/>
          <w:lang w:eastAsia="ru-RU"/>
        </w:rPr>
        <w:t>);</w:t>
      </w:r>
    </w:p>
    <w:p w:rsidR="0069471D" w:rsidRPr="003E38B2" w:rsidRDefault="0069471D" w:rsidP="0069471D">
      <w:pPr>
        <w:jc w:val="both"/>
        <w:rPr>
          <w:rFonts w:eastAsia="Calibri"/>
          <w:sz w:val="28"/>
          <w:szCs w:val="28"/>
        </w:rPr>
      </w:pPr>
      <w:r w:rsidRPr="003E38B2">
        <w:rPr>
          <w:sz w:val="28"/>
          <w:szCs w:val="28"/>
        </w:rPr>
        <w:t>2.2.</w:t>
      </w:r>
      <w:r w:rsidR="00D9203E" w:rsidRPr="003E38B2">
        <w:rPr>
          <w:sz w:val="28"/>
          <w:szCs w:val="28"/>
        </w:rPr>
        <w:t>9</w:t>
      </w:r>
      <w:r w:rsidRPr="003E38B2">
        <w:rPr>
          <w:sz w:val="28"/>
          <w:szCs w:val="28"/>
        </w:rPr>
        <w:t>) 37,19</w:t>
      </w:r>
      <w:r w:rsidR="00051EDC" w:rsidRPr="003E38B2">
        <w:rPr>
          <w:sz w:val="28"/>
          <w:szCs w:val="28"/>
        </w:rPr>
        <w:t> </w:t>
      </w:r>
      <w:r w:rsidRPr="003E38B2">
        <w:rPr>
          <w:sz w:val="28"/>
          <w:szCs w:val="28"/>
        </w:rPr>
        <w:t xml:space="preserve">тыс. рублей – принятие и оплата ООО «УК ДЕЗ «Восточный жилой район» </w:t>
      </w:r>
      <w:r w:rsidR="00447778" w:rsidRPr="003E38B2">
        <w:rPr>
          <w:sz w:val="28"/>
          <w:szCs w:val="28"/>
        </w:rPr>
        <w:t xml:space="preserve">(далее – ООО «УК ДЕЗ «ВЖР») </w:t>
      </w:r>
      <w:r w:rsidRPr="003E38B2">
        <w:rPr>
          <w:sz w:val="28"/>
          <w:szCs w:val="28"/>
        </w:rPr>
        <w:t xml:space="preserve">железобетонных плит, бывших в употреблении, по стоимости новых плит в количестве 8 штук </w:t>
      </w:r>
      <w:r w:rsidR="00707CF6">
        <w:rPr>
          <w:sz w:val="28"/>
          <w:szCs w:val="28"/>
        </w:rPr>
        <w:br/>
      </w:r>
      <w:r w:rsidRPr="003E38B2">
        <w:rPr>
          <w:sz w:val="28"/>
          <w:szCs w:val="28"/>
        </w:rPr>
        <w:lastRenderedPageBreak/>
        <w:t xml:space="preserve">при выполнении работ по </w:t>
      </w:r>
      <w:r w:rsidRPr="003E38B2">
        <w:rPr>
          <w:rFonts w:eastAsia="Calibri"/>
          <w:sz w:val="28"/>
          <w:szCs w:val="28"/>
        </w:rPr>
        <w:t xml:space="preserve">устройству на входных группах многоквартирных домов оборудования для беспрепятственного доступа в жилые дома людей </w:t>
      </w:r>
      <w:r w:rsidR="00707CF6">
        <w:rPr>
          <w:rFonts w:eastAsia="Calibri"/>
          <w:sz w:val="28"/>
          <w:szCs w:val="28"/>
        </w:rPr>
        <w:br/>
      </w:r>
      <w:r w:rsidRPr="003E38B2">
        <w:rPr>
          <w:rFonts w:eastAsia="Calibri"/>
          <w:sz w:val="28"/>
          <w:szCs w:val="28"/>
        </w:rPr>
        <w:t xml:space="preserve">с ограниченными возможностями здоровья </w:t>
      </w:r>
      <w:r w:rsidR="00AF756B" w:rsidRPr="003E38B2">
        <w:rPr>
          <w:rFonts w:eastAsia="Times New Roman"/>
          <w:bCs/>
          <w:sz w:val="28"/>
          <w:szCs w:val="28"/>
          <w:lang w:eastAsia="ru-RU"/>
        </w:rPr>
        <w:t>(</w:t>
      </w:r>
      <w:r w:rsidR="003E5C18" w:rsidRPr="003E38B2">
        <w:rPr>
          <w:rFonts w:eastAsia="Times New Roman"/>
          <w:bCs/>
          <w:sz w:val="28"/>
          <w:szCs w:val="28"/>
          <w:lang w:eastAsia="ru-RU"/>
        </w:rPr>
        <w:t xml:space="preserve">устранено путём возмещения ООО «УК ДЕЗ «ВЖР» </w:t>
      </w:r>
      <w:r w:rsidR="00C303B4" w:rsidRPr="003E38B2">
        <w:rPr>
          <w:rFonts w:eastAsia="Times New Roman"/>
          <w:bCs/>
          <w:sz w:val="28"/>
          <w:szCs w:val="28"/>
          <w:lang w:eastAsia="ru-RU"/>
        </w:rPr>
        <w:t>в бюджет города части субсидии</w:t>
      </w:r>
      <w:r w:rsidR="00674D83" w:rsidRPr="003E38B2">
        <w:rPr>
          <w:rFonts w:eastAsia="Times New Roman"/>
          <w:bCs/>
          <w:sz w:val="28"/>
          <w:szCs w:val="28"/>
          <w:lang w:eastAsia="ru-RU"/>
        </w:rPr>
        <w:t>, использованной неправомерно,</w:t>
      </w:r>
      <w:r w:rsidR="00C303B4" w:rsidRPr="003E38B2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3E5C18" w:rsidRPr="003E38B2">
        <w:rPr>
          <w:rFonts w:eastAsia="Times New Roman"/>
          <w:bCs/>
          <w:sz w:val="28"/>
          <w:szCs w:val="28"/>
          <w:lang w:eastAsia="ru-RU"/>
        </w:rPr>
        <w:t>в размере 37,19 тыс. рублей</w:t>
      </w:r>
      <w:r w:rsidR="00707CF6">
        <w:rPr>
          <w:rFonts w:eastAsia="Times New Roman"/>
          <w:bCs/>
          <w:sz w:val="28"/>
          <w:szCs w:val="28"/>
          <w:lang w:eastAsia="ru-RU"/>
        </w:rPr>
        <w:t>);</w:t>
      </w:r>
    </w:p>
    <w:p w:rsidR="0069471D" w:rsidRPr="003E38B2" w:rsidRDefault="00BD66F4" w:rsidP="0069471D">
      <w:pPr>
        <w:jc w:val="both"/>
        <w:rPr>
          <w:rFonts w:eastAsia="Calibri"/>
          <w:sz w:val="28"/>
          <w:szCs w:val="28"/>
        </w:rPr>
      </w:pPr>
      <w:r w:rsidRPr="003E38B2">
        <w:rPr>
          <w:rFonts w:eastAsia="Calibri"/>
          <w:sz w:val="28"/>
          <w:szCs w:val="28"/>
        </w:rPr>
        <w:t>2.2</w:t>
      </w:r>
      <w:r w:rsidR="0069471D" w:rsidRPr="003E38B2">
        <w:rPr>
          <w:rFonts w:eastAsia="Calibri"/>
          <w:sz w:val="28"/>
          <w:szCs w:val="28"/>
        </w:rPr>
        <w:t>.</w:t>
      </w:r>
      <w:r w:rsidR="00D9203E" w:rsidRPr="003E38B2">
        <w:rPr>
          <w:rFonts w:eastAsia="Calibri"/>
          <w:sz w:val="28"/>
          <w:szCs w:val="28"/>
        </w:rPr>
        <w:t>10</w:t>
      </w:r>
      <w:r w:rsidRPr="003E38B2">
        <w:rPr>
          <w:rFonts w:eastAsia="Calibri"/>
          <w:sz w:val="28"/>
          <w:szCs w:val="28"/>
        </w:rPr>
        <w:t>)</w:t>
      </w:r>
      <w:r w:rsidR="00051EDC" w:rsidRPr="003E38B2">
        <w:rPr>
          <w:rFonts w:eastAsia="Calibri"/>
          <w:sz w:val="28"/>
          <w:szCs w:val="28"/>
        </w:rPr>
        <w:t> </w:t>
      </w:r>
      <w:r w:rsidRPr="003E38B2">
        <w:rPr>
          <w:rFonts w:eastAsia="Calibri"/>
          <w:sz w:val="28"/>
          <w:szCs w:val="28"/>
        </w:rPr>
        <w:t>27,24</w:t>
      </w:r>
      <w:r w:rsidR="00051EDC" w:rsidRPr="003E38B2">
        <w:rPr>
          <w:rFonts w:eastAsia="Calibri"/>
          <w:sz w:val="28"/>
          <w:szCs w:val="28"/>
        </w:rPr>
        <w:t> </w:t>
      </w:r>
      <w:r w:rsidRPr="003E38B2">
        <w:rPr>
          <w:rFonts w:eastAsia="Calibri"/>
          <w:sz w:val="28"/>
          <w:szCs w:val="28"/>
        </w:rPr>
        <w:t>тыс.</w:t>
      </w:r>
      <w:r w:rsidR="00051EDC" w:rsidRPr="003E38B2">
        <w:rPr>
          <w:rFonts w:eastAsia="Calibri"/>
          <w:sz w:val="28"/>
          <w:szCs w:val="28"/>
        </w:rPr>
        <w:t> </w:t>
      </w:r>
      <w:r w:rsidRPr="003E38B2">
        <w:rPr>
          <w:rFonts w:eastAsia="Calibri"/>
          <w:sz w:val="28"/>
          <w:szCs w:val="28"/>
        </w:rPr>
        <w:t>рублей – завышение стоимости фактически установленного сантехнического оборудования подрядчиком ООО «</w:t>
      </w:r>
      <w:proofErr w:type="spellStart"/>
      <w:r w:rsidRPr="003E38B2">
        <w:rPr>
          <w:rFonts w:eastAsia="Calibri"/>
          <w:sz w:val="28"/>
          <w:szCs w:val="28"/>
        </w:rPr>
        <w:t>Запсибкомплектсервис</w:t>
      </w:r>
      <w:proofErr w:type="spellEnd"/>
      <w:r w:rsidRPr="003E38B2">
        <w:rPr>
          <w:rFonts w:eastAsia="Calibri"/>
          <w:sz w:val="28"/>
          <w:szCs w:val="28"/>
        </w:rPr>
        <w:t xml:space="preserve">» при выполнении капитального ремонта </w:t>
      </w:r>
      <w:r w:rsidR="00707CF6">
        <w:rPr>
          <w:rFonts w:eastAsia="Calibri"/>
          <w:sz w:val="28"/>
          <w:szCs w:val="28"/>
        </w:rPr>
        <w:br/>
      </w:r>
      <w:r w:rsidRPr="003E38B2">
        <w:rPr>
          <w:rFonts w:eastAsia="Calibri"/>
          <w:sz w:val="28"/>
          <w:szCs w:val="28"/>
        </w:rPr>
        <w:t>в МБОУ СОШ №</w:t>
      </w:r>
      <w:r w:rsidR="00707CF6">
        <w:rPr>
          <w:rFonts w:eastAsia="Calibri"/>
          <w:sz w:val="28"/>
          <w:szCs w:val="28"/>
        </w:rPr>
        <w:t xml:space="preserve"> </w:t>
      </w:r>
      <w:r w:rsidRPr="003E38B2">
        <w:rPr>
          <w:rFonts w:eastAsia="Calibri"/>
          <w:sz w:val="28"/>
          <w:szCs w:val="28"/>
        </w:rPr>
        <w:t>12, корпус №</w:t>
      </w:r>
      <w:r w:rsidR="00707CF6">
        <w:rPr>
          <w:rFonts w:eastAsia="Calibri"/>
          <w:sz w:val="28"/>
          <w:szCs w:val="28"/>
        </w:rPr>
        <w:t xml:space="preserve"> </w:t>
      </w:r>
      <w:r w:rsidRPr="003E38B2">
        <w:rPr>
          <w:rFonts w:eastAsia="Calibri"/>
          <w:sz w:val="28"/>
          <w:szCs w:val="28"/>
        </w:rPr>
        <w:t>2, блок Б</w:t>
      </w:r>
      <w:r w:rsidR="0069471D" w:rsidRPr="003E38B2">
        <w:rPr>
          <w:rFonts w:eastAsia="Calibri"/>
          <w:sz w:val="28"/>
          <w:szCs w:val="28"/>
        </w:rPr>
        <w:t xml:space="preserve"> </w:t>
      </w:r>
      <w:r w:rsidR="00AF756B" w:rsidRPr="003E38B2">
        <w:rPr>
          <w:rFonts w:eastAsia="Times New Roman"/>
          <w:bCs/>
          <w:sz w:val="28"/>
          <w:szCs w:val="28"/>
          <w:lang w:eastAsia="ru-RU"/>
        </w:rPr>
        <w:t>(</w:t>
      </w:r>
      <w:r w:rsidR="004050B2" w:rsidRPr="003E38B2">
        <w:rPr>
          <w:rFonts w:eastAsia="Times New Roman"/>
          <w:bCs/>
          <w:sz w:val="28"/>
          <w:szCs w:val="28"/>
          <w:lang w:eastAsia="ru-RU"/>
        </w:rPr>
        <w:t xml:space="preserve">устранено путём замены </w:t>
      </w:r>
      <w:r w:rsidR="00577577" w:rsidRPr="003E38B2">
        <w:rPr>
          <w:rFonts w:eastAsia="Times New Roman"/>
          <w:bCs/>
          <w:sz w:val="28"/>
          <w:szCs w:val="28"/>
          <w:lang w:eastAsia="ru-RU"/>
        </w:rPr>
        <w:t xml:space="preserve">подрядчиком </w:t>
      </w:r>
      <w:r w:rsidR="004050B2" w:rsidRPr="003E38B2">
        <w:rPr>
          <w:rFonts w:eastAsia="Times New Roman"/>
          <w:bCs/>
          <w:sz w:val="28"/>
          <w:szCs w:val="28"/>
          <w:lang w:eastAsia="ru-RU"/>
        </w:rPr>
        <w:t xml:space="preserve">сантехнического оборудования на 1-м этаже </w:t>
      </w:r>
      <w:r w:rsidR="00707CF6">
        <w:rPr>
          <w:rFonts w:eastAsia="Times New Roman"/>
          <w:bCs/>
          <w:sz w:val="28"/>
          <w:szCs w:val="28"/>
          <w:lang w:eastAsia="ru-RU"/>
        </w:rPr>
        <w:br/>
      </w:r>
      <w:r w:rsidR="004050B2" w:rsidRPr="003E38B2">
        <w:rPr>
          <w:rFonts w:eastAsia="Times New Roman"/>
          <w:bCs/>
          <w:sz w:val="28"/>
          <w:szCs w:val="28"/>
          <w:lang w:eastAsia="ru-RU"/>
        </w:rPr>
        <w:t>на специализированное (для маломобильных групп населения)</w:t>
      </w:r>
      <w:r w:rsidR="00D031F1">
        <w:rPr>
          <w:rFonts w:eastAsia="Times New Roman"/>
          <w:bCs/>
          <w:sz w:val="28"/>
          <w:szCs w:val="28"/>
          <w:lang w:eastAsia="ru-RU"/>
        </w:rPr>
        <w:t>,</w:t>
      </w:r>
      <w:r w:rsidR="00696E95" w:rsidRPr="003E38B2">
        <w:rPr>
          <w:rFonts w:eastAsia="Times New Roman"/>
          <w:bCs/>
          <w:sz w:val="28"/>
          <w:szCs w:val="28"/>
          <w:lang w:eastAsia="ru-RU"/>
        </w:rPr>
        <w:t xml:space="preserve"> с разницей </w:t>
      </w:r>
      <w:r w:rsidR="00707CF6">
        <w:rPr>
          <w:rFonts w:eastAsia="Times New Roman"/>
          <w:bCs/>
          <w:sz w:val="28"/>
          <w:szCs w:val="28"/>
          <w:lang w:eastAsia="ru-RU"/>
        </w:rPr>
        <w:br/>
      </w:r>
      <w:r w:rsidR="00696E95" w:rsidRPr="003E38B2">
        <w:rPr>
          <w:rFonts w:eastAsia="Times New Roman"/>
          <w:bCs/>
          <w:sz w:val="28"/>
          <w:szCs w:val="28"/>
          <w:lang w:eastAsia="ru-RU"/>
        </w:rPr>
        <w:t>в стоимости</w:t>
      </w:r>
      <w:r w:rsidR="004050B2" w:rsidRPr="003E38B2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707CF6">
        <w:rPr>
          <w:rFonts w:eastAsia="Times New Roman"/>
          <w:bCs/>
          <w:sz w:val="28"/>
          <w:szCs w:val="28"/>
          <w:lang w:eastAsia="ru-RU"/>
        </w:rPr>
        <w:t>–</w:t>
      </w:r>
      <w:r w:rsidR="00D031F1">
        <w:rPr>
          <w:rFonts w:eastAsia="Times New Roman"/>
          <w:bCs/>
          <w:sz w:val="28"/>
          <w:szCs w:val="28"/>
          <w:lang w:eastAsia="ru-RU"/>
        </w:rPr>
        <w:t xml:space="preserve"> 13,62 тыс. рублей,</w:t>
      </w:r>
      <w:r w:rsidR="004050B2" w:rsidRPr="003E38B2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696E95" w:rsidRPr="003E38B2">
        <w:rPr>
          <w:rFonts w:eastAsia="Times New Roman"/>
          <w:bCs/>
          <w:sz w:val="28"/>
          <w:szCs w:val="28"/>
          <w:lang w:eastAsia="ru-RU"/>
        </w:rPr>
        <w:t>и перечисления ООО «</w:t>
      </w:r>
      <w:proofErr w:type="spellStart"/>
      <w:r w:rsidR="00696E95" w:rsidRPr="003E38B2">
        <w:rPr>
          <w:rFonts w:eastAsia="Times New Roman"/>
          <w:bCs/>
          <w:sz w:val="28"/>
          <w:szCs w:val="28"/>
          <w:lang w:eastAsia="ru-RU"/>
        </w:rPr>
        <w:t>Запсибкомплектсервис</w:t>
      </w:r>
      <w:proofErr w:type="spellEnd"/>
      <w:r w:rsidR="00696E95" w:rsidRPr="003E38B2">
        <w:rPr>
          <w:rFonts w:eastAsia="Times New Roman"/>
          <w:bCs/>
          <w:sz w:val="28"/>
          <w:szCs w:val="28"/>
          <w:lang w:eastAsia="ru-RU"/>
        </w:rPr>
        <w:t>» средств</w:t>
      </w:r>
      <w:r w:rsidR="004050B2" w:rsidRPr="003E38B2">
        <w:rPr>
          <w:rFonts w:eastAsia="Times New Roman"/>
          <w:bCs/>
          <w:sz w:val="28"/>
          <w:szCs w:val="28"/>
          <w:lang w:eastAsia="ru-RU"/>
        </w:rPr>
        <w:t xml:space="preserve"> в размере 13,62 тыс. рублей в бюджет города</w:t>
      </w:r>
      <w:r w:rsidR="00D031F1">
        <w:rPr>
          <w:rFonts w:eastAsia="Times New Roman"/>
          <w:bCs/>
          <w:sz w:val="28"/>
          <w:szCs w:val="28"/>
          <w:lang w:eastAsia="ru-RU"/>
        </w:rPr>
        <w:t>);</w:t>
      </w:r>
    </w:p>
    <w:p w:rsidR="00447778" w:rsidRPr="003E38B2" w:rsidRDefault="00447778" w:rsidP="00447778">
      <w:pPr>
        <w:jc w:val="both"/>
        <w:rPr>
          <w:rFonts w:eastAsia="Calibri"/>
          <w:sz w:val="28"/>
          <w:szCs w:val="28"/>
        </w:rPr>
      </w:pPr>
      <w:r w:rsidRPr="003E38B2">
        <w:rPr>
          <w:sz w:val="28"/>
          <w:szCs w:val="28"/>
        </w:rPr>
        <w:t>2.2.1</w:t>
      </w:r>
      <w:r w:rsidR="00D9203E" w:rsidRPr="003E38B2">
        <w:rPr>
          <w:sz w:val="28"/>
          <w:szCs w:val="28"/>
        </w:rPr>
        <w:t>1</w:t>
      </w:r>
      <w:r w:rsidRPr="003E38B2">
        <w:rPr>
          <w:sz w:val="28"/>
          <w:szCs w:val="28"/>
        </w:rPr>
        <w:t>) 12,50</w:t>
      </w:r>
      <w:r w:rsidR="00051EDC" w:rsidRPr="003E38B2">
        <w:rPr>
          <w:sz w:val="28"/>
          <w:szCs w:val="28"/>
        </w:rPr>
        <w:t> </w:t>
      </w:r>
      <w:r w:rsidRPr="003E38B2">
        <w:rPr>
          <w:sz w:val="28"/>
          <w:szCs w:val="28"/>
        </w:rPr>
        <w:t>тыс.</w:t>
      </w:r>
      <w:r w:rsidR="00051EDC" w:rsidRPr="003E38B2">
        <w:rPr>
          <w:sz w:val="28"/>
          <w:szCs w:val="28"/>
        </w:rPr>
        <w:t> </w:t>
      </w:r>
      <w:r w:rsidRPr="003E38B2">
        <w:rPr>
          <w:sz w:val="28"/>
          <w:szCs w:val="28"/>
        </w:rPr>
        <w:t>рублей – оплат</w:t>
      </w:r>
      <w:r w:rsidR="00C303B4" w:rsidRPr="003E38B2">
        <w:rPr>
          <w:sz w:val="28"/>
          <w:szCs w:val="28"/>
        </w:rPr>
        <w:t>а</w:t>
      </w:r>
      <w:r w:rsidRPr="003E38B2">
        <w:rPr>
          <w:sz w:val="28"/>
          <w:szCs w:val="28"/>
        </w:rPr>
        <w:t xml:space="preserve"> ООО «УК ДЕЗ «ВЖР» расходов </w:t>
      </w:r>
      <w:r w:rsidR="00D031F1">
        <w:rPr>
          <w:sz w:val="28"/>
          <w:szCs w:val="28"/>
        </w:rPr>
        <w:br/>
      </w:r>
      <w:r w:rsidR="00C303B4" w:rsidRPr="003E38B2">
        <w:rPr>
          <w:sz w:val="28"/>
          <w:szCs w:val="28"/>
        </w:rPr>
        <w:t>з</w:t>
      </w:r>
      <w:r w:rsidRPr="003E38B2">
        <w:rPr>
          <w:sz w:val="28"/>
          <w:szCs w:val="28"/>
        </w:rPr>
        <w:t>а</w:t>
      </w:r>
      <w:r w:rsidR="00C303B4" w:rsidRPr="003E38B2">
        <w:rPr>
          <w:sz w:val="28"/>
          <w:szCs w:val="28"/>
        </w:rPr>
        <w:t xml:space="preserve"> услуги по составлению</w:t>
      </w:r>
      <w:r w:rsidRPr="003E38B2">
        <w:rPr>
          <w:sz w:val="28"/>
          <w:szCs w:val="28"/>
        </w:rPr>
        <w:t xml:space="preserve"> сметы на проектно-изыскательские работы </w:t>
      </w:r>
      <w:r w:rsidR="00D031F1">
        <w:rPr>
          <w:sz w:val="28"/>
          <w:szCs w:val="28"/>
        </w:rPr>
        <w:br/>
      </w:r>
      <w:r w:rsidR="00C303B4" w:rsidRPr="003E38B2">
        <w:rPr>
          <w:sz w:val="28"/>
          <w:szCs w:val="28"/>
        </w:rPr>
        <w:t xml:space="preserve">в нарушение </w:t>
      </w:r>
      <w:r w:rsidRPr="003E38B2">
        <w:rPr>
          <w:sz w:val="28"/>
          <w:szCs w:val="28"/>
        </w:rPr>
        <w:t>соглашени</w:t>
      </w:r>
      <w:r w:rsidR="00C303B4" w:rsidRPr="003E38B2">
        <w:rPr>
          <w:sz w:val="28"/>
          <w:szCs w:val="28"/>
        </w:rPr>
        <w:t>я</w:t>
      </w:r>
      <w:r w:rsidRPr="003E38B2">
        <w:rPr>
          <w:sz w:val="28"/>
          <w:szCs w:val="28"/>
        </w:rPr>
        <w:t xml:space="preserve"> от 01.11.2016 </w:t>
      </w:r>
      <w:r w:rsidR="00C303B4" w:rsidRPr="003E38B2">
        <w:rPr>
          <w:sz w:val="28"/>
          <w:szCs w:val="28"/>
        </w:rPr>
        <w:t>№ 39</w:t>
      </w:r>
      <w:r w:rsidR="00DB347D" w:rsidRPr="003E38B2">
        <w:rPr>
          <w:sz w:val="28"/>
          <w:szCs w:val="28"/>
        </w:rPr>
        <w:t xml:space="preserve"> о предоставлении субсидии</w:t>
      </w:r>
      <w:r w:rsidR="00C303B4" w:rsidRPr="003E38B2">
        <w:rPr>
          <w:sz w:val="28"/>
          <w:szCs w:val="28"/>
        </w:rPr>
        <w:t xml:space="preserve"> </w:t>
      </w:r>
      <w:r w:rsidR="00AF756B" w:rsidRPr="003E38B2">
        <w:rPr>
          <w:rFonts w:eastAsia="Times New Roman"/>
          <w:bCs/>
          <w:sz w:val="28"/>
          <w:szCs w:val="28"/>
          <w:lang w:eastAsia="ru-RU"/>
        </w:rPr>
        <w:t>(</w:t>
      </w:r>
      <w:r w:rsidR="003E5C18" w:rsidRPr="003E38B2">
        <w:rPr>
          <w:rFonts w:eastAsia="Times New Roman"/>
          <w:bCs/>
          <w:sz w:val="28"/>
          <w:szCs w:val="28"/>
          <w:lang w:eastAsia="ru-RU"/>
        </w:rPr>
        <w:t xml:space="preserve">устранено путём возмещения ООО «УК ДЕЗ «ВЖР» </w:t>
      </w:r>
      <w:r w:rsidR="00C303B4" w:rsidRPr="003E38B2">
        <w:rPr>
          <w:rFonts w:eastAsia="Times New Roman"/>
          <w:bCs/>
          <w:sz w:val="28"/>
          <w:szCs w:val="28"/>
          <w:lang w:eastAsia="ru-RU"/>
        </w:rPr>
        <w:t>в бюджет города части субсидии</w:t>
      </w:r>
      <w:r w:rsidR="00DB347D" w:rsidRPr="003E38B2">
        <w:rPr>
          <w:rFonts w:eastAsia="Times New Roman"/>
          <w:bCs/>
          <w:sz w:val="28"/>
          <w:szCs w:val="28"/>
          <w:lang w:eastAsia="ru-RU"/>
        </w:rPr>
        <w:t>, использованной неправомерно,</w:t>
      </w:r>
      <w:r w:rsidR="00C303B4" w:rsidRPr="003E38B2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3E5C18" w:rsidRPr="003E38B2">
        <w:rPr>
          <w:rFonts w:eastAsia="Times New Roman"/>
          <w:bCs/>
          <w:sz w:val="28"/>
          <w:szCs w:val="28"/>
          <w:lang w:eastAsia="ru-RU"/>
        </w:rPr>
        <w:t>в размере 12,50 тыс. рублей</w:t>
      </w:r>
      <w:r w:rsidR="00D031F1">
        <w:rPr>
          <w:rFonts w:eastAsia="Times New Roman"/>
          <w:bCs/>
          <w:sz w:val="28"/>
          <w:szCs w:val="28"/>
          <w:lang w:eastAsia="ru-RU"/>
        </w:rPr>
        <w:t>);</w:t>
      </w:r>
    </w:p>
    <w:p w:rsidR="00447778" w:rsidRPr="003E38B2" w:rsidRDefault="00447778" w:rsidP="00447778">
      <w:pPr>
        <w:jc w:val="both"/>
        <w:rPr>
          <w:rFonts w:eastAsia="Calibri"/>
          <w:sz w:val="28"/>
          <w:szCs w:val="28"/>
        </w:rPr>
      </w:pPr>
      <w:r w:rsidRPr="003E38B2">
        <w:rPr>
          <w:sz w:val="28"/>
          <w:szCs w:val="28"/>
        </w:rPr>
        <w:t>2.2.1</w:t>
      </w:r>
      <w:r w:rsidR="00D9203E" w:rsidRPr="003E38B2">
        <w:rPr>
          <w:sz w:val="28"/>
          <w:szCs w:val="28"/>
        </w:rPr>
        <w:t>2</w:t>
      </w:r>
      <w:r w:rsidRPr="003E38B2">
        <w:rPr>
          <w:sz w:val="28"/>
          <w:szCs w:val="28"/>
        </w:rPr>
        <w:t>)</w:t>
      </w:r>
      <w:r w:rsidR="00051EDC" w:rsidRPr="003E38B2">
        <w:rPr>
          <w:sz w:val="28"/>
          <w:szCs w:val="28"/>
        </w:rPr>
        <w:t> </w:t>
      </w:r>
      <w:r w:rsidRPr="003E38B2">
        <w:rPr>
          <w:sz w:val="28"/>
          <w:szCs w:val="28"/>
        </w:rPr>
        <w:t>7,08</w:t>
      </w:r>
      <w:r w:rsidR="00051EDC" w:rsidRPr="003E38B2">
        <w:rPr>
          <w:sz w:val="28"/>
          <w:szCs w:val="28"/>
        </w:rPr>
        <w:t> </w:t>
      </w:r>
      <w:r w:rsidRPr="003E38B2">
        <w:rPr>
          <w:sz w:val="28"/>
          <w:szCs w:val="28"/>
        </w:rPr>
        <w:t>тыс.</w:t>
      </w:r>
      <w:r w:rsidR="00051EDC" w:rsidRPr="003E38B2">
        <w:rPr>
          <w:sz w:val="28"/>
          <w:szCs w:val="28"/>
        </w:rPr>
        <w:t> </w:t>
      </w:r>
      <w:r w:rsidRPr="003E38B2">
        <w:rPr>
          <w:sz w:val="28"/>
          <w:szCs w:val="28"/>
        </w:rPr>
        <w:t xml:space="preserve">рублей – </w:t>
      </w:r>
      <w:r w:rsidR="00613174" w:rsidRPr="003E38B2">
        <w:rPr>
          <w:sz w:val="28"/>
          <w:szCs w:val="28"/>
        </w:rPr>
        <w:t>принятие и оплата</w:t>
      </w:r>
      <w:r w:rsidRPr="003E38B2">
        <w:rPr>
          <w:sz w:val="28"/>
          <w:szCs w:val="28"/>
        </w:rPr>
        <w:t xml:space="preserve"> ООО «УК ДЕЗ «ВЖР» фактически невыполненных </w:t>
      </w:r>
      <w:r w:rsidR="00613174" w:rsidRPr="003E38B2">
        <w:rPr>
          <w:sz w:val="28"/>
          <w:szCs w:val="28"/>
        </w:rPr>
        <w:t>работ по</w:t>
      </w:r>
      <w:r w:rsidR="005D3BF7" w:rsidRPr="003E38B2">
        <w:rPr>
          <w:sz w:val="28"/>
          <w:szCs w:val="28"/>
        </w:rPr>
        <w:t xml:space="preserve"> </w:t>
      </w:r>
      <w:r w:rsidR="005D3BF7" w:rsidRPr="003E38B2">
        <w:rPr>
          <w:rFonts w:eastAsia="Calibri"/>
          <w:sz w:val="28"/>
          <w:szCs w:val="28"/>
        </w:rPr>
        <w:t xml:space="preserve">устройству на входных группах многоквартирных домов оборудования для беспрепятственного доступа </w:t>
      </w:r>
      <w:r w:rsidR="00D031F1">
        <w:rPr>
          <w:rFonts w:eastAsia="Calibri"/>
          <w:sz w:val="28"/>
          <w:szCs w:val="28"/>
        </w:rPr>
        <w:br/>
      </w:r>
      <w:r w:rsidR="005D3BF7" w:rsidRPr="003E38B2">
        <w:rPr>
          <w:rFonts w:eastAsia="Calibri"/>
          <w:sz w:val="28"/>
          <w:szCs w:val="28"/>
        </w:rPr>
        <w:t>в жилые дома людей с ограниченными возможностями здоровья</w:t>
      </w:r>
      <w:r w:rsidR="00AF756B" w:rsidRPr="003E38B2">
        <w:rPr>
          <w:rFonts w:eastAsia="Calibri"/>
          <w:sz w:val="28"/>
          <w:szCs w:val="28"/>
        </w:rPr>
        <w:t xml:space="preserve"> </w:t>
      </w:r>
      <w:r w:rsidR="00AF756B" w:rsidRPr="003E38B2">
        <w:rPr>
          <w:rFonts w:eastAsia="Times New Roman"/>
          <w:bCs/>
          <w:sz w:val="28"/>
          <w:szCs w:val="28"/>
          <w:lang w:eastAsia="ru-RU"/>
        </w:rPr>
        <w:t>(</w:t>
      </w:r>
      <w:r w:rsidR="00944AF9" w:rsidRPr="003E38B2">
        <w:rPr>
          <w:rFonts w:eastAsia="Times New Roman"/>
          <w:bCs/>
          <w:sz w:val="28"/>
          <w:szCs w:val="28"/>
          <w:lang w:eastAsia="ru-RU"/>
        </w:rPr>
        <w:t>устранено, работы выполнены</w:t>
      </w:r>
      <w:r w:rsidR="00D031F1">
        <w:rPr>
          <w:rFonts w:eastAsia="Times New Roman"/>
          <w:bCs/>
          <w:sz w:val="28"/>
          <w:szCs w:val="28"/>
          <w:lang w:eastAsia="ru-RU"/>
        </w:rPr>
        <w:t>);</w:t>
      </w:r>
    </w:p>
    <w:p w:rsidR="00F0444D" w:rsidRPr="003E38B2" w:rsidRDefault="00D9203E" w:rsidP="00D9203E">
      <w:pPr>
        <w:jc w:val="both"/>
        <w:rPr>
          <w:rFonts w:eastAsia="Calibri"/>
          <w:sz w:val="28"/>
          <w:szCs w:val="28"/>
        </w:rPr>
      </w:pPr>
      <w:r w:rsidRPr="003E38B2">
        <w:rPr>
          <w:rFonts w:eastAsia="Calibri"/>
          <w:sz w:val="28"/>
          <w:szCs w:val="28"/>
        </w:rPr>
        <w:t>2.2.13) </w:t>
      </w:r>
      <w:r w:rsidR="00F0444D" w:rsidRPr="003E38B2">
        <w:rPr>
          <w:sz w:val="28"/>
          <w:szCs w:val="28"/>
        </w:rPr>
        <w:t>4,00</w:t>
      </w:r>
      <w:r w:rsidR="00051EDC" w:rsidRPr="003E38B2">
        <w:rPr>
          <w:sz w:val="28"/>
          <w:szCs w:val="28"/>
        </w:rPr>
        <w:t> </w:t>
      </w:r>
      <w:r w:rsidR="00F0444D" w:rsidRPr="003E38B2">
        <w:rPr>
          <w:sz w:val="28"/>
          <w:szCs w:val="28"/>
        </w:rPr>
        <w:t xml:space="preserve">тыс. рублей </w:t>
      </w:r>
      <w:r w:rsidR="00613174" w:rsidRPr="003E38B2">
        <w:rPr>
          <w:sz w:val="28"/>
          <w:szCs w:val="28"/>
        </w:rPr>
        <w:t>–</w:t>
      </w:r>
      <w:r w:rsidR="00F0444D" w:rsidRPr="003E38B2">
        <w:rPr>
          <w:sz w:val="28"/>
          <w:szCs w:val="28"/>
        </w:rPr>
        <w:t xml:space="preserve"> неправомерное</w:t>
      </w:r>
      <w:r w:rsidR="00613174" w:rsidRPr="003E38B2">
        <w:rPr>
          <w:sz w:val="28"/>
          <w:szCs w:val="28"/>
        </w:rPr>
        <w:t xml:space="preserve"> </w:t>
      </w:r>
      <w:r w:rsidR="00F0444D" w:rsidRPr="003E38B2">
        <w:rPr>
          <w:sz w:val="28"/>
          <w:szCs w:val="28"/>
        </w:rPr>
        <w:t xml:space="preserve">выделение МКУ «КГХ» субсидии ООО «УК ДЕЗ ЦЖР» на оплату работ по составлению сметы </w:t>
      </w:r>
      <w:r w:rsidR="00D031F1">
        <w:rPr>
          <w:sz w:val="28"/>
          <w:szCs w:val="28"/>
        </w:rPr>
        <w:br/>
      </w:r>
      <w:r w:rsidR="00F0444D" w:rsidRPr="003E38B2">
        <w:rPr>
          <w:sz w:val="28"/>
          <w:szCs w:val="28"/>
        </w:rPr>
        <w:t xml:space="preserve">на проектные работы </w:t>
      </w:r>
      <w:r w:rsidR="0058316F" w:rsidRPr="003E38B2">
        <w:rPr>
          <w:sz w:val="28"/>
          <w:szCs w:val="28"/>
        </w:rPr>
        <w:t xml:space="preserve">по </w:t>
      </w:r>
      <w:r w:rsidR="0058316F" w:rsidRPr="003E38B2">
        <w:rPr>
          <w:rFonts w:eastAsia="Calibri"/>
          <w:sz w:val="28"/>
          <w:szCs w:val="28"/>
        </w:rPr>
        <w:t xml:space="preserve">устройству на входных группах многоквартирных домов оборудования для беспрепятственного доступа в жилые дома людей </w:t>
      </w:r>
      <w:r w:rsidR="00D031F1">
        <w:rPr>
          <w:rFonts w:eastAsia="Calibri"/>
          <w:sz w:val="28"/>
          <w:szCs w:val="28"/>
        </w:rPr>
        <w:br/>
      </w:r>
      <w:r w:rsidR="0058316F" w:rsidRPr="003E38B2">
        <w:rPr>
          <w:rFonts w:eastAsia="Calibri"/>
          <w:sz w:val="28"/>
          <w:szCs w:val="28"/>
        </w:rPr>
        <w:t>с ограниченными возможностями здоровья</w:t>
      </w:r>
      <w:r w:rsidR="0058316F" w:rsidRPr="003E38B2">
        <w:rPr>
          <w:sz w:val="28"/>
          <w:szCs w:val="28"/>
        </w:rPr>
        <w:t xml:space="preserve"> </w:t>
      </w:r>
      <w:r w:rsidR="00F0444D" w:rsidRPr="003E38B2">
        <w:rPr>
          <w:sz w:val="28"/>
          <w:szCs w:val="28"/>
        </w:rPr>
        <w:t>вследствие несоответствия заключ</w:t>
      </w:r>
      <w:r w:rsidR="00D031F1">
        <w:rPr>
          <w:sz w:val="28"/>
          <w:szCs w:val="28"/>
        </w:rPr>
        <w:t>ё</w:t>
      </w:r>
      <w:r w:rsidR="00F0444D" w:rsidRPr="003E38B2">
        <w:rPr>
          <w:sz w:val="28"/>
          <w:szCs w:val="28"/>
        </w:rPr>
        <w:t>нного соглашения от</w:t>
      </w:r>
      <w:r w:rsidR="00F0444D" w:rsidRPr="003E38B2">
        <w:rPr>
          <w:rFonts w:eastAsia="Calibri"/>
          <w:sz w:val="28"/>
          <w:szCs w:val="28"/>
        </w:rPr>
        <w:t xml:space="preserve"> 08.11.2016 </w:t>
      </w:r>
      <w:r w:rsidR="00F0444D" w:rsidRPr="003E38B2">
        <w:rPr>
          <w:sz w:val="28"/>
          <w:szCs w:val="28"/>
        </w:rPr>
        <w:t>№ 40 Порядку № 6722</w:t>
      </w:r>
      <w:r w:rsidR="00F0444D" w:rsidRPr="003E38B2">
        <w:rPr>
          <w:rStyle w:val="ad"/>
          <w:sz w:val="28"/>
          <w:szCs w:val="28"/>
        </w:rPr>
        <w:footnoteReference w:id="17"/>
      </w:r>
      <w:r w:rsidR="00F0444D" w:rsidRPr="003E38B2">
        <w:rPr>
          <w:sz w:val="28"/>
          <w:szCs w:val="28"/>
        </w:rPr>
        <w:t xml:space="preserve"> </w:t>
      </w:r>
      <w:r w:rsidR="00AF756B" w:rsidRPr="003E38B2">
        <w:rPr>
          <w:bCs/>
          <w:sz w:val="28"/>
          <w:szCs w:val="28"/>
        </w:rPr>
        <w:t>(</w:t>
      </w:r>
      <w:r w:rsidR="00D031F1">
        <w:rPr>
          <w:bCs/>
          <w:sz w:val="28"/>
          <w:szCs w:val="28"/>
        </w:rPr>
        <w:t>носит неустранимый характер);</w:t>
      </w:r>
    </w:p>
    <w:p w:rsidR="00F0444D" w:rsidRPr="003E38B2" w:rsidRDefault="00D219D6" w:rsidP="00D219D6">
      <w:pPr>
        <w:jc w:val="both"/>
        <w:rPr>
          <w:rFonts w:eastAsia="Calibri"/>
          <w:sz w:val="28"/>
          <w:szCs w:val="28"/>
        </w:rPr>
      </w:pPr>
      <w:r w:rsidRPr="003E38B2">
        <w:rPr>
          <w:rFonts w:eastAsia="Calibri"/>
          <w:sz w:val="28"/>
          <w:szCs w:val="28"/>
        </w:rPr>
        <w:t>2.2.14) </w:t>
      </w:r>
      <w:r w:rsidR="00F0444D" w:rsidRPr="003E38B2">
        <w:rPr>
          <w:rFonts w:eastAsia="Calibri"/>
          <w:sz w:val="28"/>
          <w:szCs w:val="28"/>
        </w:rPr>
        <w:t xml:space="preserve">2,95 тыс. рублей – </w:t>
      </w:r>
      <w:r w:rsidR="004C18D8" w:rsidRPr="003E38B2">
        <w:rPr>
          <w:rFonts w:eastAsia="Calibri"/>
          <w:sz w:val="28"/>
          <w:szCs w:val="28"/>
        </w:rPr>
        <w:t>принятие и оплата</w:t>
      </w:r>
      <w:r w:rsidR="00F0444D" w:rsidRPr="003E38B2">
        <w:rPr>
          <w:rFonts w:eastAsia="Calibri"/>
          <w:sz w:val="28"/>
          <w:szCs w:val="28"/>
        </w:rPr>
        <w:t xml:space="preserve"> МКУ «ССЦ» </w:t>
      </w:r>
      <w:r w:rsidR="00A01068" w:rsidRPr="003E38B2">
        <w:rPr>
          <w:rFonts w:eastAsia="Calibri"/>
          <w:sz w:val="28"/>
          <w:szCs w:val="28"/>
        </w:rPr>
        <w:t xml:space="preserve">фактически </w:t>
      </w:r>
      <w:proofErr w:type="spellStart"/>
      <w:r w:rsidR="00A01068" w:rsidRPr="003E38B2">
        <w:rPr>
          <w:rFonts w:eastAsia="Calibri"/>
          <w:sz w:val="28"/>
          <w:szCs w:val="28"/>
        </w:rPr>
        <w:t>неоказанных</w:t>
      </w:r>
      <w:proofErr w:type="spellEnd"/>
      <w:r w:rsidR="00A01068" w:rsidRPr="003E38B2">
        <w:rPr>
          <w:rFonts w:eastAsia="Calibri"/>
          <w:sz w:val="28"/>
          <w:szCs w:val="28"/>
        </w:rPr>
        <w:t xml:space="preserve"> </w:t>
      </w:r>
      <w:r w:rsidR="004C18D8" w:rsidRPr="003E38B2">
        <w:rPr>
          <w:rFonts w:eastAsia="Calibri"/>
          <w:sz w:val="28"/>
          <w:szCs w:val="28"/>
        </w:rPr>
        <w:t xml:space="preserve">услуг по </w:t>
      </w:r>
      <w:r w:rsidR="00613174" w:rsidRPr="003E38B2">
        <w:rPr>
          <w:rFonts w:eastAsia="Calibri"/>
          <w:sz w:val="28"/>
          <w:szCs w:val="28"/>
        </w:rPr>
        <w:t>обеспечению</w:t>
      </w:r>
      <w:r w:rsidR="00613174" w:rsidRPr="003E38B2">
        <w:rPr>
          <w:spacing w:val="-4"/>
          <w:sz w:val="28"/>
          <w:szCs w:val="28"/>
        </w:rPr>
        <w:t xml:space="preserve"> питанием</w:t>
      </w:r>
      <w:r w:rsidR="002654A7" w:rsidRPr="003E38B2">
        <w:rPr>
          <w:spacing w:val="-4"/>
          <w:sz w:val="28"/>
          <w:szCs w:val="28"/>
        </w:rPr>
        <w:t xml:space="preserve"> сотрудников</w:t>
      </w:r>
      <w:r w:rsidR="00613174" w:rsidRPr="003E38B2">
        <w:rPr>
          <w:spacing w:val="-4"/>
          <w:sz w:val="28"/>
          <w:szCs w:val="28"/>
        </w:rPr>
        <w:t xml:space="preserve"> при несении дежурства</w:t>
      </w:r>
      <w:r w:rsidR="00A01068" w:rsidRPr="003E38B2">
        <w:rPr>
          <w:spacing w:val="-4"/>
          <w:sz w:val="28"/>
          <w:szCs w:val="28"/>
        </w:rPr>
        <w:t xml:space="preserve"> </w:t>
      </w:r>
      <w:r w:rsidR="00AF756B" w:rsidRPr="003E38B2">
        <w:rPr>
          <w:bCs/>
          <w:sz w:val="28"/>
          <w:szCs w:val="28"/>
        </w:rPr>
        <w:t>(</w:t>
      </w:r>
      <w:r w:rsidR="00B26033" w:rsidRPr="003E38B2">
        <w:rPr>
          <w:bCs/>
          <w:sz w:val="28"/>
          <w:szCs w:val="28"/>
        </w:rPr>
        <w:t xml:space="preserve">устранено путём </w:t>
      </w:r>
      <w:r w:rsidR="00613174" w:rsidRPr="003E38B2">
        <w:rPr>
          <w:bCs/>
          <w:sz w:val="28"/>
          <w:szCs w:val="28"/>
        </w:rPr>
        <w:t>возврата</w:t>
      </w:r>
      <w:r w:rsidR="00B26033" w:rsidRPr="003E38B2">
        <w:rPr>
          <w:bCs/>
          <w:sz w:val="28"/>
          <w:szCs w:val="28"/>
        </w:rPr>
        <w:t xml:space="preserve"> АУ СПО ХМАО-Югры «Сургутский политехнический колледж» в бюджет города денежных средств</w:t>
      </w:r>
      <w:r w:rsidR="00B26033" w:rsidRPr="003E38B2">
        <w:rPr>
          <w:bCs/>
          <w:iCs/>
          <w:sz w:val="28"/>
          <w:szCs w:val="28"/>
        </w:rPr>
        <w:t>,</w:t>
      </w:r>
      <w:r w:rsidR="00B26033" w:rsidRPr="003E38B2">
        <w:rPr>
          <w:bCs/>
          <w:sz w:val="28"/>
          <w:szCs w:val="28"/>
        </w:rPr>
        <w:t xml:space="preserve"> </w:t>
      </w:r>
      <w:r w:rsidR="00B26033" w:rsidRPr="003E38B2">
        <w:rPr>
          <w:bCs/>
          <w:iCs/>
          <w:sz w:val="28"/>
          <w:szCs w:val="28"/>
        </w:rPr>
        <w:t>перечисленных</w:t>
      </w:r>
      <w:r w:rsidR="00B26033" w:rsidRPr="003E38B2">
        <w:rPr>
          <w:bCs/>
          <w:sz w:val="28"/>
          <w:szCs w:val="28"/>
        </w:rPr>
        <w:t xml:space="preserve"> ему МКУ «ССЦ», в размере </w:t>
      </w:r>
      <w:r w:rsidR="003E5C18" w:rsidRPr="003E38B2">
        <w:rPr>
          <w:bCs/>
          <w:sz w:val="28"/>
          <w:szCs w:val="28"/>
        </w:rPr>
        <w:t>2,95 тыс. рублей</w:t>
      </w:r>
      <w:r w:rsidR="00D031F1">
        <w:rPr>
          <w:bCs/>
          <w:sz w:val="28"/>
          <w:szCs w:val="28"/>
        </w:rPr>
        <w:t>);</w:t>
      </w:r>
    </w:p>
    <w:p w:rsidR="00F0444D" w:rsidRPr="00D031F1" w:rsidRDefault="00D219D6" w:rsidP="00D219D6">
      <w:pPr>
        <w:jc w:val="both"/>
        <w:rPr>
          <w:rFonts w:eastAsia="Calibri"/>
          <w:sz w:val="28"/>
          <w:szCs w:val="28"/>
        </w:rPr>
      </w:pPr>
      <w:r w:rsidRPr="003E38B2">
        <w:rPr>
          <w:rFonts w:eastAsia="Calibri"/>
          <w:sz w:val="28"/>
          <w:szCs w:val="28"/>
        </w:rPr>
        <w:t>2.2.15) </w:t>
      </w:r>
      <w:r w:rsidR="00F0444D" w:rsidRPr="003E38B2">
        <w:rPr>
          <w:rFonts w:eastAsia="Calibri"/>
          <w:sz w:val="28"/>
          <w:szCs w:val="28"/>
        </w:rPr>
        <w:t xml:space="preserve">1,77 тыс. рублей </w:t>
      </w:r>
      <w:r w:rsidR="00187F3B" w:rsidRPr="003E38B2">
        <w:rPr>
          <w:rFonts w:eastAsia="Calibri"/>
          <w:sz w:val="28"/>
          <w:szCs w:val="28"/>
        </w:rPr>
        <w:t>–</w:t>
      </w:r>
      <w:r w:rsidR="00F0444D" w:rsidRPr="003E38B2">
        <w:rPr>
          <w:rFonts w:eastAsia="Calibri"/>
          <w:sz w:val="28"/>
          <w:szCs w:val="28"/>
        </w:rPr>
        <w:t xml:space="preserve"> выплата</w:t>
      </w:r>
      <w:r w:rsidR="00187F3B" w:rsidRPr="003E38B2">
        <w:rPr>
          <w:rFonts w:eastAsia="Calibri"/>
          <w:sz w:val="28"/>
          <w:szCs w:val="28"/>
        </w:rPr>
        <w:t xml:space="preserve"> </w:t>
      </w:r>
      <w:r w:rsidR="00F0444D" w:rsidRPr="003E38B2">
        <w:rPr>
          <w:rFonts w:eastAsia="Calibri"/>
          <w:sz w:val="28"/>
          <w:szCs w:val="28"/>
        </w:rPr>
        <w:t>МАУ «Ледовый Дворец спорта» ежеквартальной материальной помощи работникам, находящимся в отпуске по уходу за ребёнком до достижения им возраста трёх лет, и работникам, имеющим на иждивении ребёнка-инвалида, начиная с квартала, в котором работником было подано заявлен</w:t>
      </w:r>
      <w:r w:rsidR="00187F3B" w:rsidRPr="003E38B2">
        <w:rPr>
          <w:rFonts w:eastAsia="Calibri"/>
          <w:sz w:val="28"/>
          <w:szCs w:val="28"/>
        </w:rPr>
        <w:t>ие, а не со</w:t>
      </w:r>
      <w:r w:rsidR="00187F3B" w:rsidRPr="00A37E03">
        <w:rPr>
          <w:rFonts w:eastAsia="Calibri"/>
          <w:sz w:val="24"/>
          <w:szCs w:val="24"/>
        </w:rPr>
        <w:t xml:space="preserve"> </w:t>
      </w:r>
      <w:r w:rsidR="00187F3B" w:rsidRPr="00D031F1">
        <w:rPr>
          <w:rFonts w:eastAsia="Calibri"/>
          <w:sz w:val="28"/>
          <w:szCs w:val="28"/>
        </w:rPr>
        <w:t>следующего квартала</w:t>
      </w:r>
      <w:r w:rsidR="00D031F1">
        <w:rPr>
          <w:rFonts w:eastAsia="Calibri"/>
          <w:sz w:val="28"/>
          <w:szCs w:val="28"/>
        </w:rPr>
        <w:t>,</w:t>
      </w:r>
      <w:r w:rsidR="00187F3B" w:rsidRPr="00D031F1">
        <w:rPr>
          <w:rFonts w:eastAsia="Calibri"/>
          <w:sz w:val="28"/>
          <w:szCs w:val="28"/>
        </w:rPr>
        <w:t xml:space="preserve"> </w:t>
      </w:r>
      <w:r w:rsidR="004C0FC8" w:rsidRPr="00D031F1">
        <w:rPr>
          <w:rFonts w:eastAsia="Calibri"/>
          <w:sz w:val="28"/>
          <w:szCs w:val="28"/>
        </w:rPr>
        <w:t xml:space="preserve">как это </w:t>
      </w:r>
      <w:r w:rsidR="004C0FC8" w:rsidRPr="00D031F1">
        <w:rPr>
          <w:rFonts w:eastAsia="Calibri"/>
          <w:sz w:val="28"/>
          <w:szCs w:val="28"/>
        </w:rPr>
        <w:lastRenderedPageBreak/>
        <w:t>предусмотрено</w:t>
      </w:r>
      <w:r w:rsidR="00C82421" w:rsidRPr="00D031F1">
        <w:rPr>
          <w:rFonts w:eastAsia="Calibri"/>
          <w:sz w:val="28"/>
          <w:szCs w:val="28"/>
        </w:rPr>
        <w:t xml:space="preserve"> пунктом 3 приложения к решению Думы города от 24.12.2014 № 639-V ДГ</w:t>
      </w:r>
      <w:r w:rsidR="00C82421" w:rsidRPr="00D031F1">
        <w:rPr>
          <w:rFonts w:eastAsia="Calibri"/>
          <w:sz w:val="28"/>
          <w:szCs w:val="28"/>
          <w:vertAlign w:val="superscript"/>
        </w:rPr>
        <w:footnoteReference w:id="18"/>
      </w:r>
      <w:r w:rsidR="00C82421" w:rsidRPr="00D031F1">
        <w:rPr>
          <w:bCs/>
          <w:sz w:val="28"/>
          <w:szCs w:val="28"/>
        </w:rPr>
        <w:t xml:space="preserve"> </w:t>
      </w:r>
      <w:r w:rsidR="00D031F1">
        <w:rPr>
          <w:bCs/>
          <w:sz w:val="28"/>
          <w:szCs w:val="28"/>
        </w:rPr>
        <w:t>(носит неустранимый характер);</w:t>
      </w:r>
    </w:p>
    <w:p w:rsidR="00187F3B" w:rsidRPr="00A81D90" w:rsidRDefault="00D219D6" w:rsidP="00D219D6">
      <w:pPr>
        <w:jc w:val="both"/>
        <w:rPr>
          <w:sz w:val="28"/>
          <w:szCs w:val="28"/>
        </w:rPr>
      </w:pPr>
      <w:r w:rsidRPr="00A81D90">
        <w:rPr>
          <w:rFonts w:eastAsia="Calibri"/>
          <w:sz w:val="28"/>
          <w:szCs w:val="28"/>
        </w:rPr>
        <w:t>2.2.16) </w:t>
      </w:r>
      <w:r w:rsidR="00187F3B" w:rsidRPr="00A81D90">
        <w:rPr>
          <w:rFonts w:eastAsia="Calibri"/>
          <w:sz w:val="28"/>
          <w:szCs w:val="28"/>
        </w:rPr>
        <w:t xml:space="preserve">0,44 тыс. рублей – </w:t>
      </w:r>
      <w:r w:rsidR="00F515C9" w:rsidRPr="00A81D90">
        <w:rPr>
          <w:rFonts w:eastAsia="Calibri"/>
          <w:sz w:val="28"/>
          <w:szCs w:val="28"/>
        </w:rPr>
        <w:t xml:space="preserve">излишне выплаченный средний заработок </w:t>
      </w:r>
      <w:r w:rsidR="00A81D90">
        <w:rPr>
          <w:rFonts w:eastAsia="Calibri"/>
          <w:sz w:val="28"/>
          <w:szCs w:val="28"/>
        </w:rPr>
        <w:br/>
      </w:r>
      <w:r w:rsidR="00F515C9" w:rsidRPr="00A81D90">
        <w:rPr>
          <w:rFonts w:eastAsia="Calibri"/>
          <w:sz w:val="28"/>
          <w:szCs w:val="28"/>
        </w:rPr>
        <w:t xml:space="preserve">за дни нахождения в командировке </w:t>
      </w:r>
      <w:r w:rsidR="00187F3B" w:rsidRPr="00A81D90">
        <w:rPr>
          <w:rFonts w:eastAsia="Calibri"/>
          <w:sz w:val="28"/>
          <w:szCs w:val="28"/>
        </w:rPr>
        <w:t>работник</w:t>
      </w:r>
      <w:r w:rsidR="00F515C9" w:rsidRPr="00A81D90">
        <w:rPr>
          <w:rFonts w:eastAsia="Calibri"/>
          <w:sz w:val="28"/>
          <w:szCs w:val="28"/>
        </w:rPr>
        <w:t>у</w:t>
      </w:r>
      <w:r w:rsidR="00187F3B" w:rsidRPr="00A81D90">
        <w:rPr>
          <w:rFonts w:eastAsia="Calibri"/>
          <w:sz w:val="28"/>
          <w:szCs w:val="28"/>
        </w:rPr>
        <w:t xml:space="preserve"> МАУ «Ледовый Дворец спорта» </w:t>
      </w:r>
      <w:r w:rsidR="00F515C9" w:rsidRPr="00A81D90">
        <w:rPr>
          <w:rFonts w:eastAsia="Calibri"/>
          <w:sz w:val="28"/>
          <w:szCs w:val="28"/>
        </w:rPr>
        <w:t>в связи с его неверным расч</w:t>
      </w:r>
      <w:r w:rsidR="00A81D90">
        <w:rPr>
          <w:rFonts w:eastAsia="Calibri"/>
          <w:sz w:val="28"/>
          <w:szCs w:val="28"/>
        </w:rPr>
        <w:t>ё</w:t>
      </w:r>
      <w:r w:rsidR="00F515C9" w:rsidRPr="00A81D90">
        <w:rPr>
          <w:rFonts w:eastAsia="Calibri"/>
          <w:sz w:val="28"/>
          <w:szCs w:val="28"/>
        </w:rPr>
        <w:t xml:space="preserve">том </w:t>
      </w:r>
      <w:r w:rsidR="00187F3B" w:rsidRPr="00A81D90">
        <w:rPr>
          <w:rFonts w:eastAsia="Calibri"/>
          <w:sz w:val="28"/>
          <w:szCs w:val="28"/>
        </w:rPr>
        <w:t xml:space="preserve">по окладу (части оклада) вместо среднего заработка </w:t>
      </w:r>
      <w:r w:rsidR="00AF756B" w:rsidRPr="00A81D90">
        <w:rPr>
          <w:bCs/>
          <w:sz w:val="28"/>
          <w:szCs w:val="28"/>
        </w:rPr>
        <w:t>(</w:t>
      </w:r>
      <w:r w:rsidR="00944AF9" w:rsidRPr="00A81D90">
        <w:rPr>
          <w:bCs/>
          <w:sz w:val="28"/>
          <w:szCs w:val="28"/>
        </w:rPr>
        <w:t xml:space="preserve">устранено, </w:t>
      </w:r>
      <w:r w:rsidR="00944AF9" w:rsidRPr="00A81D90">
        <w:rPr>
          <w:rFonts w:eastAsia="Calibri"/>
          <w:sz w:val="28"/>
          <w:szCs w:val="28"/>
        </w:rPr>
        <w:t>на основании заявления работника произведён перерасчёт заработной платы</w:t>
      </w:r>
      <w:r w:rsidR="00A81D90">
        <w:rPr>
          <w:bCs/>
          <w:sz w:val="28"/>
          <w:szCs w:val="28"/>
        </w:rPr>
        <w:t>);</w:t>
      </w:r>
    </w:p>
    <w:p w:rsidR="00BD66F4" w:rsidRPr="00A81D90" w:rsidRDefault="00BD66F4" w:rsidP="00BD66F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>3) </w:t>
      </w:r>
      <w:r w:rsidR="00187F3B" w:rsidRPr="00A81D90">
        <w:rPr>
          <w:rFonts w:eastAsia="Calibri"/>
          <w:sz w:val="28"/>
          <w:szCs w:val="28"/>
        </w:rPr>
        <w:t>585,71</w:t>
      </w:r>
      <w:r w:rsidRPr="00A81D90">
        <w:rPr>
          <w:rFonts w:eastAsia="Calibri"/>
          <w:sz w:val="28"/>
          <w:szCs w:val="28"/>
        </w:rPr>
        <w:t xml:space="preserve"> тыс. рублей – нецелевое использование средств субсидии </w:t>
      </w:r>
      <w:r w:rsidR="00A81D90">
        <w:rPr>
          <w:rFonts w:eastAsia="Calibri"/>
          <w:sz w:val="28"/>
          <w:szCs w:val="28"/>
        </w:rPr>
        <w:br/>
      </w:r>
      <w:r w:rsidRPr="00A81D90">
        <w:rPr>
          <w:rFonts w:eastAsia="Calibri"/>
          <w:sz w:val="28"/>
          <w:szCs w:val="28"/>
        </w:rPr>
        <w:t xml:space="preserve">на финансовое обеспечение выполнения муниципального задания, в том числе: </w:t>
      </w:r>
    </w:p>
    <w:p w:rsidR="00872373" w:rsidRPr="00A81D90" w:rsidRDefault="00187F3B" w:rsidP="00872373">
      <w:pPr>
        <w:pStyle w:val="Default"/>
        <w:tabs>
          <w:tab w:val="left" w:pos="0"/>
        </w:tabs>
        <w:ind w:firstLine="709"/>
        <w:jc w:val="both"/>
        <w:rPr>
          <w:strike/>
          <w:color w:val="auto"/>
          <w:sz w:val="28"/>
          <w:szCs w:val="28"/>
        </w:rPr>
      </w:pPr>
      <w:r w:rsidRPr="00A81D90">
        <w:rPr>
          <w:rFonts w:eastAsia="Calibri"/>
          <w:color w:val="auto"/>
          <w:sz w:val="28"/>
          <w:szCs w:val="28"/>
        </w:rPr>
        <w:t>3.1) 360,45</w:t>
      </w:r>
      <w:r w:rsidR="00051EDC" w:rsidRPr="00A81D90">
        <w:rPr>
          <w:rFonts w:eastAsia="Calibri"/>
          <w:color w:val="auto"/>
          <w:sz w:val="28"/>
          <w:szCs w:val="28"/>
        </w:rPr>
        <w:t> </w:t>
      </w:r>
      <w:r w:rsidRPr="00A81D90">
        <w:rPr>
          <w:rFonts w:eastAsia="Calibri"/>
          <w:color w:val="auto"/>
          <w:sz w:val="28"/>
          <w:szCs w:val="28"/>
        </w:rPr>
        <w:t xml:space="preserve">тыс. рублей – оплата МАУ «Ледовый Дворец спорта» </w:t>
      </w:r>
      <w:r w:rsidR="00A81D90">
        <w:rPr>
          <w:rFonts w:eastAsia="Calibri"/>
          <w:color w:val="auto"/>
          <w:sz w:val="28"/>
          <w:szCs w:val="28"/>
        </w:rPr>
        <w:br/>
      </w:r>
      <w:r w:rsidR="00F515C9" w:rsidRPr="00A81D90">
        <w:rPr>
          <w:rFonts w:eastAsia="Calibri"/>
          <w:color w:val="auto"/>
          <w:sz w:val="28"/>
          <w:szCs w:val="28"/>
        </w:rPr>
        <w:t xml:space="preserve">в 2016 году за счёт субсидии на финансовое обеспечение выполнения муниципального задания </w:t>
      </w:r>
      <w:r w:rsidRPr="00A81D90">
        <w:rPr>
          <w:rFonts w:eastAsia="Calibri"/>
          <w:color w:val="auto"/>
          <w:sz w:val="28"/>
          <w:szCs w:val="28"/>
        </w:rPr>
        <w:t xml:space="preserve">расходов на организацию и проведение спортивных мероприятий, не являющихся официальными, </w:t>
      </w:r>
      <w:r w:rsidR="00872373" w:rsidRPr="00A81D90">
        <w:rPr>
          <w:rFonts w:eastAsia="Calibri"/>
          <w:color w:val="auto"/>
          <w:sz w:val="28"/>
          <w:szCs w:val="28"/>
        </w:rPr>
        <w:t xml:space="preserve">не включенными </w:t>
      </w:r>
      <w:r w:rsidR="00DD2CEA">
        <w:rPr>
          <w:rFonts w:eastAsia="Calibri"/>
          <w:color w:val="auto"/>
          <w:sz w:val="28"/>
          <w:szCs w:val="28"/>
        </w:rPr>
        <w:br/>
      </w:r>
      <w:r w:rsidR="00F515C9" w:rsidRPr="00A81D90">
        <w:rPr>
          <w:rFonts w:eastAsia="Calibri"/>
          <w:color w:val="auto"/>
          <w:sz w:val="28"/>
          <w:szCs w:val="28"/>
        </w:rPr>
        <w:t xml:space="preserve">ни </w:t>
      </w:r>
      <w:r w:rsidR="00872373" w:rsidRPr="00A81D90">
        <w:rPr>
          <w:rFonts w:eastAsia="Calibri"/>
          <w:color w:val="auto"/>
          <w:sz w:val="28"/>
          <w:szCs w:val="28"/>
        </w:rPr>
        <w:t xml:space="preserve">в календарный план спортивных мероприятий, </w:t>
      </w:r>
      <w:r w:rsidR="00F515C9" w:rsidRPr="00A81D90">
        <w:rPr>
          <w:rFonts w:eastAsia="Calibri"/>
          <w:color w:val="auto"/>
          <w:sz w:val="28"/>
          <w:szCs w:val="28"/>
        </w:rPr>
        <w:t xml:space="preserve">ни в </w:t>
      </w:r>
      <w:r w:rsidR="00872373" w:rsidRPr="00A81D90">
        <w:rPr>
          <w:rFonts w:eastAsia="Calibri"/>
          <w:color w:val="auto"/>
          <w:sz w:val="28"/>
          <w:szCs w:val="28"/>
        </w:rPr>
        <w:t xml:space="preserve">муниципальное задание </w:t>
      </w:r>
      <w:r w:rsidR="00A81D90">
        <w:rPr>
          <w:rFonts w:eastAsia="Calibri"/>
          <w:color w:val="auto"/>
          <w:sz w:val="28"/>
          <w:szCs w:val="28"/>
        </w:rPr>
        <w:br/>
      </w:r>
      <w:r w:rsidR="00872373" w:rsidRPr="00A81D90">
        <w:rPr>
          <w:rFonts w:eastAsia="Calibri"/>
          <w:color w:val="auto"/>
          <w:sz w:val="28"/>
          <w:szCs w:val="28"/>
        </w:rPr>
        <w:t>и не отраж</w:t>
      </w:r>
      <w:r w:rsidR="00A81D90">
        <w:rPr>
          <w:rFonts w:eastAsia="Calibri"/>
          <w:color w:val="auto"/>
          <w:sz w:val="28"/>
          <w:szCs w:val="28"/>
        </w:rPr>
        <w:t>ё</w:t>
      </w:r>
      <w:r w:rsidR="00872373" w:rsidRPr="00A81D90">
        <w:rPr>
          <w:rFonts w:eastAsia="Calibri"/>
          <w:color w:val="auto"/>
          <w:sz w:val="28"/>
          <w:szCs w:val="28"/>
        </w:rPr>
        <w:t>нными в отч</w:t>
      </w:r>
      <w:r w:rsidR="00A81D90">
        <w:rPr>
          <w:rFonts w:eastAsia="Calibri"/>
          <w:color w:val="auto"/>
          <w:sz w:val="28"/>
          <w:szCs w:val="28"/>
        </w:rPr>
        <w:t>ё</w:t>
      </w:r>
      <w:r w:rsidR="00872373" w:rsidRPr="00A81D90">
        <w:rPr>
          <w:rFonts w:eastAsia="Calibri"/>
          <w:color w:val="auto"/>
          <w:sz w:val="28"/>
          <w:szCs w:val="28"/>
        </w:rPr>
        <w:t>те о вы</w:t>
      </w:r>
      <w:r w:rsidR="00F515C9" w:rsidRPr="00A81D90">
        <w:rPr>
          <w:rFonts w:eastAsia="Calibri"/>
          <w:color w:val="auto"/>
          <w:sz w:val="28"/>
          <w:szCs w:val="28"/>
        </w:rPr>
        <w:t xml:space="preserve">полнении муниципального задания, </w:t>
      </w:r>
      <w:r w:rsidR="00A81D90">
        <w:rPr>
          <w:rFonts w:eastAsia="Calibri"/>
          <w:color w:val="auto"/>
          <w:sz w:val="28"/>
          <w:szCs w:val="28"/>
        </w:rPr>
        <w:br/>
      </w:r>
      <w:r w:rsidR="00F515C9" w:rsidRPr="00A81D90">
        <w:rPr>
          <w:rFonts w:eastAsia="Calibri"/>
          <w:color w:val="auto"/>
          <w:sz w:val="28"/>
          <w:szCs w:val="28"/>
        </w:rPr>
        <w:t xml:space="preserve">в нарушение </w:t>
      </w:r>
      <w:r w:rsidR="00EE50A3" w:rsidRPr="00A81D90">
        <w:rPr>
          <w:rFonts w:eastAsia="Calibri"/>
          <w:sz w:val="28"/>
          <w:szCs w:val="28"/>
        </w:rPr>
        <w:t>части 9 статьи 2 Закона № 329-ФЗ</w:t>
      </w:r>
      <w:r w:rsidR="00EE50A3" w:rsidRPr="00A81D90">
        <w:rPr>
          <w:bCs/>
          <w:iCs/>
          <w:sz w:val="28"/>
          <w:szCs w:val="28"/>
          <w:vertAlign w:val="superscript"/>
          <w:lang w:eastAsia="x-none"/>
        </w:rPr>
        <w:footnoteReference w:id="19"/>
      </w:r>
      <w:r w:rsidR="00EE50A3" w:rsidRPr="00A81D90">
        <w:rPr>
          <w:rFonts w:eastAsia="Calibri"/>
          <w:sz w:val="28"/>
          <w:szCs w:val="28"/>
        </w:rPr>
        <w:t xml:space="preserve">, соглашения от 13.01.2016 </w:t>
      </w:r>
      <w:r w:rsidR="00A81D90">
        <w:rPr>
          <w:rFonts w:eastAsia="Calibri"/>
          <w:sz w:val="28"/>
          <w:szCs w:val="28"/>
        </w:rPr>
        <w:br/>
      </w:r>
      <w:r w:rsidR="00EE50A3" w:rsidRPr="00A81D90">
        <w:rPr>
          <w:rFonts w:eastAsia="Calibri"/>
          <w:sz w:val="28"/>
          <w:szCs w:val="28"/>
        </w:rPr>
        <w:t>№ 44-24/16</w:t>
      </w:r>
      <w:r w:rsidR="00F06796" w:rsidRPr="00A81D90">
        <w:rPr>
          <w:rFonts w:eastAsia="Calibri"/>
          <w:sz w:val="28"/>
          <w:szCs w:val="28"/>
        </w:rPr>
        <w:t xml:space="preserve"> о предоставлении субсидии</w:t>
      </w:r>
      <w:r w:rsidR="00872373" w:rsidRPr="00A81D90">
        <w:rPr>
          <w:rFonts w:eastAsia="Calibri"/>
          <w:color w:val="auto"/>
          <w:sz w:val="28"/>
          <w:szCs w:val="28"/>
        </w:rPr>
        <w:t xml:space="preserve"> </w:t>
      </w:r>
      <w:r w:rsidR="00A81D90">
        <w:rPr>
          <w:bCs/>
          <w:color w:val="auto"/>
          <w:sz w:val="28"/>
          <w:szCs w:val="28"/>
        </w:rPr>
        <w:t>(подлежит устранению);</w:t>
      </w:r>
    </w:p>
    <w:p w:rsidR="00872373" w:rsidRPr="00A81D90" w:rsidRDefault="00187F3B" w:rsidP="00872373">
      <w:pPr>
        <w:pStyle w:val="Default"/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 w:rsidRPr="00A81D90">
        <w:rPr>
          <w:rFonts w:eastAsia="Calibri"/>
          <w:color w:val="auto"/>
          <w:sz w:val="28"/>
          <w:szCs w:val="28"/>
        </w:rPr>
        <w:t xml:space="preserve">3.2) </w:t>
      </w:r>
      <w:r w:rsidR="00872373" w:rsidRPr="00A81D90">
        <w:rPr>
          <w:rFonts w:eastAsia="Calibri"/>
          <w:color w:val="auto"/>
          <w:sz w:val="28"/>
          <w:szCs w:val="28"/>
        </w:rPr>
        <w:t>223,46</w:t>
      </w:r>
      <w:r w:rsidRPr="00A81D90">
        <w:rPr>
          <w:rFonts w:eastAsia="Calibri"/>
          <w:color w:val="auto"/>
          <w:sz w:val="28"/>
          <w:szCs w:val="28"/>
        </w:rPr>
        <w:t xml:space="preserve"> тыс. рублей </w:t>
      </w:r>
      <w:r w:rsidR="00872373" w:rsidRPr="00A81D90">
        <w:rPr>
          <w:rFonts w:eastAsia="Calibri"/>
          <w:color w:val="auto"/>
          <w:sz w:val="28"/>
          <w:szCs w:val="28"/>
        </w:rPr>
        <w:t>–</w:t>
      </w:r>
      <w:r w:rsidRPr="00A81D90">
        <w:rPr>
          <w:rFonts w:eastAsia="Calibri"/>
          <w:color w:val="auto"/>
          <w:sz w:val="28"/>
          <w:szCs w:val="28"/>
        </w:rPr>
        <w:t xml:space="preserve"> оплата</w:t>
      </w:r>
      <w:r w:rsidR="00872373" w:rsidRPr="00A81D90">
        <w:rPr>
          <w:rFonts w:eastAsia="Calibri"/>
          <w:color w:val="auto"/>
          <w:sz w:val="28"/>
          <w:szCs w:val="28"/>
        </w:rPr>
        <w:t xml:space="preserve"> </w:t>
      </w:r>
      <w:r w:rsidRPr="00A81D90">
        <w:rPr>
          <w:rFonts w:eastAsia="Calibri"/>
          <w:color w:val="auto"/>
          <w:sz w:val="28"/>
          <w:szCs w:val="28"/>
        </w:rPr>
        <w:t xml:space="preserve">МАУ «Ледовый Дворец спорта» </w:t>
      </w:r>
      <w:r w:rsidR="00AB21A9">
        <w:rPr>
          <w:rFonts w:eastAsia="Calibri"/>
          <w:color w:val="auto"/>
          <w:sz w:val="28"/>
          <w:szCs w:val="28"/>
        </w:rPr>
        <w:br/>
      </w:r>
      <w:r w:rsidR="0059438C" w:rsidRPr="00A81D90">
        <w:rPr>
          <w:rFonts w:eastAsia="Calibri"/>
          <w:color w:val="auto"/>
          <w:sz w:val="28"/>
          <w:szCs w:val="28"/>
        </w:rPr>
        <w:t xml:space="preserve">в 2016 году </w:t>
      </w:r>
      <w:r w:rsidR="00EE50A3" w:rsidRPr="00A81D90">
        <w:rPr>
          <w:rFonts w:eastAsia="Calibri"/>
          <w:color w:val="auto"/>
          <w:sz w:val="28"/>
          <w:szCs w:val="28"/>
        </w:rPr>
        <w:t xml:space="preserve">за счёт субсидии на финансовое обеспечение выполнения муниципального задания </w:t>
      </w:r>
      <w:r w:rsidR="00872373" w:rsidRPr="00A81D90">
        <w:rPr>
          <w:rFonts w:eastAsia="Calibri"/>
          <w:color w:val="auto"/>
          <w:sz w:val="28"/>
          <w:szCs w:val="28"/>
        </w:rPr>
        <w:t xml:space="preserve">среднего заработка за дни нахождения </w:t>
      </w:r>
      <w:r w:rsidR="00AB21A9">
        <w:rPr>
          <w:rFonts w:eastAsia="Calibri"/>
          <w:color w:val="auto"/>
          <w:sz w:val="28"/>
          <w:szCs w:val="28"/>
        </w:rPr>
        <w:br/>
      </w:r>
      <w:r w:rsidR="00872373" w:rsidRPr="00A81D90">
        <w:rPr>
          <w:rFonts w:eastAsia="Calibri"/>
          <w:color w:val="auto"/>
          <w:sz w:val="28"/>
          <w:szCs w:val="28"/>
        </w:rPr>
        <w:t xml:space="preserve">в командировке </w:t>
      </w:r>
      <w:r w:rsidRPr="00A81D90">
        <w:rPr>
          <w:rFonts w:eastAsia="Calibri"/>
          <w:color w:val="auto"/>
          <w:sz w:val="28"/>
          <w:szCs w:val="28"/>
        </w:rPr>
        <w:t>тренер</w:t>
      </w:r>
      <w:r w:rsidR="00872373" w:rsidRPr="00A81D90">
        <w:rPr>
          <w:rFonts w:eastAsia="Calibri"/>
          <w:color w:val="auto"/>
          <w:sz w:val="28"/>
          <w:szCs w:val="28"/>
        </w:rPr>
        <w:t>ам</w:t>
      </w:r>
      <w:r w:rsidR="00AB21A9">
        <w:rPr>
          <w:rFonts w:eastAsia="Calibri"/>
          <w:color w:val="auto"/>
          <w:sz w:val="28"/>
          <w:szCs w:val="28"/>
        </w:rPr>
        <w:t>, направленным</w:t>
      </w:r>
      <w:r w:rsidRPr="00A81D90">
        <w:rPr>
          <w:rFonts w:eastAsia="Calibri"/>
          <w:color w:val="auto"/>
          <w:sz w:val="28"/>
          <w:szCs w:val="28"/>
        </w:rPr>
        <w:t xml:space="preserve"> на участие в спортивных мероприятиях, не являющихся официальными, </w:t>
      </w:r>
      <w:r w:rsidR="00872373" w:rsidRPr="00A81D90">
        <w:rPr>
          <w:rFonts w:eastAsia="Calibri"/>
          <w:color w:val="auto"/>
          <w:sz w:val="28"/>
          <w:szCs w:val="28"/>
        </w:rPr>
        <w:t>не включ</w:t>
      </w:r>
      <w:r w:rsidR="00AB21A9">
        <w:rPr>
          <w:rFonts w:eastAsia="Calibri"/>
          <w:color w:val="auto"/>
          <w:sz w:val="28"/>
          <w:szCs w:val="28"/>
        </w:rPr>
        <w:t>ё</w:t>
      </w:r>
      <w:r w:rsidR="00872373" w:rsidRPr="00A81D90">
        <w:rPr>
          <w:rFonts w:eastAsia="Calibri"/>
          <w:color w:val="auto"/>
          <w:sz w:val="28"/>
          <w:szCs w:val="28"/>
        </w:rPr>
        <w:t xml:space="preserve">нными </w:t>
      </w:r>
      <w:r w:rsidR="00AB21A9">
        <w:rPr>
          <w:rFonts w:eastAsia="Calibri"/>
          <w:color w:val="auto"/>
          <w:sz w:val="28"/>
          <w:szCs w:val="28"/>
        </w:rPr>
        <w:br/>
      </w:r>
      <w:r w:rsidR="00EE50A3" w:rsidRPr="00A81D90">
        <w:rPr>
          <w:rFonts w:eastAsia="Calibri"/>
          <w:color w:val="auto"/>
          <w:sz w:val="28"/>
          <w:szCs w:val="28"/>
        </w:rPr>
        <w:t xml:space="preserve">ни </w:t>
      </w:r>
      <w:r w:rsidR="00872373" w:rsidRPr="00A81D90">
        <w:rPr>
          <w:rFonts w:eastAsia="Calibri"/>
          <w:color w:val="auto"/>
          <w:sz w:val="28"/>
          <w:szCs w:val="28"/>
        </w:rPr>
        <w:t xml:space="preserve">в календарных план спортивных мероприятий, </w:t>
      </w:r>
      <w:r w:rsidR="00EE50A3" w:rsidRPr="00A81D90">
        <w:rPr>
          <w:rFonts w:eastAsia="Calibri"/>
          <w:color w:val="auto"/>
          <w:sz w:val="28"/>
          <w:szCs w:val="28"/>
        </w:rPr>
        <w:t xml:space="preserve">ни в </w:t>
      </w:r>
      <w:r w:rsidR="0059438C" w:rsidRPr="00A81D90">
        <w:rPr>
          <w:rFonts w:eastAsia="Calibri"/>
          <w:color w:val="auto"/>
          <w:sz w:val="28"/>
          <w:szCs w:val="28"/>
        </w:rPr>
        <w:t>муниципальное задание</w:t>
      </w:r>
      <w:r w:rsidR="00872373" w:rsidRPr="00A81D90">
        <w:rPr>
          <w:rFonts w:eastAsia="Calibri"/>
          <w:color w:val="auto"/>
          <w:sz w:val="28"/>
          <w:szCs w:val="28"/>
        </w:rPr>
        <w:t xml:space="preserve"> </w:t>
      </w:r>
      <w:r w:rsidR="00EE50A3" w:rsidRPr="00A81D90">
        <w:rPr>
          <w:rFonts w:eastAsia="Calibri"/>
          <w:sz w:val="28"/>
          <w:szCs w:val="28"/>
        </w:rPr>
        <w:t>в нарушение части</w:t>
      </w:r>
      <w:r w:rsidR="0059438C" w:rsidRPr="00A81D90">
        <w:rPr>
          <w:rFonts w:eastAsia="Calibri"/>
          <w:sz w:val="28"/>
          <w:szCs w:val="28"/>
        </w:rPr>
        <w:t> </w:t>
      </w:r>
      <w:r w:rsidR="00EE50A3" w:rsidRPr="00A81D90">
        <w:rPr>
          <w:rFonts w:eastAsia="Calibri"/>
          <w:sz w:val="28"/>
          <w:szCs w:val="28"/>
        </w:rPr>
        <w:t>9 статьи 2 Закона №</w:t>
      </w:r>
      <w:r w:rsidR="000D1B2B" w:rsidRPr="00A81D90">
        <w:rPr>
          <w:rFonts w:eastAsia="Calibri"/>
          <w:sz w:val="28"/>
          <w:szCs w:val="28"/>
        </w:rPr>
        <w:t> </w:t>
      </w:r>
      <w:r w:rsidR="00EE50A3" w:rsidRPr="00A81D90">
        <w:rPr>
          <w:rFonts w:eastAsia="Calibri"/>
          <w:sz w:val="28"/>
          <w:szCs w:val="28"/>
        </w:rPr>
        <w:t>329-ФЗ, соглашения от 13.01.2016 №</w:t>
      </w:r>
      <w:r w:rsidR="000D1B2B" w:rsidRPr="00A81D90">
        <w:rPr>
          <w:rFonts w:eastAsia="Calibri"/>
          <w:sz w:val="28"/>
          <w:szCs w:val="28"/>
        </w:rPr>
        <w:t> </w:t>
      </w:r>
      <w:r w:rsidR="00EE50A3" w:rsidRPr="00A81D90">
        <w:rPr>
          <w:rFonts w:eastAsia="Calibri"/>
          <w:sz w:val="28"/>
          <w:szCs w:val="28"/>
        </w:rPr>
        <w:t>44-24/16</w:t>
      </w:r>
      <w:r w:rsidR="000D1B2B" w:rsidRPr="00A81D90">
        <w:rPr>
          <w:rFonts w:eastAsia="Calibri"/>
          <w:sz w:val="28"/>
          <w:szCs w:val="28"/>
        </w:rPr>
        <w:t xml:space="preserve"> о предоставлении субсидии</w:t>
      </w:r>
      <w:r w:rsidR="00EE50A3" w:rsidRPr="00A81D90">
        <w:rPr>
          <w:bCs/>
          <w:color w:val="auto"/>
          <w:sz w:val="28"/>
          <w:szCs w:val="28"/>
        </w:rPr>
        <w:t xml:space="preserve"> </w:t>
      </w:r>
      <w:r w:rsidR="00AB21A9">
        <w:rPr>
          <w:bCs/>
          <w:color w:val="auto"/>
          <w:sz w:val="28"/>
          <w:szCs w:val="28"/>
        </w:rPr>
        <w:t>(подлежит устранению);</w:t>
      </w:r>
    </w:p>
    <w:p w:rsidR="00872373" w:rsidRPr="00A81D90" w:rsidRDefault="00187F3B" w:rsidP="00872373">
      <w:pPr>
        <w:pStyle w:val="Default"/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 w:rsidRPr="00A81D90">
        <w:rPr>
          <w:rFonts w:eastAsia="Calibri"/>
          <w:color w:val="auto"/>
          <w:sz w:val="28"/>
          <w:szCs w:val="28"/>
        </w:rPr>
        <w:t xml:space="preserve">3.3) 1,80 тыс. рублей </w:t>
      </w:r>
      <w:r w:rsidR="00872373" w:rsidRPr="00A81D90">
        <w:rPr>
          <w:rFonts w:eastAsia="Calibri"/>
          <w:color w:val="auto"/>
          <w:sz w:val="28"/>
          <w:szCs w:val="28"/>
        </w:rPr>
        <w:t>–</w:t>
      </w:r>
      <w:r w:rsidRPr="00A81D90">
        <w:rPr>
          <w:rFonts w:eastAsia="Calibri"/>
          <w:color w:val="auto"/>
          <w:sz w:val="28"/>
          <w:szCs w:val="28"/>
        </w:rPr>
        <w:t xml:space="preserve"> </w:t>
      </w:r>
      <w:r w:rsidR="00872373" w:rsidRPr="00A81D90">
        <w:rPr>
          <w:rFonts w:eastAsia="Calibri"/>
          <w:color w:val="auto"/>
          <w:sz w:val="28"/>
          <w:szCs w:val="28"/>
        </w:rPr>
        <w:t xml:space="preserve">оплата МАУ «Ледовый Дворец спорта» </w:t>
      </w:r>
      <w:r w:rsidRPr="00A81D90">
        <w:rPr>
          <w:rFonts w:eastAsia="Calibri"/>
          <w:color w:val="auto"/>
          <w:sz w:val="28"/>
          <w:szCs w:val="28"/>
        </w:rPr>
        <w:t>услуг легкового такси при перевозке спортсменов к месту проведения соревнований за счёт субсидии на финансовое обеспечение выполнения муниципального задания,</w:t>
      </w:r>
      <w:r w:rsidRPr="00A81D90">
        <w:rPr>
          <w:color w:val="auto"/>
          <w:sz w:val="28"/>
          <w:szCs w:val="28"/>
        </w:rPr>
        <w:t xml:space="preserve"> </w:t>
      </w:r>
      <w:r w:rsidRPr="00A81D90">
        <w:rPr>
          <w:rFonts w:eastAsia="Calibri"/>
          <w:color w:val="auto"/>
          <w:sz w:val="28"/>
          <w:szCs w:val="28"/>
        </w:rPr>
        <w:t>что не соотве</w:t>
      </w:r>
      <w:r w:rsidR="00872373" w:rsidRPr="00A81D90">
        <w:rPr>
          <w:rFonts w:eastAsia="Calibri"/>
          <w:color w:val="auto"/>
          <w:sz w:val="28"/>
          <w:szCs w:val="28"/>
        </w:rPr>
        <w:t xml:space="preserve">тствует целям её предоставления </w:t>
      </w:r>
      <w:r w:rsidR="00051EDC" w:rsidRPr="00A81D90">
        <w:rPr>
          <w:rFonts w:eastAsia="Calibri"/>
          <w:color w:val="auto"/>
          <w:sz w:val="28"/>
          <w:szCs w:val="28"/>
        </w:rPr>
        <w:t>(устранено путём возмещения</w:t>
      </w:r>
      <w:r w:rsidR="00B26033" w:rsidRPr="00A81D90">
        <w:rPr>
          <w:rFonts w:eastAsia="Calibri"/>
          <w:color w:val="auto"/>
          <w:sz w:val="28"/>
          <w:szCs w:val="28"/>
        </w:rPr>
        <w:t xml:space="preserve"> МАУ «Ледовый дворец спорта» в доход бюджета части субсидии, использованной не по целевому назначению, в размере 1,80 тыс. рублей</w:t>
      </w:r>
      <w:r w:rsidR="00051EDC" w:rsidRPr="00A81D90">
        <w:rPr>
          <w:rFonts w:eastAsia="Calibri"/>
          <w:color w:val="auto"/>
          <w:sz w:val="28"/>
          <w:szCs w:val="28"/>
        </w:rPr>
        <w:t>)</w:t>
      </w:r>
      <w:r w:rsidR="00AB21A9">
        <w:rPr>
          <w:rFonts w:eastAsia="Calibri"/>
          <w:color w:val="auto"/>
          <w:sz w:val="28"/>
          <w:szCs w:val="28"/>
        </w:rPr>
        <w:t>;</w:t>
      </w:r>
    </w:p>
    <w:p w:rsidR="00DF03DF" w:rsidRPr="00A81D90" w:rsidRDefault="00BD66F4" w:rsidP="001867D6">
      <w:pPr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>4) </w:t>
      </w:r>
      <w:r w:rsidR="007452EB" w:rsidRPr="00A81D90">
        <w:rPr>
          <w:rFonts w:eastAsia="Calibri"/>
          <w:sz w:val="28"/>
          <w:szCs w:val="28"/>
        </w:rPr>
        <w:t>512 824,72</w:t>
      </w:r>
      <w:r w:rsidRPr="00A81D90">
        <w:rPr>
          <w:rFonts w:eastAsia="Calibri"/>
          <w:sz w:val="28"/>
          <w:szCs w:val="28"/>
        </w:rPr>
        <w:t> тыс. рублей</w:t>
      </w:r>
      <w:r w:rsidR="007452EB" w:rsidRPr="00A81D90">
        <w:rPr>
          <w:rFonts w:eastAsia="Calibri"/>
          <w:sz w:val="28"/>
          <w:szCs w:val="28"/>
        </w:rPr>
        <w:t xml:space="preserve"> </w:t>
      </w:r>
      <w:r w:rsidRPr="00A81D90">
        <w:rPr>
          <w:rFonts w:eastAsia="Calibri"/>
          <w:sz w:val="28"/>
          <w:szCs w:val="28"/>
        </w:rPr>
        <w:t xml:space="preserve">– недостатки и нарушения бухгалтерского </w:t>
      </w:r>
      <w:r w:rsidR="00AB21A9">
        <w:rPr>
          <w:rFonts w:eastAsia="Calibri"/>
          <w:sz w:val="28"/>
          <w:szCs w:val="28"/>
        </w:rPr>
        <w:br/>
      </w:r>
      <w:r w:rsidRPr="00A81D90">
        <w:rPr>
          <w:rFonts w:eastAsia="Calibri"/>
          <w:sz w:val="28"/>
          <w:szCs w:val="28"/>
        </w:rPr>
        <w:t>и бюджетного учёта и отчётности</w:t>
      </w:r>
      <w:r w:rsidR="0045416A" w:rsidRPr="00A81D90">
        <w:rPr>
          <w:rFonts w:eastAsia="Calibri"/>
          <w:sz w:val="28"/>
          <w:szCs w:val="28"/>
        </w:rPr>
        <w:t>, в том числе</w:t>
      </w:r>
      <w:r w:rsidR="00DF03DF" w:rsidRPr="00A81D90">
        <w:rPr>
          <w:rFonts w:eastAsia="Calibri"/>
          <w:sz w:val="28"/>
          <w:szCs w:val="28"/>
        </w:rPr>
        <w:t>:</w:t>
      </w:r>
    </w:p>
    <w:p w:rsidR="00DF03DF" w:rsidRPr="00A81D90" w:rsidRDefault="00DF03DF" w:rsidP="001867D6">
      <w:pPr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>4.1)</w:t>
      </w:r>
      <w:r w:rsidR="00AE0AD0" w:rsidRPr="00A81D90">
        <w:rPr>
          <w:rFonts w:eastAsia="Calibri"/>
          <w:sz w:val="28"/>
          <w:szCs w:val="28"/>
        </w:rPr>
        <w:t> </w:t>
      </w:r>
      <w:r w:rsidR="00243DCF" w:rsidRPr="00A81D90">
        <w:rPr>
          <w:rFonts w:eastAsia="Times New Roman"/>
          <w:sz w:val="28"/>
          <w:szCs w:val="28"/>
          <w:lang w:eastAsia="ru-RU"/>
        </w:rPr>
        <w:t>144 343,4</w:t>
      </w:r>
      <w:r w:rsidR="00957041" w:rsidRPr="00A81D90">
        <w:rPr>
          <w:rFonts w:eastAsia="Times New Roman"/>
          <w:sz w:val="28"/>
          <w:szCs w:val="28"/>
          <w:lang w:eastAsia="ru-RU"/>
        </w:rPr>
        <w:t>0</w:t>
      </w:r>
      <w:r w:rsidR="00243DCF" w:rsidRPr="00A81D90">
        <w:rPr>
          <w:rFonts w:eastAsia="Times New Roman"/>
          <w:sz w:val="28"/>
          <w:szCs w:val="28"/>
          <w:lang w:eastAsia="ru-RU"/>
        </w:rPr>
        <w:t> тыс. рублей – отражение Администрацией города в уч</w:t>
      </w:r>
      <w:r w:rsidR="00AB21A9">
        <w:rPr>
          <w:rFonts w:eastAsia="Times New Roman"/>
          <w:sz w:val="28"/>
          <w:szCs w:val="28"/>
          <w:lang w:eastAsia="ru-RU"/>
        </w:rPr>
        <w:t>ё</w:t>
      </w:r>
      <w:r w:rsidR="00243DCF" w:rsidRPr="00A81D90">
        <w:rPr>
          <w:rFonts w:eastAsia="Times New Roman"/>
          <w:sz w:val="28"/>
          <w:szCs w:val="28"/>
          <w:lang w:eastAsia="ru-RU"/>
        </w:rPr>
        <w:t xml:space="preserve">те оплаты по договорам </w:t>
      </w:r>
      <w:r w:rsidR="00243DCF" w:rsidRPr="00A81D90">
        <w:rPr>
          <w:sz w:val="28"/>
          <w:szCs w:val="28"/>
        </w:rPr>
        <w:t xml:space="preserve">купли-продажи недвижимого имущества с рассрочкой платежа </w:t>
      </w:r>
      <w:r w:rsidR="00243DCF" w:rsidRPr="00A81D90">
        <w:rPr>
          <w:rFonts w:eastAsia="Times New Roman"/>
          <w:sz w:val="28"/>
          <w:szCs w:val="28"/>
          <w:lang w:eastAsia="ru-RU"/>
        </w:rPr>
        <w:t>не на основании первичного учётного документа в нарушение статьи 9 Закона № 402-ФЗ</w:t>
      </w:r>
      <w:r w:rsidR="0031389C" w:rsidRPr="00A81D90">
        <w:rPr>
          <w:rFonts w:eastAsia="Times New Roman"/>
          <w:sz w:val="28"/>
          <w:szCs w:val="28"/>
          <w:vertAlign w:val="superscript"/>
          <w:lang w:eastAsia="ru-RU"/>
        </w:rPr>
        <w:footnoteReference w:id="20"/>
      </w:r>
      <w:r w:rsidR="00243DCF" w:rsidRPr="00A81D90">
        <w:rPr>
          <w:bCs/>
          <w:sz w:val="28"/>
          <w:szCs w:val="28"/>
        </w:rPr>
        <w:t xml:space="preserve"> (носит неустранимый характер)</w:t>
      </w:r>
      <w:r w:rsidR="00AB21A9">
        <w:rPr>
          <w:bCs/>
          <w:sz w:val="28"/>
          <w:szCs w:val="28"/>
        </w:rPr>
        <w:t>;</w:t>
      </w:r>
    </w:p>
    <w:p w:rsidR="00243DCF" w:rsidRPr="00A81D90" w:rsidRDefault="00243DCF" w:rsidP="007E4673">
      <w:pPr>
        <w:jc w:val="both"/>
        <w:rPr>
          <w:rFonts w:eastAsia="Calibri" w:cs="Calibri"/>
          <w:sz w:val="28"/>
          <w:szCs w:val="28"/>
        </w:rPr>
      </w:pPr>
      <w:r w:rsidRPr="00A81D90">
        <w:rPr>
          <w:rFonts w:eastAsia="Calibri" w:cs="Calibri"/>
          <w:sz w:val="28"/>
          <w:szCs w:val="28"/>
        </w:rPr>
        <w:t>4.2)</w:t>
      </w:r>
      <w:r w:rsidR="00AE0AD0" w:rsidRPr="00A81D90">
        <w:rPr>
          <w:rFonts w:eastAsia="Calibri" w:cs="Calibri"/>
          <w:sz w:val="28"/>
          <w:szCs w:val="28"/>
        </w:rPr>
        <w:t> </w:t>
      </w:r>
      <w:r w:rsidR="007E4673" w:rsidRPr="00A81D90">
        <w:rPr>
          <w:rFonts w:eastAsia="Calibri" w:cs="Calibri"/>
          <w:sz w:val="28"/>
          <w:szCs w:val="28"/>
        </w:rPr>
        <w:t>121 684,60</w:t>
      </w:r>
      <w:r w:rsidR="00AE0AD0" w:rsidRPr="00A81D90">
        <w:rPr>
          <w:rFonts w:eastAsia="Calibri" w:cs="Calibri"/>
          <w:sz w:val="28"/>
          <w:szCs w:val="28"/>
        </w:rPr>
        <w:t> </w:t>
      </w:r>
      <w:r w:rsidR="007E4673" w:rsidRPr="00A81D90">
        <w:rPr>
          <w:rFonts w:eastAsia="Calibri" w:cs="Calibri"/>
          <w:sz w:val="28"/>
          <w:szCs w:val="28"/>
        </w:rPr>
        <w:t xml:space="preserve">тыс. рублей </w:t>
      </w:r>
      <w:r w:rsidRPr="00A81D90">
        <w:rPr>
          <w:rFonts w:eastAsia="Calibri" w:cs="Calibri"/>
          <w:sz w:val="28"/>
          <w:szCs w:val="28"/>
        </w:rPr>
        <w:t xml:space="preserve">– учёт Администрацией города пени </w:t>
      </w:r>
      <w:r w:rsidR="00AB21A9">
        <w:rPr>
          <w:rFonts w:eastAsia="Calibri" w:cs="Calibri"/>
          <w:sz w:val="28"/>
          <w:szCs w:val="28"/>
        </w:rPr>
        <w:br/>
      </w:r>
      <w:r w:rsidRPr="00A81D90">
        <w:rPr>
          <w:rFonts w:eastAsia="Calibri" w:cs="Calibri"/>
          <w:sz w:val="28"/>
          <w:szCs w:val="28"/>
        </w:rPr>
        <w:t xml:space="preserve">и штрафов на счетах 1.205.21, 1.205.71, 1.205.73 по КБК 00011100000000000, </w:t>
      </w:r>
      <w:r w:rsidRPr="00A81D90">
        <w:rPr>
          <w:rFonts w:eastAsia="Calibri" w:cs="Calibri"/>
          <w:sz w:val="28"/>
          <w:szCs w:val="28"/>
        </w:rPr>
        <w:lastRenderedPageBreak/>
        <w:t>00011400000000000 в нарушение пункта 3 раздела II Указаний № 65н</w:t>
      </w:r>
      <w:r w:rsidRPr="00A81D90">
        <w:rPr>
          <w:sz w:val="28"/>
          <w:szCs w:val="28"/>
          <w:vertAlign w:val="superscript"/>
        </w:rPr>
        <w:footnoteReference w:id="21"/>
      </w:r>
      <w:r w:rsidRPr="00A81D90">
        <w:rPr>
          <w:rFonts w:eastAsia="Calibri" w:cs="Calibri"/>
          <w:sz w:val="28"/>
          <w:szCs w:val="28"/>
        </w:rPr>
        <w:t>, пункта 199 Инструкции № 157н</w:t>
      </w:r>
      <w:bookmarkStart w:id="3" w:name="_Ref487617816"/>
      <w:r w:rsidRPr="00A81D90">
        <w:rPr>
          <w:rFonts w:eastAsia="Calibri"/>
          <w:sz w:val="28"/>
          <w:szCs w:val="28"/>
          <w:vertAlign w:val="superscript"/>
        </w:rPr>
        <w:footnoteReference w:id="22"/>
      </w:r>
      <w:bookmarkEnd w:id="3"/>
      <w:r w:rsidR="007E4673" w:rsidRPr="00A81D90">
        <w:rPr>
          <w:rFonts w:eastAsia="Calibri" w:cs="Calibri"/>
          <w:sz w:val="28"/>
          <w:szCs w:val="28"/>
        </w:rPr>
        <w:t xml:space="preserve"> (из них</w:t>
      </w:r>
      <w:r w:rsidRPr="00A81D90">
        <w:rPr>
          <w:rFonts w:eastAsia="Calibri" w:cs="Calibri"/>
          <w:sz w:val="28"/>
          <w:szCs w:val="28"/>
        </w:rPr>
        <w:t xml:space="preserve"> </w:t>
      </w:r>
      <w:r w:rsidR="007E4673" w:rsidRPr="00A81D90">
        <w:rPr>
          <w:rFonts w:eastAsia="Calibri" w:cs="Calibri"/>
          <w:sz w:val="28"/>
          <w:szCs w:val="28"/>
        </w:rPr>
        <w:t>119 156,20 тыс. рублей – в рамках анализа дебиторской задолженности по доходам Администрации города,</w:t>
      </w:r>
      <w:r w:rsidR="007E4673" w:rsidRPr="00A81D90">
        <w:rPr>
          <w:rFonts w:eastAsia="Times New Roman"/>
          <w:sz w:val="28"/>
          <w:szCs w:val="28"/>
          <w:lang w:eastAsia="ru-RU"/>
        </w:rPr>
        <w:t xml:space="preserve"> </w:t>
      </w:r>
      <w:r w:rsidR="00752C39" w:rsidRPr="00A81D90">
        <w:rPr>
          <w:rFonts w:eastAsia="Times New Roman"/>
          <w:sz w:val="28"/>
          <w:szCs w:val="28"/>
          <w:lang w:eastAsia="ru-RU"/>
        </w:rPr>
        <w:t>2 528,4 тыс. рублей</w:t>
      </w:r>
      <w:r w:rsidR="00752C39" w:rsidRPr="00A81D90">
        <w:rPr>
          <w:rFonts w:eastAsia="Calibri" w:cs="Calibri"/>
          <w:sz w:val="28"/>
          <w:szCs w:val="28"/>
        </w:rPr>
        <w:t xml:space="preserve"> </w:t>
      </w:r>
      <w:r w:rsidR="007E4673" w:rsidRPr="00A81D90">
        <w:rPr>
          <w:rFonts w:eastAsia="Calibri" w:cs="Calibri"/>
          <w:sz w:val="28"/>
          <w:szCs w:val="28"/>
        </w:rPr>
        <w:t>– в рамках проверки</w:t>
      </w:r>
      <w:r w:rsidR="0031389C" w:rsidRPr="00A81D90">
        <w:rPr>
          <w:rFonts w:eastAsia="Calibri" w:cs="Calibri"/>
          <w:sz w:val="28"/>
          <w:szCs w:val="28"/>
        </w:rPr>
        <w:t xml:space="preserve"> правомерности отчуждения муниципального имущества субъектам малого и среднего предпринимательства, </w:t>
      </w:r>
      <w:r w:rsidR="007E4673" w:rsidRPr="00A81D90">
        <w:rPr>
          <w:rFonts w:eastAsia="Calibri" w:cs="Calibri"/>
          <w:sz w:val="28"/>
          <w:szCs w:val="28"/>
        </w:rPr>
        <w:t>подлежит устранению</w:t>
      </w:r>
      <w:r w:rsidRPr="00A81D90">
        <w:rPr>
          <w:rFonts w:eastAsia="Calibri" w:cs="Calibri"/>
          <w:sz w:val="28"/>
          <w:szCs w:val="28"/>
        </w:rPr>
        <w:t>)</w:t>
      </w:r>
      <w:r w:rsidR="00AB21A9">
        <w:rPr>
          <w:rFonts w:eastAsia="Calibri" w:cs="Calibri"/>
          <w:sz w:val="28"/>
          <w:szCs w:val="28"/>
        </w:rPr>
        <w:t>;</w:t>
      </w:r>
    </w:p>
    <w:p w:rsidR="00752C39" w:rsidRPr="00A81D90" w:rsidRDefault="00752C39" w:rsidP="001867D6">
      <w:pPr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>4.3)</w:t>
      </w:r>
      <w:r w:rsidR="00AE0AD0" w:rsidRPr="00A81D90">
        <w:rPr>
          <w:rFonts w:eastAsia="Calibri"/>
          <w:sz w:val="28"/>
          <w:szCs w:val="28"/>
        </w:rPr>
        <w:t> </w:t>
      </w:r>
      <w:r w:rsidRPr="00A81D90">
        <w:rPr>
          <w:rFonts w:eastAsia="Calibri"/>
          <w:sz w:val="28"/>
          <w:szCs w:val="28"/>
        </w:rPr>
        <w:t>92 296,62 тыс. рублей – неверное применение бюджетной классификации при форми</w:t>
      </w:r>
      <w:r w:rsidR="00AB21A9">
        <w:rPr>
          <w:rFonts w:eastAsia="Calibri"/>
          <w:sz w:val="28"/>
          <w:szCs w:val="28"/>
        </w:rPr>
        <w:t xml:space="preserve">ровании проекта бюджета на 2018 – </w:t>
      </w:r>
      <w:r w:rsidRPr="00A81D90">
        <w:rPr>
          <w:rFonts w:eastAsia="Calibri"/>
          <w:sz w:val="28"/>
          <w:szCs w:val="28"/>
        </w:rPr>
        <w:t xml:space="preserve">2020 годы </w:t>
      </w:r>
      <w:r w:rsidR="00AB21A9">
        <w:rPr>
          <w:rFonts w:eastAsia="Calibri"/>
          <w:sz w:val="28"/>
          <w:szCs w:val="28"/>
        </w:rPr>
        <w:br/>
      </w:r>
      <w:r w:rsidRPr="00A81D90">
        <w:rPr>
          <w:rFonts w:eastAsia="Calibri"/>
          <w:sz w:val="28"/>
          <w:szCs w:val="28"/>
        </w:rPr>
        <w:t>и внесени</w:t>
      </w:r>
      <w:r w:rsidR="00BE1DB5" w:rsidRPr="00A81D90">
        <w:rPr>
          <w:rFonts w:eastAsia="Calibri"/>
          <w:sz w:val="28"/>
          <w:szCs w:val="28"/>
        </w:rPr>
        <w:t>и</w:t>
      </w:r>
      <w:r w:rsidR="00AB21A9">
        <w:rPr>
          <w:rFonts w:eastAsia="Calibri"/>
          <w:sz w:val="28"/>
          <w:szCs w:val="28"/>
        </w:rPr>
        <w:t xml:space="preserve"> изменений в бюджет на 2017 – </w:t>
      </w:r>
      <w:r w:rsidRPr="00A81D90">
        <w:rPr>
          <w:rFonts w:eastAsia="Calibri"/>
          <w:sz w:val="28"/>
          <w:szCs w:val="28"/>
        </w:rPr>
        <w:t>2019 годы (устранено путём уточнения кодов бюджетной классификации в поправках к проекту бюджета и изменениям бюджета, а также при</w:t>
      </w:r>
      <w:r w:rsidR="00AB21A9">
        <w:rPr>
          <w:rFonts w:eastAsia="Calibri"/>
          <w:sz w:val="28"/>
          <w:szCs w:val="28"/>
        </w:rPr>
        <w:t xml:space="preserve"> составлении бюджетной росписи);</w:t>
      </w:r>
    </w:p>
    <w:p w:rsidR="00DF03DF" w:rsidRPr="00A81D90" w:rsidRDefault="00752C39" w:rsidP="001867D6">
      <w:pPr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>4.4)</w:t>
      </w:r>
      <w:r w:rsidR="00AE0AD0" w:rsidRPr="00A81D90">
        <w:rPr>
          <w:rFonts w:eastAsia="Calibri"/>
          <w:sz w:val="28"/>
          <w:szCs w:val="28"/>
        </w:rPr>
        <w:t> </w:t>
      </w:r>
      <w:r w:rsidR="00243DCF" w:rsidRPr="00A81D90">
        <w:rPr>
          <w:rFonts w:eastAsia="Calibri"/>
          <w:sz w:val="28"/>
          <w:szCs w:val="28"/>
        </w:rPr>
        <w:t xml:space="preserve">73 516,12 тыс. рублей – отражение бюджетных ассигнований </w:t>
      </w:r>
      <w:r w:rsidR="00AB21A9">
        <w:rPr>
          <w:rFonts w:eastAsia="Calibri"/>
          <w:sz w:val="28"/>
          <w:szCs w:val="28"/>
        </w:rPr>
        <w:br/>
      </w:r>
      <w:r w:rsidR="00243DCF" w:rsidRPr="00A81D90">
        <w:rPr>
          <w:rFonts w:eastAsia="Calibri"/>
          <w:sz w:val="28"/>
          <w:szCs w:val="28"/>
        </w:rPr>
        <w:t xml:space="preserve">на предоставление Администрацией города субсидии МАУ «Ледовый Дворец спорта» по подразделу 1102 «Массовый спорт» вместо подразделов 1101 «Физическая культура» и 1103 «Спорт высших достижений» в нарушение подпункта 3.2 пункта 3 раздела III Указаний № 65н </w:t>
      </w:r>
      <w:r w:rsidR="00243DCF" w:rsidRPr="00A81D90">
        <w:rPr>
          <w:bCs/>
          <w:sz w:val="28"/>
          <w:szCs w:val="28"/>
        </w:rPr>
        <w:t>(носит неустранимый характер)</w:t>
      </w:r>
      <w:r w:rsidR="00AB21A9">
        <w:rPr>
          <w:bCs/>
          <w:sz w:val="28"/>
          <w:szCs w:val="28"/>
        </w:rPr>
        <w:t>;</w:t>
      </w:r>
    </w:p>
    <w:p w:rsidR="00752C39" w:rsidRPr="00A81D90" w:rsidRDefault="00752C39" w:rsidP="00243DCF">
      <w:pPr>
        <w:jc w:val="both"/>
        <w:rPr>
          <w:rFonts w:eastAsia="Calibri"/>
          <w:sz w:val="28"/>
          <w:szCs w:val="28"/>
        </w:rPr>
      </w:pPr>
      <w:r w:rsidRPr="00A81D90">
        <w:rPr>
          <w:rFonts w:eastAsia="Times New Roman"/>
          <w:sz w:val="28"/>
          <w:szCs w:val="28"/>
          <w:lang w:eastAsia="ru-RU"/>
        </w:rPr>
        <w:t>4.5)</w:t>
      </w:r>
      <w:r w:rsidR="00AE0AD0" w:rsidRPr="00A81D90">
        <w:rPr>
          <w:rFonts w:eastAsia="Times New Roman"/>
          <w:sz w:val="28"/>
          <w:szCs w:val="28"/>
          <w:lang w:eastAsia="ru-RU"/>
        </w:rPr>
        <w:t> </w:t>
      </w:r>
      <w:r w:rsidRPr="00A81D90">
        <w:rPr>
          <w:rFonts w:eastAsia="Times New Roman"/>
          <w:sz w:val="28"/>
          <w:szCs w:val="28"/>
          <w:lang w:eastAsia="ru-RU"/>
        </w:rPr>
        <w:t xml:space="preserve">40 733,28 тыс. рублей – несоответствие сумм дебиторской </w:t>
      </w:r>
      <w:r w:rsidR="00AB21A9">
        <w:rPr>
          <w:rFonts w:eastAsia="Times New Roman"/>
          <w:sz w:val="28"/>
          <w:szCs w:val="28"/>
          <w:lang w:eastAsia="ru-RU"/>
        </w:rPr>
        <w:br/>
      </w:r>
      <w:r w:rsidRPr="00A81D90">
        <w:rPr>
          <w:rFonts w:eastAsia="Times New Roman"/>
          <w:sz w:val="28"/>
          <w:szCs w:val="28"/>
          <w:lang w:eastAsia="ru-RU"/>
        </w:rPr>
        <w:t>и кредиторской задолженности по доходам, указанным в бюджетной отч</w:t>
      </w:r>
      <w:r w:rsidR="00AB21A9">
        <w:rPr>
          <w:rFonts w:eastAsia="Times New Roman"/>
          <w:sz w:val="28"/>
          <w:szCs w:val="28"/>
          <w:lang w:eastAsia="ru-RU"/>
        </w:rPr>
        <w:t>ё</w:t>
      </w:r>
      <w:r w:rsidRPr="00A81D90">
        <w:rPr>
          <w:rFonts w:eastAsia="Times New Roman"/>
          <w:sz w:val="28"/>
          <w:szCs w:val="28"/>
          <w:lang w:eastAsia="ru-RU"/>
        </w:rPr>
        <w:t>тности, остаткам на начало и конец 2016 года, отражённым в уч</w:t>
      </w:r>
      <w:r w:rsidR="00AB21A9">
        <w:rPr>
          <w:rFonts w:eastAsia="Times New Roman"/>
          <w:sz w:val="28"/>
          <w:szCs w:val="28"/>
          <w:lang w:eastAsia="ru-RU"/>
        </w:rPr>
        <w:t>ё</w:t>
      </w:r>
      <w:r w:rsidRPr="00A81D90">
        <w:rPr>
          <w:rFonts w:eastAsia="Times New Roman"/>
          <w:sz w:val="28"/>
          <w:szCs w:val="28"/>
          <w:lang w:eastAsia="ru-RU"/>
        </w:rPr>
        <w:t xml:space="preserve">те </w:t>
      </w:r>
      <w:proofErr w:type="spellStart"/>
      <w:r w:rsidRPr="00A81D90">
        <w:rPr>
          <w:rFonts w:eastAsia="Times New Roman"/>
          <w:sz w:val="28"/>
          <w:szCs w:val="28"/>
          <w:lang w:eastAsia="ru-RU"/>
        </w:rPr>
        <w:t>ДАиГ</w:t>
      </w:r>
      <w:proofErr w:type="spellEnd"/>
      <w:r w:rsidRPr="00A81D90">
        <w:rPr>
          <w:rFonts w:eastAsia="Times New Roman"/>
          <w:sz w:val="28"/>
          <w:szCs w:val="28"/>
          <w:lang w:eastAsia="ru-RU"/>
        </w:rPr>
        <w:t xml:space="preserve"> и МКУ «УКС»</w:t>
      </w:r>
      <w:r w:rsidR="00AB21A9">
        <w:rPr>
          <w:rFonts w:eastAsia="Calibri"/>
          <w:sz w:val="28"/>
          <w:szCs w:val="28"/>
        </w:rPr>
        <w:t xml:space="preserve"> (устранено);</w:t>
      </w:r>
    </w:p>
    <w:p w:rsidR="00752C39" w:rsidRPr="00A81D90" w:rsidRDefault="0031389C" w:rsidP="00752C39">
      <w:pPr>
        <w:jc w:val="both"/>
        <w:rPr>
          <w:rFonts w:eastAsia="Calibri"/>
          <w:sz w:val="28"/>
          <w:szCs w:val="28"/>
        </w:rPr>
      </w:pPr>
      <w:r w:rsidRPr="00A81D90">
        <w:rPr>
          <w:sz w:val="28"/>
          <w:szCs w:val="28"/>
        </w:rPr>
        <w:t>4.6)</w:t>
      </w:r>
      <w:r w:rsidR="00752C39" w:rsidRPr="00A81D90">
        <w:rPr>
          <w:sz w:val="28"/>
          <w:szCs w:val="28"/>
        </w:rPr>
        <w:t xml:space="preserve"> 16 904,39 </w:t>
      </w:r>
      <w:r w:rsidRPr="00A81D90">
        <w:rPr>
          <w:sz w:val="28"/>
          <w:szCs w:val="28"/>
        </w:rPr>
        <w:t>–</w:t>
      </w:r>
      <w:r w:rsidR="00752C39" w:rsidRPr="00A81D90">
        <w:rPr>
          <w:sz w:val="28"/>
          <w:szCs w:val="28"/>
        </w:rPr>
        <w:t xml:space="preserve"> отражение</w:t>
      </w:r>
      <w:r w:rsidRPr="00A81D90">
        <w:rPr>
          <w:sz w:val="28"/>
          <w:szCs w:val="28"/>
        </w:rPr>
        <w:t xml:space="preserve"> </w:t>
      </w:r>
      <w:r w:rsidR="00752C39" w:rsidRPr="00A81D90">
        <w:rPr>
          <w:sz w:val="28"/>
          <w:szCs w:val="28"/>
        </w:rPr>
        <w:t>в регистрах за 2016 год бухгалтерских операций не на основани</w:t>
      </w:r>
      <w:r w:rsidRPr="00A81D90">
        <w:rPr>
          <w:sz w:val="28"/>
          <w:szCs w:val="28"/>
        </w:rPr>
        <w:t xml:space="preserve">и первичных учётных документов в нарушение </w:t>
      </w:r>
      <w:r w:rsidR="00752C39" w:rsidRPr="00A81D90">
        <w:rPr>
          <w:sz w:val="28"/>
          <w:szCs w:val="28"/>
        </w:rPr>
        <w:t>Закона № 402-ФЗ и Инструкции №</w:t>
      </w:r>
      <w:r w:rsidRPr="00A81D90">
        <w:rPr>
          <w:sz w:val="28"/>
          <w:szCs w:val="28"/>
        </w:rPr>
        <w:t> </w:t>
      </w:r>
      <w:r w:rsidR="00752C39" w:rsidRPr="00A81D90">
        <w:rPr>
          <w:sz w:val="28"/>
          <w:szCs w:val="28"/>
        </w:rPr>
        <w:t xml:space="preserve">157н </w:t>
      </w:r>
      <w:r w:rsidRPr="00A81D90">
        <w:rPr>
          <w:sz w:val="28"/>
          <w:szCs w:val="28"/>
        </w:rPr>
        <w:t xml:space="preserve">(из них в рамках анализа дебиторской задолженности по доходам </w:t>
      </w:r>
      <w:proofErr w:type="spellStart"/>
      <w:r w:rsidRPr="00A81D90">
        <w:rPr>
          <w:sz w:val="28"/>
          <w:szCs w:val="28"/>
        </w:rPr>
        <w:t>ДАиГ</w:t>
      </w:r>
      <w:proofErr w:type="spellEnd"/>
      <w:r w:rsidRPr="00A81D90">
        <w:rPr>
          <w:sz w:val="28"/>
          <w:szCs w:val="28"/>
        </w:rPr>
        <w:t xml:space="preserve"> в сумме 6 646,01</w:t>
      </w:r>
      <w:r w:rsidR="00AE0AD0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>тыс.</w:t>
      </w:r>
      <w:r w:rsidR="00AE0AD0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>рублей, Администрации города – 10</w:t>
      </w:r>
      <w:r w:rsidR="00AE0AD0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>258,38</w:t>
      </w:r>
      <w:r w:rsidR="00AE0AD0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>тыс. рублей</w:t>
      </w:r>
      <w:r w:rsidR="002F5F26" w:rsidRPr="00A81D90">
        <w:rPr>
          <w:sz w:val="28"/>
          <w:szCs w:val="28"/>
        </w:rPr>
        <w:t>;</w:t>
      </w:r>
      <w:r w:rsidRPr="00A81D90">
        <w:rPr>
          <w:sz w:val="28"/>
          <w:szCs w:val="28"/>
        </w:rPr>
        <w:t xml:space="preserve"> </w:t>
      </w:r>
      <w:r w:rsidR="00752C39" w:rsidRPr="00A81D90">
        <w:rPr>
          <w:bCs/>
          <w:sz w:val="28"/>
          <w:szCs w:val="28"/>
        </w:rPr>
        <w:t>носит неустранимый характер)</w:t>
      </w:r>
      <w:r w:rsidR="00AB21A9">
        <w:rPr>
          <w:bCs/>
          <w:sz w:val="28"/>
          <w:szCs w:val="28"/>
        </w:rPr>
        <w:t>;</w:t>
      </w:r>
    </w:p>
    <w:p w:rsidR="0031389C" w:rsidRPr="00A81D90" w:rsidRDefault="0031389C" w:rsidP="0031389C">
      <w:pPr>
        <w:jc w:val="both"/>
        <w:rPr>
          <w:sz w:val="28"/>
          <w:szCs w:val="28"/>
        </w:rPr>
      </w:pPr>
      <w:r w:rsidRPr="00A81D90">
        <w:rPr>
          <w:sz w:val="28"/>
          <w:szCs w:val="28"/>
        </w:rPr>
        <w:t>4.7) 13 632,10</w:t>
      </w:r>
      <w:r w:rsidR="00AE0AD0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>тыс. рублей – отсутствие деления себестоимости муниципальных услуг и работ МБУ «</w:t>
      </w:r>
      <w:proofErr w:type="spellStart"/>
      <w:r w:rsidRPr="00A81D90">
        <w:rPr>
          <w:sz w:val="28"/>
          <w:szCs w:val="28"/>
        </w:rPr>
        <w:t>УЛПХиЭБ</w:t>
      </w:r>
      <w:proofErr w:type="spellEnd"/>
      <w:r w:rsidRPr="00A81D90">
        <w:rPr>
          <w:sz w:val="28"/>
          <w:szCs w:val="28"/>
        </w:rPr>
        <w:t xml:space="preserve">» на прямые, накладные </w:t>
      </w:r>
      <w:r w:rsidR="00AB21A9">
        <w:rPr>
          <w:sz w:val="28"/>
          <w:szCs w:val="28"/>
        </w:rPr>
        <w:br/>
      </w:r>
      <w:r w:rsidRPr="00A81D90">
        <w:rPr>
          <w:sz w:val="28"/>
          <w:szCs w:val="28"/>
        </w:rPr>
        <w:t>и о</w:t>
      </w:r>
      <w:r w:rsidR="006C1FC0">
        <w:rPr>
          <w:sz w:val="28"/>
          <w:szCs w:val="28"/>
        </w:rPr>
        <w:t xml:space="preserve">бщехозяйственные расходы в 2016 – </w:t>
      </w:r>
      <w:r w:rsidRPr="00A81D90">
        <w:rPr>
          <w:sz w:val="28"/>
          <w:szCs w:val="28"/>
        </w:rPr>
        <w:t>2017 годах в нарушение Инструкций №</w:t>
      </w:r>
      <w:r w:rsidR="00AE0AD0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>157н, №</w:t>
      </w:r>
      <w:r w:rsidR="00AE0AD0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>174н</w:t>
      </w:r>
      <w:bookmarkStart w:id="4" w:name="_Ref487617856"/>
      <w:r w:rsidRPr="00A81D90">
        <w:rPr>
          <w:rFonts w:eastAsia="Calibri"/>
          <w:sz w:val="28"/>
          <w:szCs w:val="28"/>
          <w:vertAlign w:val="superscript"/>
        </w:rPr>
        <w:footnoteReference w:id="23"/>
      </w:r>
      <w:bookmarkEnd w:id="4"/>
      <w:r w:rsidRPr="00A81D90">
        <w:rPr>
          <w:rFonts w:eastAsia="Calibri"/>
          <w:sz w:val="28"/>
          <w:szCs w:val="28"/>
        </w:rPr>
        <w:t xml:space="preserve"> </w:t>
      </w:r>
      <w:r w:rsidRPr="00A81D90">
        <w:rPr>
          <w:sz w:val="28"/>
          <w:szCs w:val="28"/>
        </w:rPr>
        <w:t xml:space="preserve">(из них в 2016 году в сумме </w:t>
      </w:r>
      <w:r w:rsidR="00243DCF" w:rsidRPr="00A81D90">
        <w:rPr>
          <w:sz w:val="28"/>
          <w:szCs w:val="28"/>
        </w:rPr>
        <w:t xml:space="preserve">10 232,98 тыс. рублей </w:t>
      </w:r>
      <w:r w:rsidR="00243DCF" w:rsidRPr="00A81D90">
        <w:rPr>
          <w:bCs/>
          <w:sz w:val="28"/>
          <w:szCs w:val="28"/>
        </w:rPr>
        <w:t>(носит неустранимый характер)</w:t>
      </w:r>
      <w:r w:rsidRPr="00A81D90">
        <w:rPr>
          <w:bCs/>
          <w:sz w:val="28"/>
          <w:szCs w:val="28"/>
        </w:rPr>
        <w:t xml:space="preserve">, в 2017 году – </w:t>
      </w:r>
      <w:r w:rsidRPr="00A81D90">
        <w:rPr>
          <w:sz w:val="28"/>
          <w:szCs w:val="28"/>
        </w:rPr>
        <w:t>3</w:t>
      </w:r>
      <w:r w:rsidR="002F5F26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>399,12 тыс</w:t>
      </w:r>
      <w:r w:rsidR="006C1FC0">
        <w:rPr>
          <w:sz w:val="28"/>
          <w:szCs w:val="28"/>
        </w:rPr>
        <w:t>. рублей (подлежит устранению));</w:t>
      </w:r>
    </w:p>
    <w:p w:rsidR="00103674" w:rsidRPr="00A81D90" w:rsidRDefault="00103674" w:rsidP="00103674">
      <w:pPr>
        <w:jc w:val="both"/>
        <w:rPr>
          <w:sz w:val="28"/>
          <w:szCs w:val="28"/>
        </w:rPr>
      </w:pPr>
      <w:r w:rsidRPr="00A81D90">
        <w:rPr>
          <w:sz w:val="28"/>
          <w:szCs w:val="28"/>
        </w:rPr>
        <w:t>4.8) 3</w:t>
      </w:r>
      <w:r w:rsidR="00AE0AD0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>462,13</w:t>
      </w:r>
      <w:r w:rsidR="00AE0AD0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>тыс.</w:t>
      </w:r>
      <w:r w:rsidR="00AE0AD0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 xml:space="preserve">рублей – несоответствие действительности информации </w:t>
      </w:r>
      <w:proofErr w:type="spellStart"/>
      <w:r w:rsidRPr="00A81D90">
        <w:rPr>
          <w:sz w:val="28"/>
          <w:szCs w:val="28"/>
        </w:rPr>
        <w:t>ДАиГ</w:t>
      </w:r>
      <w:proofErr w:type="spellEnd"/>
      <w:r w:rsidRPr="00A81D90">
        <w:rPr>
          <w:sz w:val="28"/>
          <w:szCs w:val="28"/>
        </w:rPr>
        <w:t xml:space="preserve"> в расшифровке по КОСГУ 173 «Чрезвычайные доходы </w:t>
      </w:r>
      <w:r w:rsidR="006C1FC0">
        <w:rPr>
          <w:sz w:val="28"/>
          <w:szCs w:val="28"/>
        </w:rPr>
        <w:br/>
      </w:r>
      <w:r w:rsidRPr="00A81D90">
        <w:rPr>
          <w:sz w:val="28"/>
          <w:szCs w:val="28"/>
        </w:rPr>
        <w:t>от операций с активами» к пояснительной записке (</w:t>
      </w:r>
      <w:r w:rsidRPr="00A81D90">
        <w:rPr>
          <w:rFonts w:eastAsia="Times New Roman"/>
          <w:sz w:val="28"/>
          <w:szCs w:val="28"/>
          <w:lang w:eastAsia="ru-RU"/>
        </w:rPr>
        <w:t xml:space="preserve">замечание устранено </w:t>
      </w:r>
      <w:r w:rsidR="006C1FC0">
        <w:rPr>
          <w:rFonts w:eastAsia="Times New Roman"/>
          <w:sz w:val="28"/>
          <w:szCs w:val="28"/>
          <w:lang w:eastAsia="ru-RU"/>
        </w:rPr>
        <w:br/>
        <w:t>в ходе мероприятия);</w:t>
      </w:r>
    </w:p>
    <w:p w:rsidR="00103674" w:rsidRPr="00A81D90" w:rsidRDefault="00103674" w:rsidP="00103674">
      <w:pPr>
        <w:jc w:val="both"/>
        <w:rPr>
          <w:sz w:val="28"/>
          <w:szCs w:val="28"/>
        </w:rPr>
      </w:pPr>
      <w:r w:rsidRPr="00A81D90">
        <w:rPr>
          <w:sz w:val="28"/>
          <w:szCs w:val="28"/>
        </w:rPr>
        <w:t>4.9) 3</w:t>
      </w:r>
      <w:r w:rsidR="00AE0AD0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>223,40</w:t>
      </w:r>
      <w:r w:rsidR="00AE0AD0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>тыс.</w:t>
      </w:r>
      <w:r w:rsidR="00AE0AD0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 xml:space="preserve">рублей – списание Администрацией города безнадёжной к взысканию задолженности с применением неверной </w:t>
      </w:r>
      <w:r w:rsidRPr="00A81D90">
        <w:rPr>
          <w:sz w:val="28"/>
          <w:szCs w:val="28"/>
        </w:rPr>
        <w:lastRenderedPageBreak/>
        <w:t>корреспонденции счетов в нарушение абзаца 18 пункта 78 Инструкции №</w:t>
      </w:r>
      <w:r w:rsidR="00AE0AD0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>162н</w:t>
      </w:r>
      <w:r w:rsidRPr="00A81D90">
        <w:rPr>
          <w:rFonts w:eastAsia="Times New Roman"/>
          <w:sz w:val="28"/>
          <w:szCs w:val="28"/>
          <w:lang w:eastAsia="ru-RU"/>
        </w:rPr>
        <w:t xml:space="preserve"> </w:t>
      </w:r>
      <w:r w:rsidR="00AE0AD0" w:rsidRPr="00A81D90">
        <w:rPr>
          <w:rFonts w:eastAsia="Times New Roman"/>
          <w:sz w:val="28"/>
          <w:szCs w:val="28"/>
          <w:lang w:eastAsia="ru-RU"/>
        </w:rPr>
        <w:t>(в</w:t>
      </w:r>
      <w:r w:rsidRPr="00A81D90">
        <w:rPr>
          <w:rFonts w:eastAsia="Times New Roman"/>
          <w:sz w:val="28"/>
          <w:szCs w:val="28"/>
          <w:lang w:eastAsia="ru-RU"/>
        </w:rPr>
        <w:t xml:space="preserve"> ходе проверки некорректная запись была исправлена</w:t>
      </w:r>
      <w:r w:rsidR="00AE0AD0" w:rsidRPr="00A81D90">
        <w:rPr>
          <w:rFonts w:eastAsia="Times New Roman"/>
          <w:sz w:val="28"/>
          <w:szCs w:val="28"/>
          <w:lang w:eastAsia="ru-RU"/>
        </w:rPr>
        <w:t>)</w:t>
      </w:r>
      <w:r w:rsidR="006C1FC0">
        <w:rPr>
          <w:rFonts w:eastAsia="Times New Roman"/>
          <w:sz w:val="28"/>
          <w:szCs w:val="28"/>
          <w:lang w:eastAsia="ru-RU"/>
        </w:rPr>
        <w:t>;</w:t>
      </w:r>
    </w:p>
    <w:p w:rsidR="00103674" w:rsidRPr="00A81D90" w:rsidRDefault="00103674" w:rsidP="00103674">
      <w:pPr>
        <w:jc w:val="both"/>
        <w:rPr>
          <w:sz w:val="28"/>
          <w:szCs w:val="28"/>
        </w:rPr>
      </w:pPr>
      <w:r w:rsidRPr="00A81D90">
        <w:rPr>
          <w:sz w:val="28"/>
          <w:szCs w:val="28"/>
        </w:rPr>
        <w:t>4.10) 959,86</w:t>
      </w:r>
      <w:r w:rsidR="00AE0AD0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>тыс.</w:t>
      </w:r>
      <w:r w:rsidR="00AE0AD0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 xml:space="preserve">рублей – неверное отражение заключительных записей по завершению года в регистрах </w:t>
      </w:r>
      <w:proofErr w:type="spellStart"/>
      <w:r w:rsidRPr="00A81D90">
        <w:rPr>
          <w:sz w:val="28"/>
          <w:szCs w:val="28"/>
        </w:rPr>
        <w:t>ДАиГ</w:t>
      </w:r>
      <w:proofErr w:type="spellEnd"/>
      <w:r w:rsidRPr="00A81D90">
        <w:rPr>
          <w:sz w:val="28"/>
          <w:szCs w:val="28"/>
        </w:rPr>
        <w:t xml:space="preserve"> (</w:t>
      </w:r>
      <w:r w:rsidRPr="00A81D90">
        <w:rPr>
          <w:rFonts w:eastAsia="Times New Roman"/>
          <w:sz w:val="28"/>
          <w:szCs w:val="28"/>
          <w:lang w:eastAsia="ru-RU"/>
        </w:rPr>
        <w:t>в ходе мероприятия заключительные записи откорректированы</w:t>
      </w:r>
      <w:r w:rsidR="006C1FC0">
        <w:rPr>
          <w:sz w:val="28"/>
          <w:szCs w:val="28"/>
        </w:rPr>
        <w:t>);</w:t>
      </w:r>
    </w:p>
    <w:p w:rsidR="00103674" w:rsidRPr="00A81D90" w:rsidRDefault="00103674" w:rsidP="00103674">
      <w:pPr>
        <w:jc w:val="both"/>
        <w:rPr>
          <w:sz w:val="28"/>
          <w:szCs w:val="28"/>
        </w:rPr>
      </w:pPr>
      <w:r w:rsidRPr="00A81D90">
        <w:rPr>
          <w:sz w:val="28"/>
          <w:szCs w:val="28"/>
        </w:rPr>
        <w:t>4.11) 925,49</w:t>
      </w:r>
      <w:r w:rsidR="00AE0AD0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>тыс.</w:t>
      </w:r>
      <w:r w:rsidR="00AE0AD0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 xml:space="preserve">рублей – учёт дебиторской задолженности </w:t>
      </w:r>
      <w:proofErr w:type="spellStart"/>
      <w:r w:rsidRPr="00A81D90">
        <w:rPr>
          <w:sz w:val="28"/>
          <w:szCs w:val="28"/>
        </w:rPr>
        <w:t>ДАиГ</w:t>
      </w:r>
      <w:proofErr w:type="spellEnd"/>
      <w:r w:rsidRPr="00A81D90">
        <w:rPr>
          <w:sz w:val="28"/>
          <w:szCs w:val="28"/>
        </w:rPr>
        <w:t xml:space="preserve"> </w:t>
      </w:r>
      <w:r w:rsidR="006C1FC0">
        <w:rPr>
          <w:sz w:val="28"/>
          <w:szCs w:val="28"/>
        </w:rPr>
        <w:br/>
      </w:r>
      <w:r w:rsidRPr="00A81D90">
        <w:rPr>
          <w:sz w:val="28"/>
          <w:szCs w:val="28"/>
        </w:rPr>
        <w:t xml:space="preserve">на </w:t>
      </w:r>
      <w:proofErr w:type="spellStart"/>
      <w:r w:rsidRPr="00A81D90">
        <w:rPr>
          <w:sz w:val="28"/>
          <w:szCs w:val="28"/>
        </w:rPr>
        <w:t>забалансовом</w:t>
      </w:r>
      <w:proofErr w:type="spellEnd"/>
      <w:r w:rsidRPr="00A81D90">
        <w:rPr>
          <w:sz w:val="28"/>
          <w:szCs w:val="28"/>
        </w:rPr>
        <w:t xml:space="preserve"> счёте 04 «Задолженность неплатёжеспособных дебиторов» без разбивки по дебиторам в нарушение пункта 340 Инструкции №</w:t>
      </w:r>
      <w:r w:rsidR="00AE0AD0" w:rsidRPr="00A81D90">
        <w:rPr>
          <w:sz w:val="28"/>
          <w:szCs w:val="28"/>
        </w:rPr>
        <w:t> </w:t>
      </w:r>
      <w:r w:rsidR="006C1FC0">
        <w:rPr>
          <w:sz w:val="28"/>
          <w:szCs w:val="28"/>
        </w:rPr>
        <w:t>157н (устранено);</w:t>
      </w:r>
    </w:p>
    <w:p w:rsidR="00103674" w:rsidRPr="00A81D90" w:rsidRDefault="00103674" w:rsidP="00103674">
      <w:pPr>
        <w:jc w:val="both"/>
        <w:rPr>
          <w:sz w:val="28"/>
          <w:szCs w:val="28"/>
        </w:rPr>
      </w:pPr>
      <w:r w:rsidRPr="00A81D90">
        <w:rPr>
          <w:sz w:val="28"/>
          <w:szCs w:val="28"/>
        </w:rPr>
        <w:t>4.12) 887,16 тыс. рублей</w:t>
      </w:r>
      <w:r w:rsidR="000F04F8" w:rsidRPr="00A81D90">
        <w:rPr>
          <w:sz w:val="28"/>
          <w:szCs w:val="28"/>
        </w:rPr>
        <w:t xml:space="preserve"> </w:t>
      </w:r>
      <w:r w:rsidRPr="00A81D90">
        <w:rPr>
          <w:sz w:val="28"/>
          <w:szCs w:val="28"/>
        </w:rPr>
        <w:t xml:space="preserve">– необоснованное списание дебиторской задолженности с баланса на </w:t>
      </w:r>
      <w:proofErr w:type="spellStart"/>
      <w:r w:rsidRPr="00A81D90">
        <w:rPr>
          <w:sz w:val="28"/>
          <w:szCs w:val="28"/>
        </w:rPr>
        <w:t>забалансовый</w:t>
      </w:r>
      <w:proofErr w:type="spellEnd"/>
      <w:r w:rsidRPr="00A81D90">
        <w:rPr>
          <w:sz w:val="28"/>
          <w:szCs w:val="28"/>
        </w:rPr>
        <w:t xml:space="preserve"> счёт 04 «Задолженность неплатёжеспособных дебиторов» в нарушение пункта 339 Инструкции №</w:t>
      </w:r>
      <w:r w:rsidR="00AE0AD0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>157н (</w:t>
      </w:r>
      <w:r w:rsidR="00E6668C" w:rsidRPr="00A81D90">
        <w:rPr>
          <w:sz w:val="28"/>
          <w:szCs w:val="28"/>
        </w:rPr>
        <w:t xml:space="preserve">в рамках анализа дебиторской задолженности по доходам </w:t>
      </w:r>
      <w:proofErr w:type="spellStart"/>
      <w:r w:rsidR="00E6668C" w:rsidRPr="00A81D90">
        <w:rPr>
          <w:sz w:val="28"/>
          <w:szCs w:val="28"/>
        </w:rPr>
        <w:t>ДАиГ</w:t>
      </w:r>
      <w:proofErr w:type="spellEnd"/>
      <w:r w:rsidR="00E6668C" w:rsidRPr="00A81D90">
        <w:rPr>
          <w:sz w:val="28"/>
          <w:szCs w:val="28"/>
        </w:rPr>
        <w:t xml:space="preserve"> в сумме </w:t>
      </w:r>
      <w:r w:rsidRPr="00A81D90">
        <w:rPr>
          <w:sz w:val="28"/>
          <w:szCs w:val="28"/>
        </w:rPr>
        <w:t>847,76</w:t>
      </w:r>
      <w:r w:rsidR="00AE0AD0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>тыс.</w:t>
      </w:r>
      <w:r w:rsidR="00AE0AD0" w:rsidRPr="00A81D90">
        <w:rPr>
          <w:sz w:val="28"/>
          <w:szCs w:val="28"/>
        </w:rPr>
        <w:t> </w:t>
      </w:r>
      <w:r w:rsidR="00E6668C" w:rsidRPr="00A81D90">
        <w:rPr>
          <w:sz w:val="28"/>
          <w:szCs w:val="28"/>
        </w:rPr>
        <w:t xml:space="preserve">рублей, Администрации города </w:t>
      </w:r>
      <w:r w:rsidRPr="00A81D90">
        <w:rPr>
          <w:sz w:val="28"/>
          <w:szCs w:val="28"/>
        </w:rPr>
        <w:t>–</w:t>
      </w:r>
      <w:r w:rsidR="00E6668C" w:rsidRPr="00A81D90">
        <w:rPr>
          <w:sz w:val="28"/>
          <w:szCs w:val="28"/>
        </w:rPr>
        <w:t xml:space="preserve"> </w:t>
      </w:r>
      <w:r w:rsidRPr="00A81D90">
        <w:rPr>
          <w:sz w:val="28"/>
          <w:szCs w:val="28"/>
        </w:rPr>
        <w:t>39,4 тыс. </w:t>
      </w:r>
      <w:r w:rsidR="00E6668C" w:rsidRPr="00A81D90">
        <w:rPr>
          <w:sz w:val="28"/>
          <w:szCs w:val="28"/>
        </w:rPr>
        <w:t>рублей</w:t>
      </w:r>
      <w:r w:rsidR="00AE0AD0" w:rsidRPr="00A81D90">
        <w:rPr>
          <w:sz w:val="28"/>
          <w:szCs w:val="28"/>
        </w:rPr>
        <w:t>;</w:t>
      </w:r>
      <w:r w:rsidR="006C1FC0">
        <w:rPr>
          <w:sz w:val="28"/>
          <w:szCs w:val="28"/>
        </w:rPr>
        <w:t xml:space="preserve"> устранено);</w:t>
      </w:r>
    </w:p>
    <w:p w:rsidR="00243DCF" w:rsidRPr="00A81D90" w:rsidRDefault="00E6668C" w:rsidP="00697035">
      <w:pPr>
        <w:jc w:val="both"/>
        <w:rPr>
          <w:rFonts w:eastAsia="Calibri"/>
          <w:sz w:val="28"/>
          <w:szCs w:val="28"/>
        </w:rPr>
      </w:pPr>
      <w:r w:rsidRPr="00A81D90">
        <w:rPr>
          <w:sz w:val="28"/>
          <w:szCs w:val="28"/>
        </w:rPr>
        <w:t>4.13)</w:t>
      </w:r>
      <w:r w:rsidR="00243DCF" w:rsidRPr="00A81D90">
        <w:rPr>
          <w:sz w:val="28"/>
          <w:szCs w:val="28"/>
        </w:rPr>
        <w:t xml:space="preserve"> 134,59 тыс. рублей – отражение в регистрах </w:t>
      </w:r>
      <w:proofErr w:type="spellStart"/>
      <w:r w:rsidR="00243DCF" w:rsidRPr="00A81D90">
        <w:rPr>
          <w:sz w:val="28"/>
          <w:szCs w:val="28"/>
        </w:rPr>
        <w:t>ДАиГ</w:t>
      </w:r>
      <w:proofErr w:type="spellEnd"/>
      <w:r w:rsidR="00243DCF" w:rsidRPr="00A81D90">
        <w:rPr>
          <w:sz w:val="28"/>
          <w:szCs w:val="28"/>
        </w:rPr>
        <w:t xml:space="preserve"> за декабрь </w:t>
      </w:r>
      <w:r w:rsidR="006C1FC0">
        <w:rPr>
          <w:sz w:val="28"/>
          <w:szCs w:val="28"/>
        </w:rPr>
        <w:br/>
      </w:r>
      <w:r w:rsidR="00243DCF" w:rsidRPr="00A81D90">
        <w:rPr>
          <w:sz w:val="28"/>
          <w:szCs w:val="28"/>
        </w:rPr>
        <w:t>2016 год</w:t>
      </w:r>
      <w:r w:rsidR="006C1FC0">
        <w:rPr>
          <w:sz w:val="28"/>
          <w:szCs w:val="28"/>
        </w:rPr>
        <w:t>а</w:t>
      </w:r>
      <w:r w:rsidR="00243DCF" w:rsidRPr="00A81D90">
        <w:rPr>
          <w:sz w:val="28"/>
          <w:szCs w:val="28"/>
        </w:rPr>
        <w:t xml:space="preserve"> операции «Красное </w:t>
      </w:r>
      <w:proofErr w:type="spellStart"/>
      <w:r w:rsidR="00243DCF" w:rsidRPr="00A81D90">
        <w:rPr>
          <w:sz w:val="28"/>
          <w:szCs w:val="28"/>
        </w:rPr>
        <w:t>сторно</w:t>
      </w:r>
      <w:proofErr w:type="spellEnd"/>
      <w:r w:rsidR="00243DCF" w:rsidRPr="00A81D90">
        <w:rPr>
          <w:sz w:val="28"/>
          <w:szCs w:val="28"/>
        </w:rPr>
        <w:t>» на основании бухгалтерских справок (без номера и даты), которые не содержат информацию, предусмотренную пунктом 18 Инструкции №</w:t>
      </w:r>
      <w:r w:rsidR="00922101" w:rsidRPr="00A81D90">
        <w:rPr>
          <w:sz w:val="28"/>
          <w:szCs w:val="28"/>
        </w:rPr>
        <w:t> </w:t>
      </w:r>
      <w:r w:rsidR="00243DCF" w:rsidRPr="00A81D90">
        <w:rPr>
          <w:sz w:val="28"/>
          <w:szCs w:val="28"/>
        </w:rPr>
        <w:t>157н</w:t>
      </w:r>
      <w:r w:rsidR="00243DCF" w:rsidRPr="00A81D90">
        <w:rPr>
          <w:bCs/>
          <w:sz w:val="28"/>
          <w:szCs w:val="28"/>
        </w:rPr>
        <w:t xml:space="preserve"> (носит неустранимый характер)</w:t>
      </w:r>
      <w:r w:rsidR="006C1FC0">
        <w:rPr>
          <w:bCs/>
          <w:sz w:val="28"/>
          <w:szCs w:val="28"/>
        </w:rPr>
        <w:t>;</w:t>
      </w:r>
    </w:p>
    <w:p w:rsidR="00752C39" w:rsidRPr="00A81D90" w:rsidRDefault="00E6668C" w:rsidP="00103674">
      <w:pPr>
        <w:jc w:val="both"/>
        <w:rPr>
          <w:sz w:val="28"/>
          <w:szCs w:val="28"/>
        </w:rPr>
      </w:pPr>
      <w:r w:rsidRPr="00A81D90">
        <w:rPr>
          <w:sz w:val="28"/>
          <w:szCs w:val="28"/>
        </w:rPr>
        <w:t>4.14)</w:t>
      </w:r>
      <w:r w:rsidR="00752C39" w:rsidRPr="00A81D90">
        <w:rPr>
          <w:sz w:val="28"/>
          <w:szCs w:val="28"/>
        </w:rPr>
        <w:t xml:space="preserve"> 54,11 тыс. рублей – отражение операций в регистрах </w:t>
      </w:r>
      <w:proofErr w:type="spellStart"/>
      <w:r w:rsidR="00752C39" w:rsidRPr="00A81D90">
        <w:rPr>
          <w:sz w:val="28"/>
          <w:szCs w:val="28"/>
        </w:rPr>
        <w:t>ДАиГ</w:t>
      </w:r>
      <w:proofErr w:type="spellEnd"/>
      <w:r w:rsidR="00752C39" w:rsidRPr="00A81D90">
        <w:rPr>
          <w:sz w:val="28"/>
          <w:szCs w:val="28"/>
        </w:rPr>
        <w:t xml:space="preserve"> </w:t>
      </w:r>
      <w:r w:rsidR="006C1FC0">
        <w:rPr>
          <w:sz w:val="28"/>
          <w:szCs w:val="28"/>
        </w:rPr>
        <w:br/>
      </w:r>
      <w:r w:rsidR="00752C39" w:rsidRPr="00A81D90">
        <w:rPr>
          <w:sz w:val="28"/>
          <w:szCs w:val="28"/>
        </w:rPr>
        <w:t>по неверным дебиторам</w:t>
      </w:r>
      <w:r w:rsidRPr="00A81D90">
        <w:rPr>
          <w:sz w:val="28"/>
          <w:szCs w:val="28"/>
        </w:rPr>
        <w:t xml:space="preserve"> в нарушение статьи 10 Закона № 402-ФЗ</w:t>
      </w:r>
      <w:r w:rsidR="00103674" w:rsidRPr="00A81D90">
        <w:rPr>
          <w:sz w:val="28"/>
          <w:szCs w:val="28"/>
        </w:rPr>
        <w:t xml:space="preserve"> </w:t>
      </w:r>
      <w:r w:rsidRPr="00A81D90">
        <w:rPr>
          <w:sz w:val="28"/>
          <w:szCs w:val="28"/>
        </w:rPr>
        <w:t>(</w:t>
      </w:r>
      <w:r w:rsidR="00103674" w:rsidRPr="00A81D90">
        <w:rPr>
          <w:rFonts w:eastAsia="Times New Roman"/>
          <w:sz w:val="28"/>
          <w:szCs w:val="28"/>
          <w:lang w:eastAsia="ru-RU"/>
        </w:rPr>
        <w:t>устранено</w:t>
      </w:r>
      <w:r w:rsidR="006C1FC0">
        <w:rPr>
          <w:rFonts w:eastAsia="Times New Roman"/>
          <w:sz w:val="28"/>
          <w:szCs w:val="28"/>
          <w:lang w:eastAsia="ru-RU"/>
        </w:rPr>
        <w:t>);</w:t>
      </w:r>
    </w:p>
    <w:p w:rsidR="00103674" w:rsidRPr="00A81D90" w:rsidRDefault="00E6668C" w:rsidP="00103674">
      <w:pPr>
        <w:jc w:val="both"/>
        <w:rPr>
          <w:sz w:val="28"/>
          <w:szCs w:val="28"/>
        </w:rPr>
      </w:pPr>
      <w:r w:rsidRPr="00A81D90">
        <w:rPr>
          <w:rFonts w:eastAsia="Calibri"/>
          <w:sz w:val="28"/>
          <w:szCs w:val="28"/>
        </w:rPr>
        <w:t>4.15)</w:t>
      </w:r>
      <w:r w:rsidR="00922101" w:rsidRPr="00A81D90">
        <w:rPr>
          <w:rFonts w:eastAsia="Calibri"/>
          <w:sz w:val="28"/>
          <w:szCs w:val="28"/>
        </w:rPr>
        <w:t> </w:t>
      </w:r>
      <w:r w:rsidR="00752C39" w:rsidRPr="00A81D90">
        <w:rPr>
          <w:rFonts w:eastAsia="Calibri"/>
          <w:sz w:val="28"/>
          <w:szCs w:val="28"/>
        </w:rPr>
        <w:t>29,70</w:t>
      </w:r>
      <w:r w:rsidR="00922101" w:rsidRPr="00A81D90">
        <w:rPr>
          <w:rFonts w:eastAsia="Calibri"/>
          <w:sz w:val="28"/>
          <w:szCs w:val="28"/>
        </w:rPr>
        <w:t> </w:t>
      </w:r>
      <w:r w:rsidR="00752C39" w:rsidRPr="00A81D90">
        <w:rPr>
          <w:rFonts w:eastAsia="Calibri"/>
          <w:sz w:val="28"/>
          <w:szCs w:val="28"/>
        </w:rPr>
        <w:t>тыс.</w:t>
      </w:r>
      <w:r w:rsidR="00922101" w:rsidRPr="00A81D90">
        <w:rPr>
          <w:rFonts w:eastAsia="Calibri"/>
          <w:sz w:val="28"/>
          <w:szCs w:val="28"/>
        </w:rPr>
        <w:t> </w:t>
      </w:r>
      <w:r w:rsidR="00752C39" w:rsidRPr="00A81D90">
        <w:rPr>
          <w:rFonts w:eastAsia="Calibri"/>
          <w:sz w:val="28"/>
          <w:szCs w:val="28"/>
        </w:rPr>
        <w:t xml:space="preserve">рублей </w:t>
      </w:r>
      <w:r w:rsidRPr="00A81D90">
        <w:rPr>
          <w:rFonts w:eastAsia="Calibri"/>
          <w:sz w:val="28"/>
          <w:szCs w:val="28"/>
        </w:rPr>
        <w:t>–</w:t>
      </w:r>
      <w:r w:rsidR="00752C39" w:rsidRPr="00A81D90">
        <w:rPr>
          <w:rFonts w:eastAsia="Calibri"/>
          <w:sz w:val="28"/>
          <w:szCs w:val="28"/>
        </w:rPr>
        <w:t xml:space="preserve"> разница</w:t>
      </w:r>
      <w:r w:rsidRPr="00A81D90">
        <w:rPr>
          <w:rFonts w:eastAsia="Calibri"/>
          <w:sz w:val="28"/>
          <w:szCs w:val="28"/>
        </w:rPr>
        <w:t xml:space="preserve"> </w:t>
      </w:r>
      <w:r w:rsidR="00752C39" w:rsidRPr="00A81D90">
        <w:rPr>
          <w:rFonts w:eastAsia="Calibri"/>
          <w:sz w:val="28"/>
          <w:szCs w:val="28"/>
        </w:rPr>
        <w:t>между оплаченными и фактически принятыми МБУ «ЦСП «Сибирский легион» услугами по откачке и вывозу бытовых стоков, которая выявлена по результатам изучения журнала, справок по учёту количества вывезенных стоков и первичных учётных документов (акты об оказании услуг и платёжные поручения</w:t>
      </w:r>
      <w:r w:rsidR="00922101" w:rsidRPr="00A81D90">
        <w:rPr>
          <w:rFonts w:eastAsia="Calibri"/>
          <w:sz w:val="28"/>
          <w:szCs w:val="28"/>
        </w:rPr>
        <w:t>;</w:t>
      </w:r>
      <w:r w:rsidRPr="00A81D90">
        <w:rPr>
          <w:rFonts w:eastAsia="Calibri"/>
          <w:sz w:val="28"/>
          <w:szCs w:val="28"/>
        </w:rPr>
        <w:t xml:space="preserve"> </w:t>
      </w:r>
      <w:r w:rsidR="00752C39" w:rsidRPr="00A81D90">
        <w:rPr>
          <w:bCs/>
          <w:sz w:val="28"/>
          <w:szCs w:val="28"/>
        </w:rPr>
        <w:t>носит неустранимый характер)</w:t>
      </w:r>
      <w:r w:rsidR="006C1FC0">
        <w:rPr>
          <w:sz w:val="28"/>
          <w:szCs w:val="28"/>
        </w:rPr>
        <w:t>;</w:t>
      </w:r>
    </w:p>
    <w:p w:rsidR="00103674" w:rsidRPr="00A81D90" w:rsidRDefault="00E6668C" w:rsidP="00103674">
      <w:pPr>
        <w:jc w:val="both"/>
        <w:rPr>
          <w:sz w:val="28"/>
          <w:szCs w:val="28"/>
        </w:rPr>
      </w:pPr>
      <w:r w:rsidRPr="00A81D90">
        <w:rPr>
          <w:sz w:val="28"/>
          <w:szCs w:val="28"/>
        </w:rPr>
        <w:t>4.16)</w:t>
      </w:r>
      <w:r w:rsidR="00922101" w:rsidRPr="00A81D90">
        <w:rPr>
          <w:sz w:val="28"/>
          <w:szCs w:val="28"/>
        </w:rPr>
        <w:t> </w:t>
      </w:r>
      <w:r w:rsidR="00103674" w:rsidRPr="00A81D90">
        <w:rPr>
          <w:sz w:val="28"/>
          <w:szCs w:val="28"/>
        </w:rPr>
        <w:t>24,6</w:t>
      </w:r>
      <w:r w:rsidR="00957041" w:rsidRPr="00A81D90">
        <w:rPr>
          <w:sz w:val="28"/>
          <w:szCs w:val="28"/>
        </w:rPr>
        <w:t>0</w:t>
      </w:r>
      <w:r w:rsidR="00922101" w:rsidRPr="00A81D90">
        <w:rPr>
          <w:sz w:val="28"/>
          <w:szCs w:val="28"/>
        </w:rPr>
        <w:t> </w:t>
      </w:r>
      <w:r w:rsidR="00103674" w:rsidRPr="00A81D90">
        <w:rPr>
          <w:sz w:val="28"/>
          <w:szCs w:val="28"/>
        </w:rPr>
        <w:t>тыс.</w:t>
      </w:r>
      <w:r w:rsidR="00922101" w:rsidRPr="00A81D90">
        <w:rPr>
          <w:sz w:val="28"/>
          <w:szCs w:val="28"/>
        </w:rPr>
        <w:t> </w:t>
      </w:r>
      <w:r w:rsidR="00103674" w:rsidRPr="00A81D90">
        <w:rPr>
          <w:sz w:val="28"/>
          <w:szCs w:val="28"/>
        </w:rPr>
        <w:t xml:space="preserve">рублей – необоснованное отражение </w:t>
      </w:r>
      <w:proofErr w:type="spellStart"/>
      <w:r w:rsidR="00957041" w:rsidRPr="00A81D90">
        <w:rPr>
          <w:sz w:val="28"/>
          <w:szCs w:val="28"/>
        </w:rPr>
        <w:t>ДАиГ</w:t>
      </w:r>
      <w:proofErr w:type="spellEnd"/>
      <w:r w:rsidR="00957041" w:rsidRPr="00A81D90">
        <w:rPr>
          <w:sz w:val="28"/>
          <w:szCs w:val="28"/>
        </w:rPr>
        <w:t xml:space="preserve"> </w:t>
      </w:r>
      <w:r w:rsidR="00103674" w:rsidRPr="00A81D90">
        <w:rPr>
          <w:sz w:val="28"/>
          <w:szCs w:val="28"/>
        </w:rPr>
        <w:t xml:space="preserve">в форме 0503169 «Сведения о состоянии дебиторской и кредиторской задолженности» </w:t>
      </w:r>
      <w:r w:rsidR="006C1FC0">
        <w:rPr>
          <w:rFonts w:eastAsia="Times New Roman"/>
          <w:sz w:val="28"/>
          <w:szCs w:val="28"/>
          <w:lang w:eastAsia="ru-RU"/>
        </w:rPr>
        <w:t>дебиторской задолженности «возникшей более 1 года назад»</w:t>
      </w:r>
      <w:r w:rsidRPr="00A81D90">
        <w:rPr>
          <w:rFonts w:eastAsia="Times New Roman"/>
          <w:sz w:val="28"/>
          <w:szCs w:val="28"/>
          <w:lang w:eastAsia="ru-RU"/>
        </w:rPr>
        <w:t xml:space="preserve"> как долгосрочной в нарушение пункта 167 Инструкции № 191н</w:t>
      </w:r>
      <w:r w:rsidRPr="00A81D90">
        <w:rPr>
          <w:rFonts w:eastAsia="Calibri"/>
          <w:spacing w:val="-6"/>
          <w:sz w:val="28"/>
          <w:szCs w:val="28"/>
          <w:vertAlign w:val="superscript"/>
        </w:rPr>
        <w:footnoteReference w:id="24"/>
      </w:r>
      <w:r w:rsidR="00103674" w:rsidRPr="00A81D90">
        <w:rPr>
          <w:rFonts w:eastAsia="Times New Roman"/>
          <w:sz w:val="28"/>
          <w:szCs w:val="28"/>
          <w:lang w:eastAsia="ru-RU"/>
        </w:rPr>
        <w:t xml:space="preserve"> </w:t>
      </w:r>
      <w:r w:rsidRPr="00A81D90">
        <w:rPr>
          <w:rFonts w:eastAsia="Times New Roman"/>
          <w:sz w:val="28"/>
          <w:szCs w:val="28"/>
          <w:lang w:eastAsia="ru-RU"/>
        </w:rPr>
        <w:t>(</w:t>
      </w:r>
      <w:r w:rsidR="00103674" w:rsidRPr="00A81D90">
        <w:rPr>
          <w:rFonts w:eastAsia="Times New Roman"/>
          <w:sz w:val="28"/>
          <w:szCs w:val="28"/>
          <w:lang w:eastAsia="ru-RU"/>
        </w:rPr>
        <w:t xml:space="preserve">в ходе </w:t>
      </w:r>
      <w:r w:rsidRPr="00A81D90">
        <w:rPr>
          <w:rFonts w:eastAsia="Times New Roman"/>
          <w:sz w:val="28"/>
          <w:szCs w:val="28"/>
          <w:lang w:eastAsia="ru-RU"/>
        </w:rPr>
        <w:t>м</w:t>
      </w:r>
      <w:r w:rsidR="006C1FC0">
        <w:rPr>
          <w:rFonts w:eastAsia="Times New Roman"/>
          <w:sz w:val="28"/>
          <w:szCs w:val="28"/>
          <w:lang w:eastAsia="ru-RU"/>
        </w:rPr>
        <w:t>ероприятия нарушение устранено);</w:t>
      </w:r>
    </w:p>
    <w:p w:rsidR="00752C39" w:rsidRPr="00A81D90" w:rsidRDefault="00E6668C" w:rsidP="00103674">
      <w:pPr>
        <w:jc w:val="both"/>
        <w:rPr>
          <w:sz w:val="28"/>
          <w:szCs w:val="28"/>
        </w:rPr>
      </w:pPr>
      <w:r w:rsidRPr="00A81D90">
        <w:rPr>
          <w:sz w:val="28"/>
          <w:szCs w:val="28"/>
        </w:rPr>
        <w:t>4.17)</w:t>
      </w:r>
      <w:r w:rsidR="00752C39" w:rsidRPr="00A81D90">
        <w:rPr>
          <w:sz w:val="28"/>
          <w:szCs w:val="28"/>
        </w:rPr>
        <w:t xml:space="preserve"> 13,17 тыс. рублей – </w:t>
      </w:r>
      <w:r w:rsidRPr="00A81D90">
        <w:rPr>
          <w:rFonts w:eastAsia="Calibri"/>
          <w:sz w:val="28"/>
          <w:szCs w:val="28"/>
        </w:rPr>
        <w:t>неверн</w:t>
      </w:r>
      <w:r w:rsidR="00922101" w:rsidRPr="00A81D90">
        <w:rPr>
          <w:rFonts w:eastAsia="Calibri"/>
          <w:sz w:val="28"/>
          <w:szCs w:val="28"/>
        </w:rPr>
        <w:t>ое</w:t>
      </w:r>
      <w:r w:rsidRPr="00A81D90">
        <w:rPr>
          <w:rFonts w:eastAsia="Calibri"/>
          <w:sz w:val="28"/>
          <w:szCs w:val="28"/>
        </w:rPr>
        <w:t xml:space="preserve"> </w:t>
      </w:r>
      <w:r w:rsidR="00922101" w:rsidRPr="00A81D90">
        <w:rPr>
          <w:rFonts w:eastAsia="Calibri"/>
          <w:sz w:val="28"/>
          <w:szCs w:val="28"/>
        </w:rPr>
        <w:t>отражение</w:t>
      </w:r>
      <w:r w:rsidRPr="00A81D90">
        <w:rPr>
          <w:rFonts w:eastAsia="Calibri"/>
          <w:sz w:val="28"/>
          <w:szCs w:val="28"/>
        </w:rPr>
        <w:t xml:space="preserve"> МКУ «ССЦ» основных средств (24 огнетушителя) на счетах уч</w:t>
      </w:r>
      <w:r w:rsidR="006C1FC0">
        <w:rPr>
          <w:rFonts w:eastAsia="Calibri"/>
          <w:sz w:val="28"/>
          <w:szCs w:val="28"/>
        </w:rPr>
        <w:t>ё</w:t>
      </w:r>
      <w:r w:rsidRPr="00A81D90">
        <w:rPr>
          <w:rFonts w:eastAsia="Calibri"/>
          <w:sz w:val="28"/>
          <w:szCs w:val="28"/>
        </w:rPr>
        <w:t>та материальных запасов (нарушение устранено в</w:t>
      </w:r>
      <w:r w:rsidR="006C1FC0">
        <w:rPr>
          <w:rFonts w:eastAsia="Calibri"/>
          <w:sz w:val="28"/>
          <w:szCs w:val="28"/>
        </w:rPr>
        <w:t xml:space="preserve"> ходе контрольного мероприятия);</w:t>
      </w:r>
    </w:p>
    <w:p w:rsidR="00B2384E" w:rsidRPr="00A81D90" w:rsidRDefault="00BD66F4" w:rsidP="00BD66F4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eastAsia="ru-RU"/>
        </w:rPr>
      </w:pPr>
      <w:r w:rsidRPr="00A81D90">
        <w:rPr>
          <w:rFonts w:eastAsia="Calibri"/>
          <w:sz w:val="28"/>
          <w:szCs w:val="28"/>
        </w:rPr>
        <w:t>5) </w:t>
      </w:r>
      <w:r w:rsidR="00960614" w:rsidRPr="00A81D90">
        <w:rPr>
          <w:rFonts w:eastAsia="Calibri"/>
          <w:sz w:val="28"/>
          <w:szCs w:val="28"/>
        </w:rPr>
        <w:t>4 160,77</w:t>
      </w:r>
      <w:r w:rsidRPr="00A81D90">
        <w:rPr>
          <w:rFonts w:eastAsia="Calibri"/>
          <w:sz w:val="28"/>
          <w:szCs w:val="28"/>
        </w:rPr>
        <w:t> тыс. рублей – упущенная возможность пополнения бюджета</w:t>
      </w:r>
      <w:r w:rsidRPr="00A81D90">
        <w:rPr>
          <w:rFonts w:eastAsia="Times New Roman"/>
          <w:bCs/>
          <w:sz w:val="28"/>
          <w:szCs w:val="28"/>
          <w:lang w:eastAsia="ru-RU"/>
        </w:rPr>
        <w:t xml:space="preserve"> в результате непринятия и</w:t>
      </w:r>
      <w:r w:rsidR="001B5255" w:rsidRPr="00A81D90">
        <w:rPr>
          <w:rFonts w:eastAsia="Times New Roman"/>
          <w:bCs/>
          <w:sz w:val="28"/>
          <w:szCs w:val="28"/>
          <w:lang w:eastAsia="ru-RU"/>
        </w:rPr>
        <w:t>ли</w:t>
      </w:r>
      <w:r w:rsidRPr="00A81D90">
        <w:rPr>
          <w:rFonts w:eastAsia="Times New Roman"/>
          <w:bCs/>
          <w:sz w:val="28"/>
          <w:szCs w:val="28"/>
          <w:lang w:eastAsia="ru-RU"/>
        </w:rPr>
        <w:t xml:space="preserve"> несвоевременного принятия </w:t>
      </w:r>
      <w:r w:rsidR="00B2384E" w:rsidRPr="00A81D90">
        <w:rPr>
          <w:rFonts w:eastAsia="Times New Roman"/>
          <w:bCs/>
          <w:sz w:val="28"/>
          <w:szCs w:val="28"/>
          <w:lang w:eastAsia="ru-RU"/>
        </w:rPr>
        <w:t>заказчиками, уполномоченными структурными подразделениями Администрации города предусмотренных законодательством мер в отношении недобросовестных исполнителей муниципальных контрактов</w:t>
      </w:r>
      <w:r w:rsidR="007D28A7" w:rsidRPr="00A81D90">
        <w:rPr>
          <w:rFonts w:eastAsia="Times New Roman"/>
          <w:bCs/>
          <w:sz w:val="28"/>
          <w:szCs w:val="28"/>
          <w:lang w:eastAsia="ru-RU"/>
        </w:rPr>
        <w:t xml:space="preserve"> и юридических лиц, использующих</w:t>
      </w:r>
      <w:r w:rsidR="00B2384E" w:rsidRPr="00A81D90">
        <w:rPr>
          <w:rFonts w:eastAsia="Times New Roman"/>
          <w:bCs/>
          <w:sz w:val="28"/>
          <w:szCs w:val="28"/>
          <w:lang w:eastAsia="ru-RU"/>
        </w:rPr>
        <w:t xml:space="preserve"> муниципально</w:t>
      </w:r>
      <w:r w:rsidR="007D28A7" w:rsidRPr="00A81D90">
        <w:rPr>
          <w:rFonts w:eastAsia="Times New Roman"/>
          <w:bCs/>
          <w:sz w:val="28"/>
          <w:szCs w:val="28"/>
          <w:lang w:eastAsia="ru-RU"/>
        </w:rPr>
        <w:t>е</w:t>
      </w:r>
      <w:r w:rsidR="00B2384E" w:rsidRPr="00A81D90">
        <w:rPr>
          <w:rFonts w:eastAsia="Times New Roman"/>
          <w:bCs/>
          <w:sz w:val="28"/>
          <w:szCs w:val="28"/>
          <w:lang w:eastAsia="ru-RU"/>
        </w:rPr>
        <w:t xml:space="preserve"> имуществ</w:t>
      </w:r>
      <w:r w:rsidR="007D28A7" w:rsidRPr="00A81D90">
        <w:rPr>
          <w:rFonts w:eastAsia="Times New Roman"/>
          <w:bCs/>
          <w:sz w:val="28"/>
          <w:szCs w:val="28"/>
          <w:lang w:eastAsia="ru-RU"/>
        </w:rPr>
        <w:t>о</w:t>
      </w:r>
      <w:r w:rsidR="00B2384E" w:rsidRPr="00A81D90">
        <w:rPr>
          <w:rFonts w:eastAsia="Times New Roman"/>
          <w:bCs/>
          <w:sz w:val="28"/>
          <w:szCs w:val="28"/>
          <w:lang w:eastAsia="ru-RU"/>
        </w:rPr>
        <w:t>, земельны</w:t>
      </w:r>
      <w:r w:rsidR="007D28A7" w:rsidRPr="00A81D90">
        <w:rPr>
          <w:rFonts w:eastAsia="Times New Roman"/>
          <w:bCs/>
          <w:sz w:val="28"/>
          <w:szCs w:val="28"/>
          <w:lang w:eastAsia="ru-RU"/>
        </w:rPr>
        <w:t>е</w:t>
      </w:r>
      <w:r w:rsidR="00B2384E" w:rsidRPr="00A81D90">
        <w:rPr>
          <w:rFonts w:eastAsia="Times New Roman"/>
          <w:bCs/>
          <w:sz w:val="28"/>
          <w:szCs w:val="28"/>
          <w:lang w:eastAsia="ru-RU"/>
        </w:rPr>
        <w:t xml:space="preserve"> участк</w:t>
      </w:r>
      <w:r w:rsidR="007D28A7" w:rsidRPr="00A81D90">
        <w:rPr>
          <w:rFonts w:eastAsia="Times New Roman"/>
          <w:bCs/>
          <w:sz w:val="28"/>
          <w:szCs w:val="28"/>
          <w:lang w:eastAsia="ru-RU"/>
        </w:rPr>
        <w:t>и при отсутствии правоустанавливающих документов</w:t>
      </w:r>
      <w:r w:rsidR="00397A74" w:rsidRPr="00A81D90">
        <w:rPr>
          <w:rFonts w:eastAsia="Times New Roman"/>
          <w:bCs/>
          <w:sz w:val="28"/>
          <w:szCs w:val="28"/>
          <w:lang w:eastAsia="ru-RU"/>
        </w:rPr>
        <w:t>, в том числе</w:t>
      </w:r>
      <w:r w:rsidR="007D28A7" w:rsidRPr="00A81D90">
        <w:rPr>
          <w:rFonts w:eastAsia="Times New Roman"/>
          <w:bCs/>
          <w:sz w:val="28"/>
          <w:szCs w:val="28"/>
          <w:lang w:eastAsia="ru-RU"/>
        </w:rPr>
        <w:t>:</w:t>
      </w:r>
    </w:p>
    <w:p w:rsidR="0073710D" w:rsidRPr="00A81D90" w:rsidRDefault="0073710D" w:rsidP="0073710D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eastAsia="ru-RU"/>
        </w:rPr>
      </w:pPr>
      <w:r w:rsidRPr="00A81D90">
        <w:rPr>
          <w:rFonts w:eastAsia="Times New Roman"/>
          <w:bCs/>
          <w:sz w:val="28"/>
          <w:szCs w:val="28"/>
          <w:lang w:eastAsia="ru-RU"/>
        </w:rPr>
        <w:lastRenderedPageBreak/>
        <w:t>5.1)</w:t>
      </w:r>
      <w:r w:rsidR="00060471" w:rsidRPr="00A81D90">
        <w:rPr>
          <w:rFonts w:eastAsia="Times New Roman"/>
          <w:bCs/>
          <w:sz w:val="28"/>
          <w:szCs w:val="28"/>
          <w:lang w:eastAsia="ru-RU"/>
        </w:rPr>
        <w:t> </w:t>
      </w:r>
      <w:r w:rsidR="00BD66F4" w:rsidRPr="00A81D90">
        <w:rPr>
          <w:rFonts w:eastAsia="Times New Roman"/>
          <w:bCs/>
          <w:sz w:val="28"/>
          <w:szCs w:val="28"/>
          <w:lang w:eastAsia="ru-RU"/>
        </w:rPr>
        <w:t>1 670,38</w:t>
      </w:r>
      <w:r w:rsidR="008168EA" w:rsidRPr="00A81D90">
        <w:rPr>
          <w:rFonts w:eastAsia="Times New Roman"/>
          <w:bCs/>
          <w:sz w:val="28"/>
          <w:szCs w:val="28"/>
          <w:lang w:eastAsia="ru-RU"/>
        </w:rPr>
        <w:t> </w:t>
      </w:r>
      <w:r w:rsidR="00BD66F4" w:rsidRPr="00A81D90">
        <w:rPr>
          <w:rFonts w:eastAsia="Times New Roman"/>
          <w:bCs/>
          <w:sz w:val="28"/>
          <w:szCs w:val="28"/>
          <w:lang w:eastAsia="ru-RU"/>
        </w:rPr>
        <w:t>тыс.</w:t>
      </w:r>
      <w:r w:rsidR="008168EA" w:rsidRPr="00A81D90">
        <w:rPr>
          <w:rFonts w:eastAsia="Times New Roman"/>
          <w:bCs/>
          <w:sz w:val="28"/>
          <w:szCs w:val="28"/>
          <w:lang w:eastAsia="ru-RU"/>
        </w:rPr>
        <w:t> </w:t>
      </w:r>
      <w:r w:rsidR="00BD66F4" w:rsidRPr="00A81D90">
        <w:rPr>
          <w:rFonts w:eastAsia="Times New Roman"/>
          <w:bCs/>
          <w:sz w:val="28"/>
          <w:szCs w:val="28"/>
          <w:lang w:eastAsia="ru-RU"/>
        </w:rPr>
        <w:t>рублей –</w:t>
      </w:r>
      <w:r w:rsidR="008168EA" w:rsidRPr="00A81D90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BD66F4" w:rsidRPr="00A81D90">
        <w:rPr>
          <w:rFonts w:eastAsia="Times New Roman"/>
          <w:bCs/>
          <w:sz w:val="28"/>
          <w:szCs w:val="28"/>
          <w:lang w:eastAsia="ru-RU"/>
        </w:rPr>
        <w:t>в результате несвоевременного формирования уполномоченными структурными подразделениями Администрации города материалов, необходимых для обращения в судебные органы, и истечением сроков исковой давности для взыскания со СГМУП «Тепловик» дебиторской задолженности за использование земельных участков (пеня) в сумме 965,72 тыс</w:t>
      </w:r>
      <w:r w:rsidR="00397A74" w:rsidRPr="00A81D90">
        <w:rPr>
          <w:rFonts w:eastAsia="Times New Roman"/>
          <w:bCs/>
          <w:sz w:val="28"/>
          <w:szCs w:val="28"/>
          <w:lang w:eastAsia="ru-RU"/>
        </w:rPr>
        <w:t>. </w:t>
      </w:r>
      <w:r w:rsidR="00BD66F4" w:rsidRPr="00A81D90">
        <w:rPr>
          <w:rFonts w:eastAsia="Times New Roman"/>
          <w:bCs/>
          <w:sz w:val="28"/>
          <w:szCs w:val="28"/>
          <w:lang w:eastAsia="ru-RU"/>
        </w:rPr>
        <w:t>рублей по договору от 28.11.2006 № 809 и неосновательного обогащения за неправомерное использование земельных участков в сумме 704,66 тыс</w:t>
      </w:r>
      <w:r w:rsidR="00397A74" w:rsidRPr="00A81D90">
        <w:rPr>
          <w:rFonts w:eastAsia="Times New Roman"/>
          <w:bCs/>
          <w:sz w:val="28"/>
          <w:szCs w:val="28"/>
          <w:lang w:eastAsia="ru-RU"/>
        </w:rPr>
        <w:t>. </w:t>
      </w:r>
      <w:r w:rsidR="00BD66F4" w:rsidRPr="00A81D90">
        <w:rPr>
          <w:rFonts w:eastAsia="Times New Roman"/>
          <w:bCs/>
          <w:sz w:val="28"/>
          <w:szCs w:val="28"/>
          <w:lang w:eastAsia="ru-RU"/>
        </w:rPr>
        <w:t xml:space="preserve">рублей </w:t>
      </w:r>
      <w:r w:rsidR="006C1FC0">
        <w:rPr>
          <w:rFonts w:eastAsia="Times New Roman"/>
          <w:bCs/>
          <w:sz w:val="28"/>
          <w:szCs w:val="28"/>
          <w:lang w:eastAsia="ru-RU"/>
        </w:rPr>
        <w:t>(носит неустранимый характер);</w:t>
      </w:r>
    </w:p>
    <w:p w:rsidR="0073710D" w:rsidRPr="00A81D90" w:rsidRDefault="0073710D" w:rsidP="0073710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>5.2)</w:t>
      </w:r>
      <w:r w:rsidR="00427658" w:rsidRPr="00A81D90">
        <w:rPr>
          <w:rFonts w:eastAsia="Calibri"/>
          <w:sz w:val="28"/>
          <w:szCs w:val="28"/>
        </w:rPr>
        <w:t> </w:t>
      </w:r>
      <w:r w:rsidR="00BD66F4" w:rsidRPr="00A81D90">
        <w:rPr>
          <w:rFonts w:eastAsia="Calibri"/>
          <w:sz w:val="28"/>
          <w:szCs w:val="28"/>
        </w:rPr>
        <w:t>1</w:t>
      </w:r>
      <w:r w:rsidR="00427658" w:rsidRPr="00A81D90">
        <w:rPr>
          <w:rFonts w:eastAsia="Calibri"/>
          <w:sz w:val="28"/>
          <w:szCs w:val="28"/>
        </w:rPr>
        <w:t> </w:t>
      </w:r>
      <w:r w:rsidR="00BD66F4" w:rsidRPr="00A81D90">
        <w:rPr>
          <w:rFonts w:eastAsia="Calibri"/>
          <w:sz w:val="28"/>
          <w:szCs w:val="28"/>
        </w:rPr>
        <w:t>163,91</w:t>
      </w:r>
      <w:r w:rsidR="008168EA" w:rsidRPr="00A81D90">
        <w:rPr>
          <w:rFonts w:eastAsia="Calibri"/>
          <w:sz w:val="28"/>
          <w:szCs w:val="28"/>
        </w:rPr>
        <w:t> </w:t>
      </w:r>
      <w:r w:rsidR="00BD66F4" w:rsidRPr="00A81D90">
        <w:rPr>
          <w:rFonts w:eastAsia="Calibri"/>
          <w:sz w:val="28"/>
          <w:szCs w:val="28"/>
        </w:rPr>
        <w:t>тыс.</w:t>
      </w:r>
      <w:r w:rsidR="008168EA" w:rsidRPr="00A81D90">
        <w:rPr>
          <w:rFonts w:eastAsia="Calibri"/>
          <w:sz w:val="28"/>
          <w:szCs w:val="28"/>
        </w:rPr>
        <w:t> </w:t>
      </w:r>
      <w:r w:rsidR="0083722E" w:rsidRPr="00A81D90">
        <w:rPr>
          <w:rFonts w:eastAsia="Calibri"/>
          <w:sz w:val="28"/>
          <w:szCs w:val="28"/>
        </w:rPr>
        <w:t>рублей</w:t>
      </w:r>
      <w:r w:rsidR="006C1FC0">
        <w:rPr>
          <w:rFonts w:eastAsia="Calibri"/>
          <w:sz w:val="28"/>
          <w:szCs w:val="28"/>
        </w:rPr>
        <w:t xml:space="preserve"> –</w:t>
      </w:r>
      <w:r w:rsidR="00BD66F4" w:rsidRPr="00A81D90">
        <w:rPr>
          <w:rFonts w:eastAsia="Calibri"/>
          <w:sz w:val="28"/>
          <w:szCs w:val="28"/>
        </w:rPr>
        <w:t xml:space="preserve"> </w:t>
      </w:r>
      <w:r w:rsidR="00036F9E" w:rsidRPr="00A81D90">
        <w:rPr>
          <w:rFonts w:eastAsia="Calibri"/>
          <w:sz w:val="28"/>
          <w:szCs w:val="28"/>
        </w:rPr>
        <w:t xml:space="preserve">в результате </w:t>
      </w:r>
      <w:proofErr w:type="spellStart"/>
      <w:r w:rsidR="00036F9E" w:rsidRPr="00A81D90">
        <w:rPr>
          <w:rFonts w:eastAsia="Calibri"/>
          <w:sz w:val="28"/>
          <w:szCs w:val="28"/>
        </w:rPr>
        <w:t>неудержания</w:t>
      </w:r>
      <w:proofErr w:type="spellEnd"/>
      <w:r w:rsidR="00036F9E" w:rsidRPr="00A81D90">
        <w:rPr>
          <w:rFonts w:eastAsia="Calibri"/>
          <w:sz w:val="28"/>
          <w:szCs w:val="28"/>
        </w:rPr>
        <w:t xml:space="preserve"> МКУ «</w:t>
      </w:r>
      <w:proofErr w:type="spellStart"/>
      <w:r w:rsidR="00036F9E" w:rsidRPr="00A81D90">
        <w:rPr>
          <w:rFonts w:eastAsia="Calibri"/>
          <w:sz w:val="28"/>
          <w:szCs w:val="28"/>
        </w:rPr>
        <w:t>ДЭАЗиИС</w:t>
      </w:r>
      <w:proofErr w:type="spellEnd"/>
      <w:r w:rsidR="00036F9E" w:rsidRPr="00A81D90">
        <w:rPr>
          <w:rFonts w:eastAsia="Calibri"/>
          <w:sz w:val="28"/>
          <w:szCs w:val="28"/>
        </w:rPr>
        <w:t>» средств по банковской гарантии, пред</w:t>
      </w:r>
      <w:r w:rsidR="00F946FE" w:rsidRPr="00A81D90">
        <w:rPr>
          <w:rFonts w:eastAsia="Calibri"/>
          <w:sz w:val="28"/>
          <w:szCs w:val="28"/>
        </w:rPr>
        <w:t>о</w:t>
      </w:r>
      <w:r w:rsidR="00036F9E" w:rsidRPr="00A81D90">
        <w:rPr>
          <w:rFonts w:eastAsia="Calibri"/>
          <w:sz w:val="28"/>
          <w:szCs w:val="28"/>
        </w:rPr>
        <w:t>ставленной в обеспечение исполнения контракта на выполнение капитального ремонта фасада и крылец МБОУ СОШ № 12 блок Б, корпус 2, в связи с допущенными при подготовке ошибками в требовании к банку и его несвоевременным (после отзыва лицензии у банка) направлением</w:t>
      </w:r>
      <w:r w:rsidR="00BD66F4" w:rsidRPr="00A81D90">
        <w:rPr>
          <w:rFonts w:eastAsia="Calibri"/>
          <w:sz w:val="28"/>
          <w:szCs w:val="28"/>
        </w:rPr>
        <w:t xml:space="preserve"> </w:t>
      </w:r>
      <w:r w:rsidR="00FF3997" w:rsidRPr="00A81D90">
        <w:rPr>
          <w:rFonts w:eastAsia="Times New Roman"/>
          <w:bCs/>
          <w:sz w:val="28"/>
          <w:szCs w:val="28"/>
          <w:lang w:eastAsia="ru-RU"/>
        </w:rPr>
        <w:t>(носит неустранимый характер)</w:t>
      </w:r>
      <w:r w:rsidR="006C1FC0">
        <w:rPr>
          <w:rFonts w:eastAsia="Calibri"/>
          <w:sz w:val="28"/>
          <w:szCs w:val="28"/>
        </w:rPr>
        <w:t>;</w:t>
      </w:r>
    </w:p>
    <w:p w:rsidR="0073710D" w:rsidRPr="00A81D90" w:rsidRDefault="0073710D" w:rsidP="0073710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>5.3)</w:t>
      </w:r>
      <w:r w:rsidR="00BD66F4" w:rsidRPr="00A81D90">
        <w:rPr>
          <w:rFonts w:eastAsia="Calibri"/>
          <w:sz w:val="28"/>
          <w:szCs w:val="28"/>
        </w:rPr>
        <w:t> 887,75</w:t>
      </w:r>
      <w:r w:rsidR="008168EA" w:rsidRPr="00A81D90">
        <w:rPr>
          <w:rFonts w:eastAsia="Calibri"/>
          <w:sz w:val="28"/>
          <w:szCs w:val="28"/>
        </w:rPr>
        <w:t> </w:t>
      </w:r>
      <w:r w:rsidR="00BD66F4" w:rsidRPr="00A81D90">
        <w:rPr>
          <w:rFonts w:eastAsia="Calibri"/>
          <w:sz w:val="28"/>
          <w:szCs w:val="28"/>
        </w:rPr>
        <w:t>тыс.</w:t>
      </w:r>
      <w:r w:rsidR="008168EA" w:rsidRPr="00A81D90">
        <w:rPr>
          <w:rFonts w:eastAsia="Calibri"/>
          <w:sz w:val="28"/>
          <w:szCs w:val="28"/>
        </w:rPr>
        <w:t> </w:t>
      </w:r>
      <w:r w:rsidR="0083722E" w:rsidRPr="00A81D90">
        <w:rPr>
          <w:rFonts w:eastAsia="Calibri"/>
          <w:sz w:val="28"/>
          <w:szCs w:val="28"/>
        </w:rPr>
        <w:t>рублей</w:t>
      </w:r>
      <w:r w:rsidR="006C1FC0">
        <w:rPr>
          <w:rFonts w:eastAsia="Calibri"/>
          <w:sz w:val="28"/>
          <w:szCs w:val="28"/>
        </w:rPr>
        <w:t xml:space="preserve"> –</w:t>
      </w:r>
      <w:r w:rsidR="00BD66F4" w:rsidRPr="00A81D90">
        <w:rPr>
          <w:rFonts w:eastAsia="Calibri"/>
          <w:sz w:val="28"/>
          <w:szCs w:val="28"/>
        </w:rPr>
        <w:t xml:space="preserve"> сумма, подлежащая уплате по банковской гарантии в связи с нарушением ООО «ОРЕНСБЫТ» срока поставки товара </w:t>
      </w:r>
      <w:r w:rsidR="006C1FC0">
        <w:rPr>
          <w:rFonts w:eastAsia="Calibri"/>
          <w:sz w:val="28"/>
          <w:szCs w:val="28"/>
        </w:rPr>
        <w:br/>
      </w:r>
      <w:r w:rsidR="00BD66F4" w:rsidRPr="00A81D90">
        <w:rPr>
          <w:rFonts w:eastAsia="Calibri"/>
          <w:sz w:val="28"/>
          <w:szCs w:val="28"/>
        </w:rPr>
        <w:t>в рамках контракта</w:t>
      </w:r>
      <w:r w:rsidR="00036F9E" w:rsidRPr="00A81D90">
        <w:rPr>
          <w:rFonts w:eastAsia="Calibri"/>
          <w:sz w:val="28"/>
          <w:szCs w:val="28"/>
        </w:rPr>
        <w:t xml:space="preserve"> на поставку </w:t>
      </w:r>
      <w:proofErr w:type="spellStart"/>
      <w:r w:rsidR="00036F9E" w:rsidRPr="00A81D90">
        <w:rPr>
          <w:rFonts w:eastAsia="Calibri"/>
          <w:sz w:val="28"/>
          <w:szCs w:val="28"/>
        </w:rPr>
        <w:t>металлодетекторов</w:t>
      </w:r>
      <w:proofErr w:type="spellEnd"/>
      <w:r w:rsidR="00036F9E" w:rsidRPr="00A81D90">
        <w:rPr>
          <w:rFonts w:eastAsia="Calibri"/>
          <w:sz w:val="28"/>
          <w:szCs w:val="28"/>
        </w:rPr>
        <w:t xml:space="preserve"> арочных,</w:t>
      </w:r>
      <w:r w:rsidR="00BD66F4" w:rsidRPr="00A81D90">
        <w:rPr>
          <w:rFonts w:eastAsia="Calibri"/>
          <w:sz w:val="28"/>
          <w:szCs w:val="28"/>
        </w:rPr>
        <w:t xml:space="preserve"> заключ</w:t>
      </w:r>
      <w:r w:rsidR="006C1FC0">
        <w:rPr>
          <w:rFonts w:eastAsia="Calibri"/>
          <w:sz w:val="28"/>
          <w:szCs w:val="28"/>
        </w:rPr>
        <w:t>ё</w:t>
      </w:r>
      <w:r w:rsidR="00BD66F4" w:rsidRPr="00A81D90">
        <w:rPr>
          <w:rFonts w:eastAsia="Calibri"/>
          <w:sz w:val="28"/>
          <w:szCs w:val="28"/>
        </w:rPr>
        <w:t xml:space="preserve">нного </w:t>
      </w:r>
      <w:r w:rsidR="006C1FC0">
        <w:rPr>
          <w:rFonts w:eastAsia="Calibri"/>
          <w:sz w:val="28"/>
          <w:szCs w:val="28"/>
        </w:rPr>
        <w:br/>
      </w:r>
      <w:r w:rsidR="00BD66F4" w:rsidRPr="00A81D90">
        <w:rPr>
          <w:rFonts w:eastAsia="Calibri"/>
          <w:sz w:val="28"/>
          <w:szCs w:val="28"/>
        </w:rPr>
        <w:t xml:space="preserve">с МКУ «ХЭУ» </w:t>
      </w:r>
      <w:r w:rsidR="006C1FC0">
        <w:rPr>
          <w:rFonts w:eastAsia="Times New Roman"/>
          <w:bCs/>
          <w:sz w:val="28"/>
          <w:szCs w:val="28"/>
          <w:lang w:eastAsia="ru-RU"/>
        </w:rPr>
        <w:t>(подлежит устранению);</w:t>
      </w:r>
    </w:p>
    <w:p w:rsidR="0073710D" w:rsidRPr="00A81D90" w:rsidRDefault="0073710D" w:rsidP="0073710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>5.4)</w:t>
      </w:r>
      <w:r w:rsidR="00BD66F4" w:rsidRPr="00A81D90">
        <w:rPr>
          <w:rFonts w:eastAsia="Calibri"/>
          <w:sz w:val="28"/>
          <w:szCs w:val="28"/>
        </w:rPr>
        <w:t> 297,57</w:t>
      </w:r>
      <w:r w:rsidR="008168EA" w:rsidRPr="00A81D90">
        <w:rPr>
          <w:rFonts w:eastAsia="Calibri"/>
          <w:sz w:val="28"/>
          <w:szCs w:val="28"/>
        </w:rPr>
        <w:t> </w:t>
      </w:r>
      <w:r w:rsidR="00BD66F4" w:rsidRPr="00A81D90">
        <w:rPr>
          <w:rFonts w:eastAsia="Calibri"/>
          <w:sz w:val="28"/>
          <w:szCs w:val="28"/>
        </w:rPr>
        <w:t>тыс.</w:t>
      </w:r>
      <w:r w:rsidR="008168EA" w:rsidRPr="00A81D90">
        <w:rPr>
          <w:rFonts w:eastAsia="Calibri"/>
          <w:sz w:val="28"/>
          <w:szCs w:val="28"/>
        </w:rPr>
        <w:t> </w:t>
      </w:r>
      <w:r w:rsidR="0083722E" w:rsidRPr="00A81D90">
        <w:rPr>
          <w:rFonts w:eastAsia="Calibri"/>
          <w:sz w:val="28"/>
          <w:szCs w:val="28"/>
        </w:rPr>
        <w:t>рублей</w:t>
      </w:r>
      <w:r w:rsidR="006C1FC0">
        <w:rPr>
          <w:rFonts w:eastAsia="Calibri"/>
          <w:sz w:val="28"/>
          <w:szCs w:val="28"/>
        </w:rPr>
        <w:t xml:space="preserve"> –</w:t>
      </w:r>
      <w:r w:rsidR="00BD66F4" w:rsidRPr="00A81D90">
        <w:rPr>
          <w:rFonts w:eastAsia="Calibri"/>
          <w:sz w:val="28"/>
          <w:szCs w:val="28"/>
        </w:rPr>
        <w:t xml:space="preserve"> сумма, подлежащая уплате по банковской гарантии в связи с неисполнением (ненадлежащим исполнением) </w:t>
      </w:r>
      <w:r w:rsidR="006C1FC0">
        <w:rPr>
          <w:rFonts w:eastAsia="Calibri"/>
          <w:sz w:val="28"/>
          <w:szCs w:val="28"/>
        </w:rPr>
        <w:br/>
      </w:r>
      <w:r w:rsidR="00BD66F4" w:rsidRPr="00A81D90">
        <w:rPr>
          <w:rFonts w:eastAsia="Calibri"/>
          <w:sz w:val="28"/>
          <w:szCs w:val="28"/>
        </w:rPr>
        <w:t xml:space="preserve">ООО «РПФ «Лариса </w:t>
      </w:r>
      <w:proofErr w:type="spellStart"/>
      <w:r w:rsidR="00BD66F4" w:rsidRPr="00A81D90">
        <w:rPr>
          <w:rFonts w:eastAsia="Calibri"/>
          <w:sz w:val="28"/>
          <w:szCs w:val="28"/>
        </w:rPr>
        <w:t>Сайн</w:t>
      </w:r>
      <w:proofErr w:type="spellEnd"/>
      <w:r w:rsidR="00BD66F4" w:rsidRPr="00A81D90">
        <w:rPr>
          <w:rFonts w:eastAsia="Calibri"/>
          <w:sz w:val="28"/>
          <w:szCs w:val="28"/>
        </w:rPr>
        <w:t>» своих обязательств в рамках контракта</w:t>
      </w:r>
      <w:r w:rsidR="00036F9E" w:rsidRPr="00A81D90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 w:rsidR="0000117A">
        <w:rPr>
          <w:rFonts w:eastAsia="Times New Roman"/>
          <w:sz w:val="28"/>
          <w:szCs w:val="28"/>
          <w:shd w:val="clear" w:color="auto" w:fill="FFFFFF"/>
          <w:lang w:eastAsia="ru-RU"/>
        </w:rPr>
        <w:br/>
      </w:r>
      <w:r w:rsidR="00036F9E" w:rsidRPr="00A81D90">
        <w:rPr>
          <w:rFonts w:eastAsia="Calibri"/>
          <w:sz w:val="28"/>
          <w:szCs w:val="28"/>
        </w:rPr>
        <w:t xml:space="preserve">на </w:t>
      </w:r>
      <w:r w:rsidR="00036F9E" w:rsidRPr="00A81D90">
        <w:rPr>
          <w:rFonts w:eastAsia="Calibri"/>
          <w:bCs/>
          <w:sz w:val="28"/>
          <w:szCs w:val="28"/>
        </w:rPr>
        <w:t>изготовление и установку автопавильонов</w:t>
      </w:r>
      <w:r w:rsidR="00036F9E" w:rsidRPr="00A81D90">
        <w:rPr>
          <w:rFonts w:eastAsia="Calibri"/>
          <w:sz w:val="28"/>
          <w:szCs w:val="28"/>
        </w:rPr>
        <w:t>,</w:t>
      </w:r>
      <w:r w:rsidR="00BD66F4" w:rsidRPr="00A81D90">
        <w:rPr>
          <w:rFonts w:eastAsia="Calibri"/>
          <w:sz w:val="28"/>
          <w:szCs w:val="28"/>
        </w:rPr>
        <w:t xml:space="preserve"> заключ</w:t>
      </w:r>
      <w:r w:rsidR="0000117A">
        <w:rPr>
          <w:rFonts w:eastAsia="Calibri"/>
          <w:sz w:val="28"/>
          <w:szCs w:val="28"/>
        </w:rPr>
        <w:t>ё</w:t>
      </w:r>
      <w:r w:rsidR="00BD66F4" w:rsidRPr="00A81D90">
        <w:rPr>
          <w:rFonts w:eastAsia="Calibri"/>
          <w:sz w:val="28"/>
          <w:szCs w:val="28"/>
        </w:rPr>
        <w:t xml:space="preserve">нного </w:t>
      </w:r>
      <w:r w:rsidR="0000117A">
        <w:rPr>
          <w:rFonts w:eastAsia="Calibri"/>
          <w:sz w:val="28"/>
          <w:szCs w:val="28"/>
        </w:rPr>
        <w:br/>
      </w:r>
      <w:r w:rsidR="00BD66F4" w:rsidRPr="00A81D90">
        <w:rPr>
          <w:rFonts w:eastAsia="Calibri"/>
          <w:sz w:val="28"/>
          <w:szCs w:val="28"/>
        </w:rPr>
        <w:t>с МКУ «</w:t>
      </w:r>
      <w:proofErr w:type="spellStart"/>
      <w:r w:rsidR="00BD66F4" w:rsidRPr="00A81D90">
        <w:rPr>
          <w:rFonts w:eastAsia="Calibri"/>
          <w:sz w:val="28"/>
          <w:szCs w:val="28"/>
        </w:rPr>
        <w:t>ДДТиЖКК</w:t>
      </w:r>
      <w:proofErr w:type="spellEnd"/>
      <w:r w:rsidR="00BD66F4" w:rsidRPr="00A81D90">
        <w:rPr>
          <w:rFonts w:eastAsia="Calibri"/>
          <w:sz w:val="28"/>
          <w:szCs w:val="28"/>
        </w:rPr>
        <w:t xml:space="preserve">» </w:t>
      </w:r>
      <w:r w:rsidR="008168EA" w:rsidRPr="00A81D90">
        <w:rPr>
          <w:rFonts w:eastAsia="Times New Roman"/>
          <w:bCs/>
          <w:sz w:val="28"/>
          <w:szCs w:val="28"/>
          <w:lang w:eastAsia="ru-RU"/>
        </w:rPr>
        <w:t>(</w:t>
      </w:r>
      <w:r w:rsidR="004276DD" w:rsidRPr="00A81D90">
        <w:rPr>
          <w:rFonts w:eastAsia="Times New Roman"/>
          <w:bCs/>
          <w:sz w:val="28"/>
          <w:szCs w:val="28"/>
          <w:lang w:eastAsia="ru-RU"/>
        </w:rPr>
        <w:t xml:space="preserve">устранено </w:t>
      </w:r>
      <w:r w:rsidR="00036F9E" w:rsidRPr="00A81D90">
        <w:rPr>
          <w:rFonts w:eastAsia="Times New Roman"/>
          <w:bCs/>
          <w:sz w:val="28"/>
          <w:szCs w:val="28"/>
          <w:lang w:eastAsia="ru-RU"/>
        </w:rPr>
        <w:t xml:space="preserve">путём перечисления ООО </w:t>
      </w:r>
      <w:r w:rsidR="009D47FF" w:rsidRPr="00A81D90">
        <w:rPr>
          <w:rFonts w:eastAsia="Times New Roman"/>
          <w:bCs/>
          <w:sz w:val="28"/>
          <w:szCs w:val="28"/>
          <w:lang w:eastAsia="ru-RU"/>
        </w:rPr>
        <w:t xml:space="preserve">«Банк БКФ» </w:t>
      </w:r>
      <w:r w:rsidR="0000117A">
        <w:rPr>
          <w:rFonts w:eastAsia="Times New Roman"/>
          <w:bCs/>
          <w:sz w:val="28"/>
          <w:szCs w:val="28"/>
          <w:lang w:eastAsia="ru-RU"/>
        </w:rPr>
        <w:br/>
      </w:r>
      <w:r w:rsidR="009D47FF" w:rsidRPr="00A81D90">
        <w:rPr>
          <w:rFonts w:eastAsia="Times New Roman"/>
          <w:bCs/>
          <w:sz w:val="28"/>
          <w:szCs w:val="28"/>
          <w:lang w:eastAsia="ru-RU"/>
        </w:rPr>
        <w:t>в бюджет города денежных средств в размере 297,57 тыс. рублей</w:t>
      </w:r>
      <w:r w:rsidR="0000117A">
        <w:rPr>
          <w:rFonts w:eastAsia="Times New Roman"/>
          <w:bCs/>
          <w:sz w:val="28"/>
          <w:szCs w:val="28"/>
          <w:lang w:eastAsia="ru-RU"/>
        </w:rPr>
        <w:t>);</w:t>
      </w:r>
    </w:p>
    <w:p w:rsidR="00060471" w:rsidRPr="00A81D90" w:rsidRDefault="00060471" w:rsidP="00D219D6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eastAsia="ru-RU"/>
        </w:rPr>
      </w:pPr>
      <w:r w:rsidRPr="00A81D90">
        <w:rPr>
          <w:rFonts w:eastAsia="Calibri"/>
          <w:sz w:val="28"/>
          <w:szCs w:val="28"/>
        </w:rPr>
        <w:t xml:space="preserve">5.5) 134,14 тыс. рублей – </w:t>
      </w:r>
      <w:r w:rsidR="00D219D6" w:rsidRPr="00A81D90">
        <w:rPr>
          <w:rFonts w:eastAsia="Calibri"/>
          <w:sz w:val="28"/>
          <w:szCs w:val="28"/>
        </w:rPr>
        <w:t xml:space="preserve">сумма неосновательного обогащения </w:t>
      </w:r>
      <w:r w:rsidR="0000117A">
        <w:rPr>
          <w:rFonts w:eastAsia="Calibri"/>
          <w:sz w:val="28"/>
          <w:szCs w:val="28"/>
        </w:rPr>
        <w:br/>
      </w:r>
      <w:r w:rsidR="00D219D6" w:rsidRPr="00A81D90">
        <w:rPr>
          <w:rFonts w:eastAsia="Calibri"/>
          <w:sz w:val="28"/>
          <w:szCs w:val="28"/>
        </w:rPr>
        <w:t>СГМУП «Тепловик», исчисленная Администрацией города по результатам контрольного мероприятия, проведённого в 2017 году Контрольно-счетной палатой города</w:t>
      </w:r>
      <w:r w:rsidR="00D219D6" w:rsidRPr="00A81D90">
        <w:rPr>
          <w:rFonts w:eastAsia="Calibri"/>
          <w:sz w:val="28"/>
          <w:szCs w:val="28"/>
          <w:vertAlign w:val="superscript"/>
        </w:rPr>
        <w:footnoteReference w:id="25"/>
      </w:r>
      <w:r w:rsidR="00D219D6" w:rsidRPr="00A81D90">
        <w:rPr>
          <w:rFonts w:eastAsia="Calibri"/>
          <w:sz w:val="28"/>
          <w:szCs w:val="28"/>
        </w:rPr>
        <w:t>, вследствие неправомерного использования унитарным предприятием земельных участков</w:t>
      </w:r>
      <w:r w:rsidRPr="00A81D90">
        <w:rPr>
          <w:rFonts w:eastAsia="Calibri"/>
          <w:sz w:val="28"/>
          <w:szCs w:val="28"/>
        </w:rPr>
        <w:t xml:space="preserve"> </w:t>
      </w:r>
      <w:r w:rsidR="0000117A">
        <w:rPr>
          <w:rFonts w:eastAsia="Times New Roman"/>
          <w:bCs/>
          <w:sz w:val="28"/>
          <w:szCs w:val="28"/>
          <w:lang w:eastAsia="ru-RU"/>
        </w:rPr>
        <w:t>(подлежит устранению);</w:t>
      </w:r>
    </w:p>
    <w:p w:rsidR="003B26BE" w:rsidRPr="00A81D90" w:rsidRDefault="003B26BE" w:rsidP="003B26BE">
      <w:pPr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>5.</w:t>
      </w:r>
      <w:r w:rsidR="00060471" w:rsidRPr="00A81D90">
        <w:rPr>
          <w:rFonts w:eastAsia="Calibri"/>
          <w:sz w:val="28"/>
          <w:szCs w:val="28"/>
        </w:rPr>
        <w:t>6</w:t>
      </w:r>
      <w:r w:rsidRPr="00A81D90">
        <w:rPr>
          <w:rFonts w:eastAsia="Calibri"/>
          <w:sz w:val="28"/>
          <w:szCs w:val="28"/>
        </w:rPr>
        <w:t>) 7,02 тыс. рублей –</w:t>
      </w:r>
      <w:r w:rsidR="009C3B40" w:rsidRPr="00A81D90">
        <w:rPr>
          <w:rFonts w:eastAsia="Calibri"/>
          <w:sz w:val="28"/>
          <w:szCs w:val="28"/>
        </w:rPr>
        <w:t xml:space="preserve"> </w:t>
      </w:r>
      <w:r w:rsidR="00D219D6" w:rsidRPr="00A81D90">
        <w:rPr>
          <w:rFonts w:eastAsia="Calibri"/>
          <w:sz w:val="28"/>
          <w:szCs w:val="28"/>
        </w:rPr>
        <w:t xml:space="preserve">сумма штрафа, подлежащая взысканию </w:t>
      </w:r>
      <w:r w:rsidR="00DD2CEA">
        <w:rPr>
          <w:rFonts w:eastAsia="Calibri"/>
          <w:sz w:val="28"/>
          <w:szCs w:val="28"/>
        </w:rPr>
        <w:br/>
      </w:r>
      <w:r w:rsidR="00D219D6" w:rsidRPr="00A81D90">
        <w:rPr>
          <w:rFonts w:eastAsia="Calibri"/>
          <w:sz w:val="28"/>
          <w:szCs w:val="28"/>
        </w:rPr>
        <w:t>МКУ «</w:t>
      </w:r>
      <w:proofErr w:type="spellStart"/>
      <w:r w:rsidR="00D219D6" w:rsidRPr="00A81D90">
        <w:rPr>
          <w:rFonts w:eastAsia="Calibri"/>
          <w:sz w:val="28"/>
          <w:szCs w:val="28"/>
        </w:rPr>
        <w:t>ДЭАЗиИС</w:t>
      </w:r>
      <w:proofErr w:type="spellEnd"/>
      <w:r w:rsidR="00D219D6" w:rsidRPr="00A81D90">
        <w:rPr>
          <w:rFonts w:eastAsia="Calibri"/>
          <w:sz w:val="28"/>
          <w:szCs w:val="28"/>
        </w:rPr>
        <w:t>» с ООО ИЦ «</w:t>
      </w:r>
      <w:proofErr w:type="spellStart"/>
      <w:r w:rsidR="00D219D6" w:rsidRPr="00A81D90">
        <w:rPr>
          <w:rFonts w:eastAsia="Calibri"/>
          <w:sz w:val="28"/>
          <w:szCs w:val="28"/>
        </w:rPr>
        <w:t>Сургутстройцена</w:t>
      </w:r>
      <w:proofErr w:type="spellEnd"/>
      <w:r w:rsidR="00D219D6" w:rsidRPr="00A81D90">
        <w:rPr>
          <w:rFonts w:eastAsia="Calibri"/>
          <w:sz w:val="28"/>
          <w:szCs w:val="28"/>
        </w:rPr>
        <w:t>» за ненадлежащее исполнение обязательств по проверке ЛСР</w:t>
      </w:r>
      <w:r w:rsidR="00D219D6" w:rsidRPr="00A81D90">
        <w:rPr>
          <w:rFonts w:eastAsia="Calibri"/>
          <w:sz w:val="28"/>
          <w:szCs w:val="28"/>
          <w:vertAlign w:val="superscript"/>
        </w:rPr>
        <w:footnoteReference w:id="26"/>
      </w:r>
      <w:r w:rsidR="00D219D6" w:rsidRPr="00A81D90">
        <w:rPr>
          <w:rFonts w:eastAsia="Calibri"/>
          <w:sz w:val="28"/>
          <w:szCs w:val="28"/>
        </w:rPr>
        <w:t xml:space="preserve"> на замену оконных и дверных блоков в МБОУ НШ «Перспектива» (дошкольное отделение), в результате </w:t>
      </w:r>
      <w:proofErr w:type="spellStart"/>
      <w:r w:rsidR="00D219D6" w:rsidRPr="00A81D90">
        <w:rPr>
          <w:rFonts w:eastAsia="Calibri"/>
          <w:sz w:val="28"/>
          <w:szCs w:val="28"/>
        </w:rPr>
        <w:t>невыявления</w:t>
      </w:r>
      <w:proofErr w:type="spellEnd"/>
      <w:r w:rsidR="00D219D6" w:rsidRPr="00A81D90">
        <w:rPr>
          <w:rFonts w:eastAsia="Calibri"/>
          <w:sz w:val="28"/>
          <w:szCs w:val="28"/>
        </w:rPr>
        <w:t xml:space="preserve"> специалистом ООО ИЦ «</w:t>
      </w:r>
      <w:proofErr w:type="spellStart"/>
      <w:r w:rsidR="00D219D6" w:rsidRPr="00A81D90">
        <w:rPr>
          <w:rFonts w:eastAsia="Calibri"/>
          <w:sz w:val="28"/>
          <w:szCs w:val="28"/>
        </w:rPr>
        <w:t>Сургутстройцена</w:t>
      </w:r>
      <w:proofErr w:type="spellEnd"/>
      <w:r w:rsidR="00D219D6" w:rsidRPr="00A81D90">
        <w:rPr>
          <w:rFonts w:eastAsia="Calibri"/>
          <w:sz w:val="28"/>
          <w:szCs w:val="28"/>
        </w:rPr>
        <w:t xml:space="preserve">» завышения стоимости </w:t>
      </w:r>
      <w:r w:rsidR="00D219D6" w:rsidRPr="00A81D90">
        <w:rPr>
          <w:sz w:val="28"/>
          <w:szCs w:val="28"/>
        </w:rPr>
        <w:t>материалов</w:t>
      </w:r>
      <w:r w:rsidR="00D219D6" w:rsidRPr="00A81D90">
        <w:rPr>
          <w:rFonts w:eastAsia="Calibri"/>
          <w:sz w:val="28"/>
          <w:szCs w:val="28"/>
        </w:rPr>
        <w:t xml:space="preserve"> в связи с неверным применением индексов перевода</w:t>
      </w:r>
      <w:r w:rsidR="00D219D6" w:rsidRPr="00A81D90">
        <w:rPr>
          <w:rFonts w:eastAsiaTheme="minorEastAsia"/>
          <w:sz w:val="28"/>
          <w:szCs w:val="28"/>
          <w:lang w:bidi="en-US"/>
        </w:rPr>
        <w:t xml:space="preserve"> </w:t>
      </w:r>
      <w:r w:rsidR="00D219D6" w:rsidRPr="00A81D90">
        <w:rPr>
          <w:sz w:val="28"/>
          <w:szCs w:val="28"/>
        </w:rPr>
        <w:t>стоимости из текущих цен в цены 2001 года и обратно</w:t>
      </w:r>
      <w:r w:rsidR="00D219D6" w:rsidRPr="00A81D90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A81D90">
        <w:rPr>
          <w:rFonts w:eastAsia="Times New Roman"/>
          <w:bCs/>
          <w:sz w:val="28"/>
          <w:szCs w:val="28"/>
          <w:lang w:eastAsia="ru-RU"/>
        </w:rPr>
        <w:t>(</w:t>
      </w:r>
      <w:r w:rsidR="00B67F26" w:rsidRPr="00A81D90">
        <w:rPr>
          <w:rFonts w:eastAsia="Times New Roman"/>
          <w:bCs/>
          <w:sz w:val="28"/>
          <w:szCs w:val="28"/>
          <w:lang w:eastAsia="ru-RU"/>
        </w:rPr>
        <w:t>устранено путём перечисления ООО ИЦ «</w:t>
      </w:r>
      <w:proofErr w:type="spellStart"/>
      <w:r w:rsidR="00B67F26" w:rsidRPr="00A81D90">
        <w:rPr>
          <w:rFonts w:eastAsia="Times New Roman"/>
          <w:bCs/>
          <w:sz w:val="28"/>
          <w:szCs w:val="28"/>
          <w:lang w:eastAsia="ru-RU"/>
        </w:rPr>
        <w:t>Сургутстройцена</w:t>
      </w:r>
      <w:proofErr w:type="spellEnd"/>
      <w:r w:rsidR="00B67F26" w:rsidRPr="00A81D90">
        <w:rPr>
          <w:rFonts w:eastAsia="Times New Roman"/>
          <w:bCs/>
          <w:sz w:val="28"/>
          <w:szCs w:val="28"/>
          <w:lang w:eastAsia="ru-RU"/>
        </w:rPr>
        <w:t>» в бюджет города денежных средств в размере 7,02 тыс. рублей</w:t>
      </w:r>
      <w:r w:rsidR="0000117A">
        <w:rPr>
          <w:rFonts w:eastAsia="Times New Roman"/>
          <w:bCs/>
          <w:sz w:val="28"/>
          <w:szCs w:val="28"/>
          <w:lang w:eastAsia="ru-RU"/>
        </w:rPr>
        <w:t>);</w:t>
      </w:r>
    </w:p>
    <w:p w:rsidR="00BD66F4" w:rsidRPr="00A81D90" w:rsidRDefault="00BD66F4" w:rsidP="00BD66F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>6) </w:t>
      </w:r>
      <w:r w:rsidR="00DA07C9" w:rsidRPr="00A81D90">
        <w:rPr>
          <w:rFonts w:eastAsia="Calibri"/>
          <w:sz w:val="28"/>
          <w:szCs w:val="28"/>
        </w:rPr>
        <w:t>134 664,41</w:t>
      </w:r>
      <w:r w:rsidRPr="00A81D90">
        <w:rPr>
          <w:rFonts w:eastAsia="Calibri"/>
          <w:sz w:val="28"/>
          <w:szCs w:val="28"/>
        </w:rPr>
        <w:t> тыс. рублей</w:t>
      </w:r>
      <w:r w:rsidR="0000117A">
        <w:rPr>
          <w:rFonts w:eastAsia="Calibri"/>
          <w:sz w:val="28"/>
          <w:szCs w:val="28"/>
        </w:rPr>
        <w:t> –</w:t>
      </w:r>
      <w:r w:rsidR="00A35B45" w:rsidRPr="00A81D90">
        <w:rPr>
          <w:rFonts w:eastAsia="Calibri"/>
          <w:sz w:val="28"/>
          <w:szCs w:val="28"/>
        </w:rPr>
        <w:t> </w:t>
      </w:r>
      <w:r w:rsidRPr="00A81D90">
        <w:rPr>
          <w:rFonts w:eastAsia="Calibri"/>
          <w:sz w:val="28"/>
          <w:szCs w:val="28"/>
        </w:rPr>
        <w:t>прочие недостатки и нарушения, из них:</w:t>
      </w:r>
    </w:p>
    <w:p w:rsidR="00BD66F4" w:rsidRPr="00A81D90" w:rsidRDefault="00BD66F4" w:rsidP="00BD66F4">
      <w:pPr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>6.1) </w:t>
      </w:r>
      <w:r w:rsidR="00DA07C9" w:rsidRPr="00A81D90">
        <w:rPr>
          <w:rFonts w:eastAsia="Calibri"/>
          <w:sz w:val="28"/>
          <w:szCs w:val="28"/>
        </w:rPr>
        <w:t>27 314,19</w:t>
      </w:r>
      <w:r w:rsidRPr="00A81D90">
        <w:rPr>
          <w:rFonts w:eastAsia="Calibri"/>
          <w:sz w:val="28"/>
          <w:szCs w:val="28"/>
        </w:rPr>
        <w:t> тыс. рублей – в рамках экспертизы</w:t>
      </w:r>
      <w:r w:rsidR="0000117A">
        <w:rPr>
          <w:rFonts w:eastAsia="Calibri"/>
          <w:sz w:val="28"/>
          <w:szCs w:val="28"/>
        </w:rPr>
        <w:t xml:space="preserve"> проекта бюджета города на 2018 – </w:t>
      </w:r>
      <w:r w:rsidRPr="00A81D90">
        <w:rPr>
          <w:rFonts w:eastAsia="Calibri"/>
          <w:sz w:val="28"/>
          <w:szCs w:val="28"/>
        </w:rPr>
        <w:t>2020 годы, в том числе:</w:t>
      </w:r>
    </w:p>
    <w:p w:rsidR="00B63D7B" w:rsidRPr="00A81D90" w:rsidRDefault="00B63D7B" w:rsidP="00B63D7B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A81D90">
        <w:rPr>
          <w:sz w:val="28"/>
          <w:szCs w:val="28"/>
        </w:rPr>
        <w:lastRenderedPageBreak/>
        <w:t>6.1.1) 5 445,44</w:t>
      </w:r>
      <w:r w:rsidR="00DF2E52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 xml:space="preserve">тыс. рублей – излишне запланированные </w:t>
      </w:r>
      <w:proofErr w:type="spellStart"/>
      <w:r w:rsidRPr="00A81D90">
        <w:rPr>
          <w:sz w:val="28"/>
          <w:szCs w:val="28"/>
        </w:rPr>
        <w:t>ДАиГ</w:t>
      </w:r>
      <w:proofErr w:type="spellEnd"/>
      <w:r w:rsidRPr="00A81D90">
        <w:rPr>
          <w:sz w:val="28"/>
          <w:szCs w:val="28"/>
        </w:rPr>
        <w:t xml:space="preserve"> на оплату проведения экспертиз по решению суда в связи с отсутствием неисполненных решений судов и с уч</w:t>
      </w:r>
      <w:r w:rsidR="0000117A">
        <w:rPr>
          <w:sz w:val="28"/>
          <w:szCs w:val="28"/>
        </w:rPr>
        <w:t>ё</w:t>
      </w:r>
      <w:r w:rsidRPr="00A81D90">
        <w:rPr>
          <w:sz w:val="28"/>
          <w:szCs w:val="28"/>
        </w:rPr>
        <w:t>том фактически с</w:t>
      </w:r>
      <w:r w:rsidR="0000117A">
        <w:rPr>
          <w:sz w:val="28"/>
          <w:szCs w:val="28"/>
        </w:rPr>
        <w:t>ложившихся расходов в 2017 году;</w:t>
      </w:r>
    </w:p>
    <w:p w:rsidR="00B63D7B" w:rsidRPr="00A81D90" w:rsidRDefault="00B63D7B" w:rsidP="00B63D7B">
      <w:pPr>
        <w:jc w:val="both"/>
        <w:rPr>
          <w:sz w:val="28"/>
          <w:szCs w:val="28"/>
        </w:rPr>
      </w:pPr>
      <w:r w:rsidRPr="00A81D90">
        <w:rPr>
          <w:sz w:val="28"/>
          <w:szCs w:val="28"/>
        </w:rPr>
        <w:t>6.1.2)</w:t>
      </w:r>
      <w:r w:rsidR="00DF2E52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>4 245,00</w:t>
      </w:r>
      <w:r w:rsidR="00DF2E52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>тыс. рублей – запланированные Администрацией города (МКУ «ЕДДС»</w:t>
      </w:r>
      <w:r w:rsidRPr="00A81D90">
        <w:rPr>
          <w:sz w:val="28"/>
          <w:szCs w:val="28"/>
          <w:vertAlign w:val="superscript"/>
        </w:rPr>
        <w:footnoteReference w:id="27"/>
      </w:r>
      <w:r w:rsidRPr="00A81D90">
        <w:rPr>
          <w:sz w:val="28"/>
          <w:szCs w:val="28"/>
        </w:rPr>
        <w:t xml:space="preserve">) на модернизацию и развитие 4 объектов в составе муниципальной системы оповещения и информирования населения </w:t>
      </w:r>
      <w:r w:rsidR="0000117A">
        <w:rPr>
          <w:sz w:val="28"/>
          <w:szCs w:val="28"/>
        </w:rPr>
        <w:br/>
      </w:r>
      <w:r w:rsidRPr="00A81D90">
        <w:rPr>
          <w:sz w:val="28"/>
          <w:szCs w:val="28"/>
        </w:rPr>
        <w:t xml:space="preserve">о чрезвычайных ситуациях, на которых данные работы уже произведены </w:t>
      </w:r>
      <w:r w:rsidR="0000117A">
        <w:rPr>
          <w:sz w:val="28"/>
          <w:szCs w:val="28"/>
        </w:rPr>
        <w:br/>
      </w:r>
      <w:r w:rsidRPr="00A81D90">
        <w:rPr>
          <w:sz w:val="28"/>
          <w:szCs w:val="28"/>
        </w:rPr>
        <w:t xml:space="preserve">в 2017 году </w:t>
      </w:r>
      <w:r w:rsidR="00DF2E52" w:rsidRPr="00A81D90">
        <w:rPr>
          <w:sz w:val="28"/>
          <w:szCs w:val="28"/>
        </w:rPr>
        <w:t>(</w:t>
      </w:r>
      <w:r w:rsidRPr="00A81D90">
        <w:rPr>
          <w:rFonts w:eastAsia="Calibri"/>
          <w:sz w:val="28"/>
          <w:szCs w:val="28"/>
        </w:rPr>
        <w:t xml:space="preserve">Администраций города </w:t>
      </w:r>
      <w:r w:rsidRPr="00A81D90">
        <w:rPr>
          <w:sz w:val="28"/>
          <w:szCs w:val="28"/>
        </w:rPr>
        <w:t>после подготовки заклю</w:t>
      </w:r>
      <w:r w:rsidR="0000117A">
        <w:rPr>
          <w:sz w:val="28"/>
          <w:szCs w:val="28"/>
        </w:rPr>
        <w:t xml:space="preserve">чения на проект бюджета на 2018 – </w:t>
      </w:r>
      <w:r w:rsidRPr="00A81D90">
        <w:rPr>
          <w:sz w:val="28"/>
          <w:szCs w:val="28"/>
        </w:rPr>
        <w:t>2020 годы</w:t>
      </w:r>
      <w:r w:rsidRPr="00A81D90">
        <w:rPr>
          <w:rFonts w:eastAsia="Calibri"/>
          <w:sz w:val="28"/>
          <w:szCs w:val="28"/>
        </w:rPr>
        <w:t xml:space="preserve"> представлено дополнительное финансово-экономическое обоснование, где данные бюджетные ассигнования на</w:t>
      </w:r>
      <w:r w:rsidR="00DF2E52" w:rsidRPr="00A81D90">
        <w:rPr>
          <w:rFonts w:eastAsia="Calibri"/>
          <w:sz w:val="28"/>
          <w:szCs w:val="28"/>
        </w:rPr>
        <w:t>пр</w:t>
      </w:r>
      <w:r w:rsidRPr="00A81D90">
        <w:rPr>
          <w:rFonts w:eastAsia="Calibri"/>
          <w:sz w:val="28"/>
          <w:szCs w:val="28"/>
        </w:rPr>
        <w:t xml:space="preserve">авлены на другие объекты </w:t>
      </w:r>
      <w:r w:rsidRPr="00A81D90">
        <w:rPr>
          <w:sz w:val="28"/>
          <w:szCs w:val="28"/>
        </w:rPr>
        <w:t xml:space="preserve">муниципальной системы оповещения </w:t>
      </w:r>
      <w:r w:rsidR="0000117A">
        <w:rPr>
          <w:sz w:val="28"/>
          <w:szCs w:val="28"/>
        </w:rPr>
        <w:br/>
      </w:r>
      <w:r w:rsidRPr="00A81D90">
        <w:rPr>
          <w:sz w:val="28"/>
          <w:szCs w:val="28"/>
        </w:rPr>
        <w:t>и информирования населения о чрезвычайных ситуациях</w:t>
      </w:r>
      <w:r w:rsidR="00DF2E52" w:rsidRPr="00A81D90">
        <w:rPr>
          <w:sz w:val="28"/>
          <w:szCs w:val="28"/>
        </w:rPr>
        <w:t>)</w:t>
      </w:r>
      <w:r w:rsidR="0000117A">
        <w:rPr>
          <w:sz w:val="28"/>
          <w:szCs w:val="28"/>
        </w:rPr>
        <w:t>;</w:t>
      </w:r>
    </w:p>
    <w:p w:rsidR="00B63D7B" w:rsidRPr="00A81D90" w:rsidRDefault="00B63D7B" w:rsidP="00B63D7B">
      <w:pPr>
        <w:jc w:val="both"/>
        <w:rPr>
          <w:rFonts w:eastAsia="Calibri"/>
          <w:sz w:val="28"/>
          <w:szCs w:val="28"/>
        </w:rPr>
      </w:pPr>
      <w:r w:rsidRPr="00A81D90">
        <w:rPr>
          <w:sz w:val="28"/>
          <w:szCs w:val="28"/>
        </w:rPr>
        <w:t>6.1.3)</w:t>
      </w:r>
      <w:r w:rsidR="00C46F25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>3 534,97</w:t>
      </w:r>
      <w:r w:rsidR="00C46F25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 xml:space="preserve">тыс. рублей – излишне запланированные Администрацией города (ДГХ) на содержание автобусных остановок </w:t>
      </w:r>
      <w:r w:rsidRPr="00A81D90">
        <w:rPr>
          <w:rFonts w:eastAsia="Times New Roman"/>
          <w:sz w:val="28"/>
          <w:szCs w:val="28"/>
          <w:lang w:eastAsia="ru-RU"/>
        </w:rPr>
        <w:t>в связи с завышением их коли</w:t>
      </w:r>
      <w:r w:rsidR="0000117A">
        <w:rPr>
          <w:rFonts w:eastAsia="Times New Roman"/>
          <w:sz w:val="28"/>
          <w:szCs w:val="28"/>
          <w:lang w:eastAsia="ru-RU"/>
        </w:rPr>
        <w:t>чества;</w:t>
      </w:r>
    </w:p>
    <w:p w:rsidR="00B63D7B" w:rsidRPr="00A81D90" w:rsidRDefault="00B63D7B" w:rsidP="00B63D7B">
      <w:pPr>
        <w:ind w:firstLine="708"/>
        <w:jc w:val="both"/>
        <w:rPr>
          <w:sz w:val="28"/>
          <w:szCs w:val="28"/>
        </w:rPr>
      </w:pPr>
      <w:r w:rsidRPr="00A81D90">
        <w:rPr>
          <w:sz w:val="28"/>
          <w:szCs w:val="28"/>
        </w:rPr>
        <w:t>6.1.4)</w:t>
      </w:r>
      <w:r w:rsidR="00C46F25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>2 730,35</w:t>
      </w:r>
      <w:r w:rsidR="00C46F25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>тыс. рублей – излишне запланированные Администрацией города (МКУ «</w:t>
      </w:r>
      <w:proofErr w:type="spellStart"/>
      <w:r w:rsidRPr="00A81D90">
        <w:rPr>
          <w:sz w:val="28"/>
          <w:szCs w:val="28"/>
        </w:rPr>
        <w:t>ДЭАЗиИС</w:t>
      </w:r>
      <w:proofErr w:type="spellEnd"/>
      <w:r w:rsidRPr="00A81D90">
        <w:rPr>
          <w:sz w:val="28"/>
          <w:szCs w:val="28"/>
        </w:rPr>
        <w:t>») на капитальный ремонт объектов образования в связи с техническими ошибками</w:t>
      </w:r>
      <w:r w:rsidR="00B8450A" w:rsidRPr="00A81D90">
        <w:rPr>
          <w:sz w:val="28"/>
          <w:szCs w:val="28"/>
        </w:rPr>
        <w:t xml:space="preserve"> (неверно включены стоимости по ЛСР) и</w:t>
      </w:r>
      <w:r w:rsidRPr="00A81D90">
        <w:rPr>
          <w:sz w:val="28"/>
          <w:szCs w:val="28"/>
        </w:rPr>
        <w:t xml:space="preserve"> завышением стоимости проверки сметной документации </w:t>
      </w:r>
      <w:r w:rsidR="00B8450A" w:rsidRPr="00A81D90">
        <w:rPr>
          <w:sz w:val="28"/>
          <w:szCs w:val="28"/>
        </w:rPr>
        <w:t>(</w:t>
      </w:r>
      <w:r w:rsidR="002D3D04" w:rsidRPr="00A81D90">
        <w:rPr>
          <w:sz w:val="28"/>
          <w:szCs w:val="28"/>
        </w:rPr>
        <w:t>п</w:t>
      </w:r>
      <w:r w:rsidRPr="00A81D90">
        <w:rPr>
          <w:sz w:val="28"/>
          <w:szCs w:val="28"/>
        </w:rPr>
        <w:t>оправка</w:t>
      </w:r>
      <w:r w:rsidR="00CA4234" w:rsidRPr="00A81D90">
        <w:rPr>
          <w:sz w:val="28"/>
          <w:szCs w:val="28"/>
        </w:rPr>
        <w:t>ми</w:t>
      </w:r>
      <w:r w:rsidR="0000117A">
        <w:rPr>
          <w:sz w:val="28"/>
          <w:szCs w:val="28"/>
        </w:rPr>
        <w:t xml:space="preserve"> к проекту бюджета на 2018 – </w:t>
      </w:r>
      <w:r w:rsidRPr="00A81D90">
        <w:rPr>
          <w:sz w:val="28"/>
          <w:szCs w:val="28"/>
        </w:rPr>
        <w:t xml:space="preserve">2020 годы бюджетные ассигнования </w:t>
      </w:r>
      <w:r w:rsidR="002D3D04" w:rsidRPr="00A81D90">
        <w:rPr>
          <w:sz w:val="28"/>
          <w:szCs w:val="28"/>
        </w:rPr>
        <w:t>уменьшены на</w:t>
      </w:r>
      <w:r w:rsidRPr="00A81D90">
        <w:rPr>
          <w:sz w:val="28"/>
          <w:szCs w:val="28"/>
        </w:rPr>
        <w:t xml:space="preserve"> сумм</w:t>
      </w:r>
      <w:r w:rsidR="002D3D04" w:rsidRPr="00A81D90">
        <w:rPr>
          <w:sz w:val="28"/>
          <w:szCs w:val="28"/>
        </w:rPr>
        <w:t>у</w:t>
      </w:r>
      <w:r w:rsidRPr="00A81D90">
        <w:rPr>
          <w:sz w:val="28"/>
          <w:szCs w:val="28"/>
        </w:rPr>
        <w:t xml:space="preserve"> </w:t>
      </w:r>
      <w:r w:rsidR="002D3D04" w:rsidRPr="00A81D90">
        <w:rPr>
          <w:sz w:val="28"/>
          <w:szCs w:val="28"/>
        </w:rPr>
        <w:t>2 717,22</w:t>
      </w:r>
      <w:r w:rsidRPr="00A81D90">
        <w:rPr>
          <w:sz w:val="28"/>
          <w:szCs w:val="28"/>
        </w:rPr>
        <w:t> тыс. рублей</w:t>
      </w:r>
      <w:r w:rsidR="00B8450A" w:rsidRPr="00A81D90">
        <w:rPr>
          <w:sz w:val="28"/>
          <w:szCs w:val="28"/>
        </w:rPr>
        <w:t>)</w:t>
      </w:r>
      <w:r w:rsidR="0000117A">
        <w:rPr>
          <w:sz w:val="28"/>
          <w:szCs w:val="28"/>
        </w:rPr>
        <w:t>;</w:t>
      </w:r>
    </w:p>
    <w:p w:rsidR="00B63D7B" w:rsidRPr="00A81D90" w:rsidRDefault="00B63D7B" w:rsidP="00B63D7B">
      <w:pPr>
        <w:tabs>
          <w:tab w:val="left" w:pos="709"/>
          <w:tab w:val="left" w:pos="1134"/>
        </w:tabs>
        <w:jc w:val="both"/>
        <w:rPr>
          <w:rFonts w:eastAsia="Times New Roman"/>
          <w:sz w:val="28"/>
          <w:szCs w:val="28"/>
          <w:lang w:eastAsia="ru-RU"/>
        </w:rPr>
      </w:pPr>
      <w:r w:rsidRPr="00A81D90">
        <w:rPr>
          <w:rFonts w:eastAsia="Times New Roman"/>
          <w:sz w:val="28"/>
          <w:szCs w:val="28"/>
          <w:lang w:eastAsia="ru-RU"/>
        </w:rPr>
        <w:t>6.1.5)</w:t>
      </w:r>
      <w:r w:rsidR="00C46F25" w:rsidRPr="00A81D90">
        <w:rPr>
          <w:rFonts w:eastAsia="Times New Roman"/>
          <w:sz w:val="28"/>
          <w:szCs w:val="28"/>
          <w:lang w:eastAsia="ru-RU"/>
        </w:rPr>
        <w:t> </w:t>
      </w:r>
      <w:r w:rsidRPr="00A81D90">
        <w:rPr>
          <w:sz w:val="28"/>
          <w:szCs w:val="28"/>
        </w:rPr>
        <w:t>2 371,77</w:t>
      </w:r>
      <w:r w:rsidR="00C46F25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>тыс. рублей – запланированные на пр</w:t>
      </w:r>
      <w:r w:rsidR="0000117A">
        <w:rPr>
          <w:sz w:val="28"/>
          <w:szCs w:val="28"/>
        </w:rPr>
        <w:t>иобретение транспортных средств</w:t>
      </w:r>
      <w:r w:rsidRPr="00A81D90">
        <w:rPr>
          <w:rFonts w:eastAsia="Times New Roman"/>
          <w:sz w:val="28"/>
          <w:szCs w:val="28"/>
          <w:lang w:eastAsia="ru-RU"/>
        </w:rPr>
        <w:t xml:space="preserve"> без уч</w:t>
      </w:r>
      <w:r w:rsidR="0000117A">
        <w:rPr>
          <w:rFonts w:eastAsia="Times New Roman"/>
          <w:sz w:val="28"/>
          <w:szCs w:val="28"/>
          <w:lang w:eastAsia="ru-RU"/>
        </w:rPr>
        <w:t>ё</w:t>
      </w:r>
      <w:r w:rsidRPr="00A81D90">
        <w:rPr>
          <w:rFonts w:eastAsia="Times New Roman"/>
          <w:sz w:val="28"/>
          <w:szCs w:val="28"/>
          <w:lang w:eastAsia="ru-RU"/>
        </w:rPr>
        <w:t xml:space="preserve">та </w:t>
      </w:r>
      <w:r w:rsidRPr="00A81D90">
        <w:rPr>
          <w:sz w:val="28"/>
          <w:szCs w:val="28"/>
        </w:rPr>
        <w:t xml:space="preserve">возможности обеспечения потребности учреждений из числа автомобилей МКУ «ХЭУ», подлежащих реализации </w:t>
      </w:r>
      <w:r w:rsidR="0000117A">
        <w:rPr>
          <w:sz w:val="28"/>
          <w:szCs w:val="28"/>
        </w:rPr>
        <w:br/>
      </w:r>
      <w:r w:rsidRPr="00A81D90">
        <w:rPr>
          <w:sz w:val="28"/>
          <w:szCs w:val="28"/>
        </w:rPr>
        <w:t xml:space="preserve">в 2018 году, в том числе в сумме </w:t>
      </w:r>
      <w:r w:rsidRPr="00A81D90">
        <w:rPr>
          <w:rFonts w:eastAsia="Times New Roman"/>
          <w:sz w:val="28"/>
          <w:szCs w:val="28"/>
          <w:lang w:eastAsia="ru-RU"/>
        </w:rPr>
        <w:t xml:space="preserve">1 021,97 тыс. рублей – для МКУ «УКС», </w:t>
      </w:r>
      <w:r w:rsidRPr="00A81D90">
        <w:rPr>
          <w:sz w:val="28"/>
          <w:szCs w:val="28"/>
        </w:rPr>
        <w:t xml:space="preserve">1 349,80 тыс. рублей – для МКУ «ССЦ» </w:t>
      </w:r>
      <w:r w:rsidR="00C46F25" w:rsidRPr="00A81D90">
        <w:rPr>
          <w:sz w:val="28"/>
          <w:szCs w:val="28"/>
        </w:rPr>
        <w:t>(</w:t>
      </w:r>
      <w:r w:rsidR="00D70A47" w:rsidRPr="00A81D90">
        <w:rPr>
          <w:sz w:val="28"/>
          <w:szCs w:val="28"/>
        </w:rPr>
        <w:t xml:space="preserve">поправками к проекту бюджета </w:t>
      </w:r>
      <w:r w:rsidR="0000117A">
        <w:rPr>
          <w:sz w:val="28"/>
          <w:szCs w:val="28"/>
        </w:rPr>
        <w:br/>
        <w:t xml:space="preserve">на 2018 – </w:t>
      </w:r>
      <w:r w:rsidR="00D70A47" w:rsidRPr="00A81D90">
        <w:rPr>
          <w:sz w:val="28"/>
          <w:szCs w:val="28"/>
        </w:rPr>
        <w:t>2020 годы бюджетные ассигнования уменьшены</w:t>
      </w:r>
      <w:r w:rsidR="0000117A">
        <w:rPr>
          <w:sz w:val="28"/>
          <w:szCs w:val="28"/>
        </w:rPr>
        <w:t>,</w:t>
      </w:r>
      <w:r w:rsidR="00D70A47" w:rsidRPr="00A81D90">
        <w:rPr>
          <w:sz w:val="28"/>
          <w:szCs w:val="28"/>
        </w:rPr>
        <w:t xml:space="preserve"> за исключением суммы 1 349,80 тыс. рублей </w:t>
      </w:r>
      <w:r w:rsidR="00C46F25" w:rsidRPr="00A81D90">
        <w:rPr>
          <w:sz w:val="28"/>
          <w:szCs w:val="28"/>
        </w:rPr>
        <w:t>в</w:t>
      </w:r>
      <w:r w:rsidRPr="00A81D90">
        <w:rPr>
          <w:sz w:val="28"/>
          <w:szCs w:val="28"/>
        </w:rPr>
        <w:t xml:space="preserve"> связи с необходимостью приобретения </w:t>
      </w:r>
      <w:r w:rsidR="00D70A47" w:rsidRPr="00A81D90">
        <w:rPr>
          <w:sz w:val="28"/>
          <w:szCs w:val="28"/>
        </w:rPr>
        <w:t xml:space="preserve">для МКУ «ССЦ» именно </w:t>
      </w:r>
      <w:r w:rsidRPr="00A81D90">
        <w:rPr>
          <w:sz w:val="28"/>
          <w:szCs w:val="28"/>
        </w:rPr>
        <w:t>нового автомобиля</w:t>
      </w:r>
      <w:r w:rsidR="00C46F25" w:rsidRPr="00A81D90">
        <w:rPr>
          <w:sz w:val="28"/>
          <w:szCs w:val="28"/>
        </w:rPr>
        <w:t>)</w:t>
      </w:r>
      <w:r w:rsidR="0000117A">
        <w:rPr>
          <w:sz w:val="28"/>
          <w:szCs w:val="28"/>
        </w:rPr>
        <w:t>;</w:t>
      </w:r>
    </w:p>
    <w:p w:rsidR="00B63D7B" w:rsidRPr="00A81D90" w:rsidRDefault="00B63D7B" w:rsidP="00B63D7B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A81D90">
        <w:rPr>
          <w:sz w:val="28"/>
          <w:szCs w:val="28"/>
        </w:rPr>
        <w:t>6.1.6)</w:t>
      </w:r>
      <w:r w:rsidR="00C46F25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>2 031,27</w:t>
      </w:r>
      <w:r w:rsidR="00C46F25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>тыс. рублей – излишне запланированные Администрацией города (комитетом по управлению имуществом) на оплату коммунальных услуг и содержание муниципального имущества, расположенного</w:t>
      </w:r>
      <w:r w:rsidRPr="00A81D90">
        <w:rPr>
          <w:sz w:val="28"/>
          <w:szCs w:val="28"/>
          <w:lang w:eastAsia="ru-RU"/>
        </w:rPr>
        <w:t xml:space="preserve"> по адресу: г. Сургут, ул. Ивана Захарова, д. 12, </w:t>
      </w:r>
      <w:r w:rsidRPr="00A81D90">
        <w:rPr>
          <w:sz w:val="28"/>
          <w:szCs w:val="28"/>
        </w:rPr>
        <w:t>в связи с их дуб</w:t>
      </w:r>
      <w:r w:rsidR="0000117A">
        <w:rPr>
          <w:sz w:val="28"/>
          <w:szCs w:val="28"/>
        </w:rPr>
        <w:t>лированием в расходах МКУ «УКС»;</w:t>
      </w:r>
    </w:p>
    <w:p w:rsidR="00B63D7B" w:rsidRPr="00A81D90" w:rsidRDefault="00B63D7B" w:rsidP="00B63D7B">
      <w:pPr>
        <w:ind w:firstLine="708"/>
        <w:jc w:val="both"/>
        <w:rPr>
          <w:sz w:val="28"/>
          <w:szCs w:val="28"/>
        </w:rPr>
      </w:pPr>
      <w:r w:rsidRPr="00A81D90">
        <w:rPr>
          <w:sz w:val="28"/>
          <w:szCs w:val="28"/>
        </w:rPr>
        <w:t>6.1.7)</w:t>
      </w:r>
      <w:r w:rsidR="00C46F25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 xml:space="preserve">1 623,37 тыс. рублей – </w:t>
      </w:r>
      <w:r w:rsidRPr="00A81D90">
        <w:rPr>
          <w:iCs/>
          <w:sz w:val="28"/>
          <w:szCs w:val="28"/>
        </w:rPr>
        <w:t xml:space="preserve">излишне запланированный </w:t>
      </w:r>
      <w:proofErr w:type="spellStart"/>
      <w:r w:rsidRPr="00A81D90">
        <w:rPr>
          <w:iCs/>
          <w:sz w:val="28"/>
          <w:szCs w:val="28"/>
        </w:rPr>
        <w:t>ДАиГ</w:t>
      </w:r>
      <w:proofErr w:type="spellEnd"/>
      <w:r w:rsidRPr="00A81D90">
        <w:rPr>
          <w:iCs/>
          <w:sz w:val="28"/>
          <w:szCs w:val="28"/>
        </w:rPr>
        <w:t xml:space="preserve"> объём субсидии </w:t>
      </w:r>
      <w:r w:rsidRPr="00A81D90">
        <w:rPr>
          <w:sz w:val="28"/>
          <w:szCs w:val="28"/>
        </w:rPr>
        <w:t xml:space="preserve">на финансовое обеспечение (возмещение) затрат </w:t>
      </w:r>
      <w:proofErr w:type="gramStart"/>
      <w:r w:rsidRPr="00A81D90">
        <w:rPr>
          <w:sz w:val="28"/>
          <w:szCs w:val="28"/>
        </w:rPr>
        <w:t>по новогоднему</w:t>
      </w:r>
      <w:proofErr w:type="gramEnd"/>
      <w:r w:rsidRPr="00A81D90">
        <w:rPr>
          <w:sz w:val="28"/>
          <w:szCs w:val="28"/>
        </w:rPr>
        <w:t xml:space="preserve"> </w:t>
      </w:r>
      <w:r w:rsidR="0000117A">
        <w:rPr>
          <w:sz w:val="28"/>
          <w:szCs w:val="28"/>
        </w:rPr>
        <w:br/>
      </w:r>
      <w:r w:rsidRPr="00A81D90">
        <w:rPr>
          <w:sz w:val="28"/>
          <w:szCs w:val="28"/>
        </w:rPr>
        <w:t>и световому оформлению города в связи с отсутствием финансово-экономическ</w:t>
      </w:r>
      <w:r w:rsidR="0000117A">
        <w:rPr>
          <w:sz w:val="28"/>
          <w:szCs w:val="28"/>
        </w:rPr>
        <w:t>ого обоснования данных расходов;</w:t>
      </w:r>
    </w:p>
    <w:p w:rsidR="00B63D7B" w:rsidRPr="00A81D90" w:rsidRDefault="00B63D7B" w:rsidP="00B63D7B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81D90">
        <w:rPr>
          <w:sz w:val="28"/>
          <w:szCs w:val="28"/>
        </w:rPr>
        <w:t>6.1.8)</w:t>
      </w:r>
      <w:r w:rsidR="00C46F25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>1 553,64</w:t>
      </w:r>
      <w:r w:rsidR="00C46F25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 xml:space="preserve">тыс. рублей – излишне запланированные </w:t>
      </w:r>
      <w:r w:rsidR="00C46F25" w:rsidRPr="00A81D90">
        <w:rPr>
          <w:sz w:val="28"/>
          <w:szCs w:val="28"/>
        </w:rPr>
        <w:t xml:space="preserve">ассигнования </w:t>
      </w:r>
      <w:proofErr w:type="spellStart"/>
      <w:r w:rsidRPr="00A81D90">
        <w:rPr>
          <w:sz w:val="28"/>
          <w:szCs w:val="28"/>
        </w:rPr>
        <w:t>ДАиГ</w:t>
      </w:r>
      <w:proofErr w:type="spellEnd"/>
      <w:r w:rsidRPr="00A81D90">
        <w:rPr>
          <w:sz w:val="28"/>
          <w:szCs w:val="28"/>
        </w:rPr>
        <w:t xml:space="preserve"> на капитальный ремонт объектов социальной сферы в связи </w:t>
      </w:r>
      <w:r w:rsidR="00D61C43">
        <w:rPr>
          <w:sz w:val="28"/>
          <w:szCs w:val="28"/>
        </w:rPr>
        <w:br/>
      </w:r>
      <w:r w:rsidRPr="00A81D90">
        <w:rPr>
          <w:sz w:val="28"/>
          <w:szCs w:val="28"/>
        </w:rPr>
        <w:t>с некорректным применением индексов-дефляторов</w:t>
      </w:r>
      <w:r w:rsidR="00D61C43">
        <w:rPr>
          <w:rFonts w:eastAsia="Times New Roman"/>
          <w:sz w:val="28"/>
          <w:szCs w:val="28"/>
          <w:lang w:eastAsia="ru-RU"/>
        </w:rPr>
        <w:t>;</w:t>
      </w:r>
    </w:p>
    <w:p w:rsidR="00B63D7B" w:rsidRPr="00A81D90" w:rsidRDefault="00B63D7B" w:rsidP="00B63D7B">
      <w:pPr>
        <w:ind w:firstLine="708"/>
        <w:jc w:val="both"/>
        <w:rPr>
          <w:sz w:val="28"/>
          <w:szCs w:val="28"/>
        </w:rPr>
      </w:pPr>
      <w:r w:rsidRPr="00A81D90">
        <w:rPr>
          <w:sz w:val="28"/>
          <w:szCs w:val="28"/>
        </w:rPr>
        <w:t>6.1.9)</w:t>
      </w:r>
      <w:r w:rsidR="00C46F25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>1 531,14</w:t>
      </w:r>
      <w:r w:rsidR="00C46F25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 xml:space="preserve">тыс. рублей – запланированные Администрацией города (МКУ «ССЦ») на замену обшивки корпуса самоходного судна – теплоход </w:t>
      </w:r>
      <w:r w:rsidRPr="00A81D90">
        <w:rPr>
          <w:sz w:val="28"/>
          <w:szCs w:val="28"/>
        </w:rPr>
        <w:lastRenderedPageBreak/>
        <w:t>«Ярославец»</w:t>
      </w:r>
      <w:r w:rsidR="00D61C43">
        <w:rPr>
          <w:sz w:val="28"/>
          <w:szCs w:val="28"/>
        </w:rPr>
        <w:t>,</w:t>
      </w:r>
      <w:r w:rsidRPr="00A81D90">
        <w:rPr>
          <w:sz w:val="28"/>
          <w:szCs w:val="28"/>
        </w:rPr>
        <w:t xml:space="preserve"> в связи с отсутствием обоснований</w:t>
      </w:r>
      <w:r w:rsidR="00D70A47" w:rsidRPr="00A81D90">
        <w:rPr>
          <w:sz w:val="28"/>
          <w:szCs w:val="28"/>
        </w:rPr>
        <w:t xml:space="preserve"> стоимости ремонта</w:t>
      </w:r>
      <w:r w:rsidRPr="00A81D90">
        <w:rPr>
          <w:sz w:val="28"/>
          <w:szCs w:val="28"/>
        </w:rPr>
        <w:t>, отвечающих требованиям статьи 22 Закона № 44-ФЗ и пункта 9.3.3 Методики</w:t>
      </w:r>
      <w:r w:rsidRPr="00A81D90">
        <w:rPr>
          <w:sz w:val="28"/>
          <w:szCs w:val="28"/>
          <w:vertAlign w:val="superscript"/>
        </w:rPr>
        <w:footnoteReference w:id="28"/>
      </w:r>
      <w:r w:rsidR="00D70A47" w:rsidRPr="00A81D90">
        <w:rPr>
          <w:sz w:val="28"/>
          <w:szCs w:val="28"/>
        </w:rPr>
        <w:t xml:space="preserve"> (представлено только одно коммерческое предложение)</w:t>
      </w:r>
      <w:r w:rsidR="00D61C43">
        <w:rPr>
          <w:sz w:val="28"/>
          <w:szCs w:val="28"/>
        </w:rPr>
        <w:t>;</w:t>
      </w:r>
    </w:p>
    <w:p w:rsidR="00B63D7B" w:rsidRPr="00A81D90" w:rsidRDefault="00B63D7B" w:rsidP="00B63D7B">
      <w:pPr>
        <w:tabs>
          <w:tab w:val="left" w:pos="1134"/>
        </w:tabs>
        <w:contextualSpacing/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>6.1.10)</w:t>
      </w:r>
      <w:r w:rsidR="00C46F25" w:rsidRPr="00A81D90">
        <w:rPr>
          <w:rFonts w:eastAsia="Calibri"/>
          <w:sz w:val="28"/>
          <w:szCs w:val="28"/>
        </w:rPr>
        <w:t> </w:t>
      </w:r>
      <w:r w:rsidRPr="00A81D90">
        <w:rPr>
          <w:rFonts w:eastAsia="Calibri"/>
          <w:sz w:val="28"/>
          <w:szCs w:val="28"/>
        </w:rPr>
        <w:t>975,28</w:t>
      </w:r>
      <w:r w:rsidR="00C46F25" w:rsidRPr="00A81D90">
        <w:rPr>
          <w:rFonts w:eastAsia="Calibri"/>
          <w:sz w:val="28"/>
          <w:szCs w:val="28"/>
        </w:rPr>
        <w:t> </w:t>
      </w:r>
      <w:r w:rsidRPr="00A81D90">
        <w:rPr>
          <w:rFonts w:eastAsia="Calibri"/>
          <w:sz w:val="28"/>
          <w:szCs w:val="28"/>
        </w:rPr>
        <w:t xml:space="preserve">тыс. рублей – излишне запланированные </w:t>
      </w:r>
      <w:r w:rsidR="00C46F25" w:rsidRPr="00A81D90">
        <w:rPr>
          <w:rFonts w:eastAsia="Calibri"/>
          <w:sz w:val="28"/>
          <w:szCs w:val="28"/>
        </w:rPr>
        <w:t xml:space="preserve">ассигнования </w:t>
      </w:r>
      <w:r w:rsidRPr="00A81D90">
        <w:rPr>
          <w:rFonts w:eastAsia="Calibri"/>
          <w:sz w:val="28"/>
          <w:szCs w:val="28"/>
        </w:rPr>
        <w:t>отдельными муниципальными каз</w:t>
      </w:r>
      <w:r w:rsidR="00D61C43">
        <w:rPr>
          <w:rFonts w:eastAsia="Calibri"/>
          <w:sz w:val="28"/>
          <w:szCs w:val="28"/>
        </w:rPr>
        <w:t>ё</w:t>
      </w:r>
      <w:r w:rsidRPr="00A81D90">
        <w:rPr>
          <w:rFonts w:eastAsia="Calibri"/>
          <w:sz w:val="28"/>
          <w:szCs w:val="28"/>
        </w:rPr>
        <w:t xml:space="preserve">нными учреждениями на охрану объектов муниципальной собственности в связи с превышением планируемых расходов над начальными (максимальными) ценами контрактов (далее – НМЦК), указанными в извещении о проведении аукциона № 0187300006517001772 </w:t>
      </w:r>
      <w:r w:rsidR="00D61C43">
        <w:rPr>
          <w:rFonts w:eastAsia="Calibri"/>
          <w:sz w:val="28"/>
          <w:szCs w:val="28"/>
        </w:rPr>
        <w:br/>
        <w:t>при прочих равных условиях;</w:t>
      </w:r>
    </w:p>
    <w:p w:rsidR="00B63D7B" w:rsidRPr="00A81D90" w:rsidRDefault="00B63D7B" w:rsidP="00B63D7B">
      <w:pPr>
        <w:tabs>
          <w:tab w:val="left" w:pos="2880"/>
        </w:tabs>
        <w:jc w:val="both"/>
        <w:rPr>
          <w:sz w:val="28"/>
          <w:szCs w:val="28"/>
        </w:rPr>
      </w:pPr>
      <w:r w:rsidRPr="00A81D90">
        <w:rPr>
          <w:sz w:val="28"/>
          <w:szCs w:val="28"/>
        </w:rPr>
        <w:t>6.1.11)</w:t>
      </w:r>
      <w:r w:rsidR="00C46F25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>736,00 </w:t>
      </w:r>
      <w:r w:rsidR="00C46F25" w:rsidRPr="00A81D90">
        <w:rPr>
          <w:sz w:val="28"/>
          <w:szCs w:val="28"/>
        </w:rPr>
        <w:t>тыс. </w:t>
      </w:r>
      <w:r w:rsidRPr="00A81D90">
        <w:rPr>
          <w:sz w:val="28"/>
          <w:szCs w:val="28"/>
        </w:rPr>
        <w:t>рублей – запланированные Администрацией города на организацию и проведение 5 (пяти) мероприятий муниципальны</w:t>
      </w:r>
      <w:r w:rsidR="00826981" w:rsidRPr="00A81D90">
        <w:rPr>
          <w:sz w:val="28"/>
          <w:szCs w:val="28"/>
        </w:rPr>
        <w:t>ми</w:t>
      </w:r>
      <w:r w:rsidRPr="00A81D90">
        <w:rPr>
          <w:sz w:val="28"/>
          <w:szCs w:val="28"/>
        </w:rPr>
        <w:t xml:space="preserve"> учреждени</w:t>
      </w:r>
      <w:r w:rsidR="00826981" w:rsidRPr="00A81D90">
        <w:rPr>
          <w:sz w:val="28"/>
          <w:szCs w:val="28"/>
        </w:rPr>
        <w:t>ями</w:t>
      </w:r>
      <w:r w:rsidRPr="00A81D90">
        <w:rPr>
          <w:sz w:val="28"/>
          <w:szCs w:val="28"/>
        </w:rPr>
        <w:t>, подведомственны</w:t>
      </w:r>
      <w:r w:rsidR="00826981" w:rsidRPr="00A81D90">
        <w:rPr>
          <w:sz w:val="28"/>
          <w:szCs w:val="28"/>
        </w:rPr>
        <w:t>ми</w:t>
      </w:r>
      <w:r w:rsidRPr="00A81D90">
        <w:rPr>
          <w:sz w:val="28"/>
          <w:szCs w:val="28"/>
        </w:rPr>
        <w:t xml:space="preserve"> комитету культуры и туризма, в состав</w:t>
      </w:r>
      <w:r w:rsidR="00826981" w:rsidRPr="00A81D90">
        <w:rPr>
          <w:sz w:val="28"/>
          <w:szCs w:val="28"/>
        </w:rPr>
        <w:t>е</w:t>
      </w:r>
      <w:r w:rsidRPr="00A81D90">
        <w:rPr>
          <w:sz w:val="28"/>
          <w:szCs w:val="28"/>
        </w:rPr>
        <w:t xml:space="preserve"> субсидии бюджетным/автономным учреждениям на финансовое обеспечение выполнения муниципального задания вместо субсидии бюджетным/автономным учреждениям на иные цели в нарушение пункта 1.2.1. Порядка № 85</w:t>
      </w:r>
      <w:r w:rsidRPr="00A81D90">
        <w:rPr>
          <w:sz w:val="28"/>
          <w:szCs w:val="28"/>
          <w:vertAlign w:val="superscript"/>
        </w:rPr>
        <w:footnoteReference w:id="29"/>
      </w:r>
      <w:r w:rsidR="00D61C43">
        <w:rPr>
          <w:sz w:val="28"/>
          <w:szCs w:val="28"/>
        </w:rPr>
        <w:t>;</w:t>
      </w:r>
    </w:p>
    <w:p w:rsidR="00B63D7B" w:rsidRPr="00A81D90" w:rsidRDefault="00B63D7B" w:rsidP="00B63D7B">
      <w:pPr>
        <w:jc w:val="both"/>
        <w:rPr>
          <w:sz w:val="28"/>
          <w:szCs w:val="28"/>
        </w:rPr>
      </w:pPr>
      <w:r w:rsidRPr="00A81D90">
        <w:rPr>
          <w:sz w:val="28"/>
          <w:szCs w:val="28"/>
        </w:rPr>
        <w:t>6.1.12)</w:t>
      </w:r>
      <w:r w:rsidR="00C46F25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>258,56</w:t>
      </w:r>
      <w:r w:rsidR="00C46F25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 xml:space="preserve">тыс. рублей – излишне запланированные Администрацией города (МКУ «ХЭУ») для оплаты услуг по уборке помещений в связи </w:t>
      </w:r>
      <w:r w:rsidR="00D61C43">
        <w:rPr>
          <w:sz w:val="28"/>
          <w:szCs w:val="28"/>
        </w:rPr>
        <w:br/>
      </w:r>
      <w:r w:rsidRPr="00A81D90">
        <w:rPr>
          <w:sz w:val="28"/>
          <w:szCs w:val="28"/>
        </w:rPr>
        <w:t>с уменьшением потребн</w:t>
      </w:r>
      <w:r w:rsidR="00D61C43">
        <w:rPr>
          <w:sz w:val="28"/>
          <w:szCs w:val="28"/>
        </w:rPr>
        <w:t>ости в периодичности их уборки;</w:t>
      </w:r>
    </w:p>
    <w:p w:rsidR="00B63D7B" w:rsidRPr="00A81D90" w:rsidRDefault="00B63D7B" w:rsidP="00B63D7B">
      <w:pPr>
        <w:ind w:firstLine="708"/>
        <w:jc w:val="both"/>
        <w:rPr>
          <w:rFonts w:eastAsia="Times New Roman"/>
          <w:sz w:val="28"/>
          <w:szCs w:val="28"/>
          <w:lang w:val="x-none" w:eastAsia="x-none"/>
        </w:rPr>
      </w:pPr>
      <w:r w:rsidRPr="00A81D90">
        <w:rPr>
          <w:rFonts w:eastAsia="Times New Roman"/>
          <w:sz w:val="28"/>
          <w:szCs w:val="28"/>
          <w:lang w:eastAsia="x-none"/>
        </w:rPr>
        <w:t>6.1.13)</w:t>
      </w:r>
      <w:r w:rsidR="00C46F25" w:rsidRPr="00A81D90">
        <w:rPr>
          <w:rFonts w:eastAsia="Times New Roman"/>
          <w:sz w:val="28"/>
          <w:szCs w:val="28"/>
          <w:lang w:eastAsia="x-none"/>
        </w:rPr>
        <w:t> </w:t>
      </w:r>
      <w:r w:rsidRPr="00A81D90">
        <w:rPr>
          <w:rFonts w:eastAsia="Times New Roman"/>
          <w:sz w:val="28"/>
          <w:szCs w:val="28"/>
          <w:lang w:val="x-none" w:eastAsia="x-none"/>
        </w:rPr>
        <w:t>114</w:t>
      </w:r>
      <w:r w:rsidRPr="00A81D90">
        <w:rPr>
          <w:rFonts w:eastAsia="Times New Roman"/>
          <w:sz w:val="28"/>
          <w:szCs w:val="28"/>
          <w:lang w:eastAsia="x-none"/>
        </w:rPr>
        <w:t>,</w:t>
      </w:r>
      <w:r w:rsidRPr="00A81D90">
        <w:rPr>
          <w:rFonts w:eastAsia="Times New Roman"/>
          <w:sz w:val="28"/>
          <w:szCs w:val="28"/>
          <w:lang w:val="x-none" w:eastAsia="x-none"/>
        </w:rPr>
        <w:t>98</w:t>
      </w:r>
      <w:r w:rsidR="00C46F25" w:rsidRPr="00A81D90">
        <w:rPr>
          <w:rFonts w:eastAsia="Times New Roman"/>
          <w:sz w:val="28"/>
          <w:szCs w:val="28"/>
          <w:lang w:eastAsia="x-none"/>
        </w:rPr>
        <w:t> </w:t>
      </w:r>
      <w:r w:rsidRPr="00A81D90">
        <w:rPr>
          <w:rFonts w:eastAsia="Times New Roman"/>
          <w:sz w:val="28"/>
          <w:szCs w:val="28"/>
          <w:lang w:eastAsia="x-none"/>
        </w:rPr>
        <w:t>тыс. </w:t>
      </w:r>
      <w:r w:rsidRPr="00A81D90">
        <w:rPr>
          <w:rFonts w:eastAsia="Times New Roman"/>
          <w:sz w:val="28"/>
          <w:szCs w:val="28"/>
          <w:lang w:val="x-none" w:eastAsia="x-none"/>
        </w:rPr>
        <w:t xml:space="preserve">рублей </w:t>
      </w:r>
      <w:r w:rsidRPr="00A81D90">
        <w:rPr>
          <w:rFonts w:eastAsia="Times New Roman"/>
          <w:sz w:val="28"/>
          <w:szCs w:val="28"/>
          <w:lang w:eastAsia="x-none"/>
        </w:rPr>
        <w:t xml:space="preserve">– </w:t>
      </w:r>
      <w:r w:rsidRPr="00A81D90">
        <w:rPr>
          <w:rFonts w:eastAsia="Times New Roman"/>
          <w:sz w:val="28"/>
          <w:szCs w:val="28"/>
          <w:lang w:val="x-none" w:eastAsia="x-none"/>
        </w:rPr>
        <w:t xml:space="preserve">запланированные Администрацией города расходы на обследование инженерных систем (вентиляционная система </w:t>
      </w:r>
      <w:r w:rsidR="00DD2CEA">
        <w:rPr>
          <w:rFonts w:eastAsia="Times New Roman"/>
          <w:sz w:val="28"/>
          <w:szCs w:val="28"/>
          <w:lang w:val="x-none" w:eastAsia="x-none"/>
        </w:rPr>
        <w:br/>
      </w:r>
      <w:r w:rsidRPr="00A81D90">
        <w:rPr>
          <w:rFonts w:eastAsia="Times New Roman"/>
          <w:sz w:val="28"/>
          <w:szCs w:val="28"/>
          <w:lang w:val="x-none" w:eastAsia="x-none"/>
        </w:rPr>
        <w:t>СОК «Олимпиец») в состав</w:t>
      </w:r>
      <w:r w:rsidR="00826981" w:rsidRPr="00A81D90">
        <w:rPr>
          <w:rFonts w:eastAsia="Times New Roman"/>
          <w:sz w:val="28"/>
          <w:szCs w:val="28"/>
          <w:lang w:eastAsia="x-none"/>
        </w:rPr>
        <w:t>е</w:t>
      </w:r>
      <w:r w:rsidRPr="00A81D90">
        <w:rPr>
          <w:rFonts w:eastAsia="Times New Roman"/>
          <w:sz w:val="28"/>
          <w:szCs w:val="28"/>
          <w:lang w:val="x-none" w:eastAsia="x-none"/>
        </w:rPr>
        <w:t xml:space="preserve"> </w:t>
      </w:r>
      <w:r w:rsidRPr="00A81D90">
        <w:rPr>
          <w:rFonts w:eastAsia="Times New Roman"/>
          <w:sz w:val="28"/>
          <w:szCs w:val="28"/>
          <w:lang w:eastAsia="x-none"/>
        </w:rPr>
        <w:t xml:space="preserve">субсидии </w:t>
      </w:r>
      <w:r w:rsidRPr="00A81D90">
        <w:rPr>
          <w:rFonts w:eastAsia="Times New Roman"/>
          <w:sz w:val="28"/>
          <w:szCs w:val="28"/>
          <w:lang w:val="x-none" w:eastAsia="x-none"/>
        </w:rPr>
        <w:t>на иные цели</w:t>
      </w:r>
      <w:r w:rsidRPr="00A81D90">
        <w:rPr>
          <w:rFonts w:eastAsia="Times New Roman"/>
          <w:sz w:val="28"/>
          <w:szCs w:val="28"/>
          <w:lang w:eastAsia="x-none"/>
        </w:rPr>
        <w:t xml:space="preserve"> вместо</w:t>
      </w:r>
      <w:r w:rsidRPr="00A81D90">
        <w:rPr>
          <w:rFonts w:eastAsia="Times New Roman"/>
          <w:sz w:val="28"/>
          <w:szCs w:val="28"/>
          <w:lang w:val="x-none" w:eastAsia="x-none"/>
        </w:rPr>
        <w:t xml:space="preserve"> субсидии </w:t>
      </w:r>
      <w:r w:rsidR="00D61C43">
        <w:rPr>
          <w:rFonts w:eastAsia="Times New Roman"/>
          <w:sz w:val="28"/>
          <w:szCs w:val="28"/>
          <w:lang w:val="x-none" w:eastAsia="x-none"/>
        </w:rPr>
        <w:br/>
      </w:r>
      <w:r w:rsidRPr="00A81D90">
        <w:rPr>
          <w:rFonts w:eastAsia="Times New Roman"/>
          <w:sz w:val="28"/>
          <w:szCs w:val="28"/>
          <w:lang w:val="x-none" w:eastAsia="x-none"/>
        </w:rPr>
        <w:t xml:space="preserve">на финансовое обеспечение выполнения муниципального задания </w:t>
      </w:r>
      <w:r w:rsidR="00D61C43">
        <w:rPr>
          <w:rFonts w:eastAsia="Times New Roman"/>
          <w:sz w:val="28"/>
          <w:szCs w:val="28"/>
          <w:lang w:val="x-none" w:eastAsia="x-none"/>
        </w:rPr>
        <w:br/>
      </w:r>
      <w:r w:rsidRPr="00A81D90">
        <w:rPr>
          <w:rFonts w:eastAsia="Times New Roman"/>
          <w:sz w:val="28"/>
          <w:szCs w:val="28"/>
          <w:lang w:eastAsia="x-none"/>
        </w:rPr>
        <w:t>в нарушение</w:t>
      </w:r>
      <w:r w:rsidRPr="00A81D90">
        <w:rPr>
          <w:rFonts w:eastAsia="Times New Roman"/>
          <w:sz w:val="28"/>
          <w:szCs w:val="28"/>
          <w:lang w:val="x-none" w:eastAsia="x-none"/>
        </w:rPr>
        <w:t xml:space="preserve"> постановлений Администрации города №№ 6674</w:t>
      </w:r>
      <w:r w:rsidRPr="00A81D90">
        <w:rPr>
          <w:rFonts w:eastAsia="Times New Roman"/>
          <w:sz w:val="28"/>
          <w:szCs w:val="28"/>
          <w:vertAlign w:val="superscript"/>
          <w:lang w:val="x-none" w:eastAsia="x-none"/>
        </w:rPr>
        <w:footnoteReference w:id="30"/>
      </w:r>
      <w:r w:rsidRPr="00A81D90">
        <w:rPr>
          <w:rFonts w:eastAsia="Times New Roman"/>
          <w:sz w:val="28"/>
          <w:szCs w:val="28"/>
          <w:lang w:val="x-none" w:eastAsia="x-none"/>
        </w:rPr>
        <w:t>, 7339</w:t>
      </w:r>
      <w:r w:rsidRPr="00A81D90">
        <w:rPr>
          <w:rFonts w:eastAsia="Times New Roman"/>
          <w:sz w:val="28"/>
          <w:szCs w:val="28"/>
          <w:vertAlign w:val="superscript"/>
          <w:lang w:val="x-none" w:eastAsia="x-none"/>
        </w:rPr>
        <w:footnoteReference w:id="31"/>
      </w:r>
      <w:r w:rsidR="00D61C43">
        <w:rPr>
          <w:rFonts w:eastAsia="Times New Roman"/>
          <w:sz w:val="28"/>
          <w:szCs w:val="28"/>
          <w:lang w:val="x-none" w:eastAsia="x-none"/>
        </w:rPr>
        <w:t>;</w:t>
      </w:r>
    </w:p>
    <w:p w:rsidR="00B63D7B" w:rsidRPr="00A81D90" w:rsidRDefault="00B63D7B" w:rsidP="00B63D7B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81D90">
        <w:rPr>
          <w:sz w:val="28"/>
          <w:szCs w:val="28"/>
        </w:rPr>
        <w:t>6.1.14)</w:t>
      </w:r>
      <w:r w:rsidR="00C46F25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>58,50</w:t>
      </w:r>
      <w:r w:rsidR="00C46F25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 xml:space="preserve">тыс. рублей – излишне запланированные </w:t>
      </w:r>
      <w:proofErr w:type="spellStart"/>
      <w:r w:rsidRPr="00A81D90">
        <w:rPr>
          <w:sz w:val="28"/>
          <w:szCs w:val="28"/>
        </w:rPr>
        <w:t>ДАиГ</w:t>
      </w:r>
      <w:proofErr w:type="spellEnd"/>
      <w:r w:rsidRPr="00A81D90">
        <w:rPr>
          <w:sz w:val="28"/>
          <w:szCs w:val="28"/>
        </w:rPr>
        <w:t xml:space="preserve"> </w:t>
      </w:r>
      <w:r w:rsidR="00E048BF">
        <w:rPr>
          <w:sz w:val="28"/>
          <w:szCs w:val="28"/>
        </w:rPr>
        <w:br/>
      </w:r>
      <w:r w:rsidRPr="00A81D90">
        <w:rPr>
          <w:sz w:val="28"/>
          <w:szCs w:val="28"/>
        </w:rPr>
        <w:t>на выполнение проектно-изыскательских работ по капитальному ремонту объекта «Административное здание по ул.</w:t>
      </w:r>
      <w:r w:rsidR="00826981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 xml:space="preserve">Маяковского, 15» в связи </w:t>
      </w:r>
      <w:r w:rsidR="00E048BF">
        <w:rPr>
          <w:sz w:val="28"/>
          <w:szCs w:val="28"/>
        </w:rPr>
        <w:br/>
      </w:r>
      <w:r w:rsidRPr="00A81D90">
        <w:rPr>
          <w:sz w:val="28"/>
          <w:szCs w:val="28"/>
        </w:rPr>
        <w:t xml:space="preserve">с превышением планируемых расходов над НМЦК, указанной в извещении </w:t>
      </w:r>
      <w:r w:rsidR="00E048BF">
        <w:rPr>
          <w:sz w:val="28"/>
          <w:szCs w:val="28"/>
        </w:rPr>
        <w:br/>
      </w:r>
      <w:r w:rsidRPr="00A81D90">
        <w:rPr>
          <w:sz w:val="28"/>
          <w:szCs w:val="28"/>
        </w:rPr>
        <w:t>о проведении аукциона № 0187300006517001744 при прочих равных условиях</w:t>
      </w:r>
      <w:r w:rsidR="00E048BF">
        <w:rPr>
          <w:rFonts w:eastAsia="Times New Roman"/>
          <w:sz w:val="28"/>
          <w:szCs w:val="28"/>
          <w:lang w:eastAsia="ru-RU"/>
        </w:rPr>
        <w:t>;</w:t>
      </w:r>
    </w:p>
    <w:p w:rsidR="00B63D7B" w:rsidRPr="00A81D90" w:rsidRDefault="00B63D7B" w:rsidP="00B63D7B">
      <w:pPr>
        <w:ind w:firstLine="708"/>
        <w:jc w:val="both"/>
        <w:rPr>
          <w:sz w:val="28"/>
          <w:szCs w:val="28"/>
        </w:rPr>
      </w:pPr>
      <w:r w:rsidRPr="00A81D90">
        <w:rPr>
          <w:sz w:val="28"/>
          <w:szCs w:val="28"/>
        </w:rPr>
        <w:t>6.1.15)</w:t>
      </w:r>
      <w:r w:rsidR="00C46F25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>53,12</w:t>
      </w:r>
      <w:r w:rsidR="00C46F25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 xml:space="preserve">тыс. рублей – излишне запланированные </w:t>
      </w:r>
      <w:proofErr w:type="spellStart"/>
      <w:r w:rsidRPr="00A81D90">
        <w:rPr>
          <w:sz w:val="28"/>
          <w:szCs w:val="28"/>
        </w:rPr>
        <w:t>ДАиГ</w:t>
      </w:r>
      <w:proofErr w:type="spellEnd"/>
      <w:r w:rsidRPr="00A81D90">
        <w:rPr>
          <w:sz w:val="28"/>
          <w:szCs w:val="28"/>
        </w:rPr>
        <w:t xml:space="preserve"> </w:t>
      </w:r>
      <w:r w:rsidR="00E048BF">
        <w:rPr>
          <w:sz w:val="28"/>
          <w:szCs w:val="28"/>
        </w:rPr>
        <w:br/>
      </w:r>
      <w:r w:rsidRPr="00A81D90">
        <w:rPr>
          <w:sz w:val="28"/>
          <w:szCs w:val="28"/>
        </w:rPr>
        <w:t xml:space="preserve">на </w:t>
      </w:r>
      <w:r w:rsidR="002B148D" w:rsidRPr="00A81D90">
        <w:rPr>
          <w:sz w:val="28"/>
          <w:szCs w:val="28"/>
        </w:rPr>
        <w:t xml:space="preserve">осуществление </w:t>
      </w:r>
      <w:r w:rsidR="002B148D" w:rsidRPr="00A81D90">
        <w:rPr>
          <w:rFonts w:eastAsia="Times New Roman"/>
          <w:sz w:val="28"/>
          <w:szCs w:val="28"/>
          <w:lang w:eastAsia="ru-RU"/>
        </w:rPr>
        <w:t>авторского надзора</w:t>
      </w:r>
      <w:r w:rsidR="002B148D" w:rsidRPr="00A81D90">
        <w:rPr>
          <w:sz w:val="28"/>
          <w:szCs w:val="28"/>
        </w:rPr>
        <w:t xml:space="preserve"> при </w:t>
      </w:r>
      <w:r w:rsidRPr="00A81D90">
        <w:rPr>
          <w:sz w:val="28"/>
          <w:szCs w:val="28"/>
        </w:rPr>
        <w:t>капитальны</w:t>
      </w:r>
      <w:r w:rsidR="002B148D" w:rsidRPr="00A81D90">
        <w:rPr>
          <w:sz w:val="28"/>
          <w:szCs w:val="28"/>
        </w:rPr>
        <w:t>х</w:t>
      </w:r>
      <w:r w:rsidRPr="00A81D90">
        <w:rPr>
          <w:sz w:val="28"/>
          <w:szCs w:val="28"/>
        </w:rPr>
        <w:t xml:space="preserve"> ремонт</w:t>
      </w:r>
      <w:r w:rsidR="002B148D" w:rsidRPr="00A81D90">
        <w:rPr>
          <w:sz w:val="28"/>
          <w:szCs w:val="28"/>
        </w:rPr>
        <w:t>ах</w:t>
      </w:r>
      <w:r w:rsidRPr="00A81D90">
        <w:rPr>
          <w:sz w:val="28"/>
          <w:szCs w:val="28"/>
        </w:rPr>
        <w:t xml:space="preserve"> объектов социальной сферы в отсутствие обоснования </w:t>
      </w:r>
      <w:r w:rsidR="002B148D" w:rsidRPr="00A81D90">
        <w:rPr>
          <w:sz w:val="28"/>
          <w:szCs w:val="28"/>
        </w:rPr>
        <w:t xml:space="preserve">его </w:t>
      </w:r>
      <w:r w:rsidR="00E048BF">
        <w:rPr>
          <w:sz w:val="28"/>
          <w:szCs w:val="28"/>
        </w:rPr>
        <w:t>необходимости;</w:t>
      </w:r>
    </w:p>
    <w:p w:rsidR="00B63D7B" w:rsidRPr="00A81D90" w:rsidRDefault="00E048BF" w:rsidP="00E048BF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6.1.16) </w:t>
      </w:r>
      <w:r w:rsidR="00B63D7B" w:rsidRPr="00A81D90">
        <w:rPr>
          <w:rFonts w:eastAsia="Calibri"/>
          <w:sz w:val="28"/>
          <w:szCs w:val="28"/>
        </w:rPr>
        <w:t>50,80</w:t>
      </w:r>
      <w:r w:rsidR="00A33D78" w:rsidRPr="00A81D90">
        <w:rPr>
          <w:rFonts w:eastAsia="Calibri"/>
          <w:sz w:val="28"/>
          <w:szCs w:val="28"/>
        </w:rPr>
        <w:t xml:space="preserve"> тыс. рублей – </w:t>
      </w:r>
      <w:r w:rsidR="00B63D7B" w:rsidRPr="00A81D90">
        <w:rPr>
          <w:rFonts w:eastAsia="Calibri"/>
          <w:sz w:val="28"/>
          <w:szCs w:val="28"/>
        </w:rPr>
        <w:t>излишне запланированные Администрацией города (МАУ «Ледовый Дворец спорта») на разработку проектной документации по текущему ремонту СОК «Олимпиец»</w:t>
      </w:r>
      <w:r w:rsidR="00B63D7B" w:rsidRPr="00A81D90">
        <w:rPr>
          <w:rFonts w:eastAsia="Calibri"/>
          <w:sz w:val="28"/>
          <w:szCs w:val="28"/>
          <w:vertAlign w:val="superscript"/>
        </w:rPr>
        <w:footnoteReference w:id="32"/>
      </w:r>
      <w:r w:rsidR="00B63D7B" w:rsidRPr="00A81D90">
        <w:rPr>
          <w:rFonts w:eastAsia="Calibri"/>
          <w:sz w:val="28"/>
          <w:szCs w:val="28"/>
        </w:rPr>
        <w:t xml:space="preserve"> в связи с отсутствием обоснования необходимости проведения проектных работ при текущем ремонте.</w:t>
      </w:r>
    </w:p>
    <w:p w:rsidR="00B63D7B" w:rsidRPr="00A81D90" w:rsidRDefault="00B63D7B" w:rsidP="00B63D7B">
      <w:pPr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>Недостатки</w:t>
      </w:r>
      <w:r w:rsidR="002D3D04" w:rsidRPr="00A81D90">
        <w:rPr>
          <w:rFonts w:eastAsia="Calibri"/>
          <w:sz w:val="28"/>
          <w:szCs w:val="28"/>
        </w:rPr>
        <w:t xml:space="preserve">, указанные в </w:t>
      </w:r>
      <w:r w:rsidR="00E048BF">
        <w:rPr>
          <w:rFonts w:eastAsia="Calibri"/>
          <w:sz w:val="28"/>
          <w:szCs w:val="28"/>
        </w:rPr>
        <w:t>под</w:t>
      </w:r>
      <w:r w:rsidR="002D3D04" w:rsidRPr="00A81D90">
        <w:rPr>
          <w:rFonts w:eastAsia="Calibri"/>
          <w:sz w:val="28"/>
          <w:szCs w:val="28"/>
        </w:rPr>
        <w:t>пункте 6.1 настоящего отч</w:t>
      </w:r>
      <w:r w:rsidR="00E048BF">
        <w:rPr>
          <w:rFonts w:eastAsia="Calibri"/>
          <w:sz w:val="28"/>
          <w:szCs w:val="28"/>
        </w:rPr>
        <w:t>ё</w:t>
      </w:r>
      <w:r w:rsidR="002D3D04" w:rsidRPr="00A81D90">
        <w:rPr>
          <w:rFonts w:eastAsia="Calibri"/>
          <w:sz w:val="28"/>
          <w:szCs w:val="28"/>
        </w:rPr>
        <w:t>та,</w:t>
      </w:r>
      <w:r w:rsidRPr="00A81D90">
        <w:rPr>
          <w:rFonts w:eastAsia="Calibri"/>
          <w:sz w:val="28"/>
          <w:szCs w:val="28"/>
        </w:rPr>
        <w:t xml:space="preserve"> учтены </w:t>
      </w:r>
      <w:r w:rsidR="00E048BF">
        <w:rPr>
          <w:rFonts w:eastAsia="Calibri"/>
          <w:sz w:val="28"/>
          <w:szCs w:val="28"/>
        </w:rPr>
        <w:br/>
      </w:r>
      <w:r w:rsidRPr="00A81D90">
        <w:rPr>
          <w:rFonts w:eastAsia="Calibri"/>
          <w:sz w:val="28"/>
          <w:szCs w:val="28"/>
        </w:rPr>
        <w:t>в поправках к проекту бюджета</w:t>
      </w:r>
      <w:r w:rsidR="001B3AAD" w:rsidRPr="00A81D90">
        <w:rPr>
          <w:rFonts w:eastAsia="Calibri"/>
          <w:sz w:val="28"/>
          <w:szCs w:val="28"/>
        </w:rPr>
        <w:t xml:space="preserve"> (бюджетные ассигнования уменьшены </w:t>
      </w:r>
      <w:r w:rsidR="00E048BF">
        <w:rPr>
          <w:rFonts w:eastAsia="Calibri"/>
          <w:sz w:val="28"/>
          <w:szCs w:val="28"/>
        </w:rPr>
        <w:br/>
      </w:r>
      <w:r w:rsidR="001B3AAD" w:rsidRPr="00A81D90">
        <w:rPr>
          <w:rFonts w:eastAsia="Calibri"/>
          <w:sz w:val="28"/>
          <w:szCs w:val="28"/>
        </w:rPr>
        <w:t>с последующим перемещением на другие статьи бюджета)</w:t>
      </w:r>
      <w:r w:rsidRPr="00A81D90">
        <w:rPr>
          <w:rFonts w:eastAsia="Calibri"/>
          <w:sz w:val="28"/>
          <w:szCs w:val="28"/>
        </w:rPr>
        <w:t xml:space="preserve"> и приняты Думой города </w:t>
      </w:r>
      <w:r w:rsidR="002D3D04" w:rsidRPr="00A81D90">
        <w:rPr>
          <w:rFonts w:eastAsia="Calibri"/>
          <w:sz w:val="28"/>
          <w:szCs w:val="28"/>
        </w:rPr>
        <w:t xml:space="preserve">в полном объёме, </w:t>
      </w:r>
      <w:r w:rsidRPr="00A81D90">
        <w:rPr>
          <w:rFonts w:eastAsia="Calibri"/>
          <w:sz w:val="28"/>
          <w:szCs w:val="28"/>
        </w:rPr>
        <w:t xml:space="preserve">за исключением </w:t>
      </w:r>
      <w:r w:rsidR="002D3D04" w:rsidRPr="00A81D90">
        <w:rPr>
          <w:rFonts w:eastAsia="Calibri"/>
          <w:sz w:val="28"/>
          <w:szCs w:val="28"/>
        </w:rPr>
        <w:t>под</w:t>
      </w:r>
      <w:r w:rsidRPr="00A81D90">
        <w:rPr>
          <w:rFonts w:eastAsia="Calibri"/>
          <w:sz w:val="28"/>
          <w:szCs w:val="28"/>
        </w:rPr>
        <w:t>пункт</w:t>
      </w:r>
      <w:r w:rsidR="002D3D04" w:rsidRPr="00A81D90">
        <w:rPr>
          <w:rFonts w:eastAsia="Calibri"/>
          <w:sz w:val="28"/>
          <w:szCs w:val="28"/>
        </w:rPr>
        <w:t>ов</w:t>
      </w:r>
      <w:r w:rsidRPr="00A81D90">
        <w:rPr>
          <w:rFonts w:eastAsia="Calibri"/>
          <w:sz w:val="28"/>
          <w:szCs w:val="28"/>
        </w:rPr>
        <w:t xml:space="preserve"> 6.1</w:t>
      </w:r>
      <w:r w:rsidR="00826981" w:rsidRPr="00A81D90">
        <w:rPr>
          <w:rFonts w:eastAsia="Calibri"/>
          <w:sz w:val="28"/>
          <w:szCs w:val="28"/>
        </w:rPr>
        <w:t>.4 и 6.1.5</w:t>
      </w:r>
      <w:r w:rsidR="002D3D04" w:rsidRPr="00A81D90">
        <w:rPr>
          <w:rFonts w:eastAsia="Calibri"/>
          <w:sz w:val="28"/>
          <w:szCs w:val="28"/>
        </w:rPr>
        <w:t xml:space="preserve"> (устранены частично</w:t>
      </w:r>
      <w:r w:rsidR="00826981" w:rsidRPr="00A81D90">
        <w:rPr>
          <w:rFonts w:eastAsia="Calibri"/>
          <w:sz w:val="28"/>
          <w:szCs w:val="28"/>
        </w:rPr>
        <w:t>)</w:t>
      </w:r>
      <w:r w:rsidR="00E048BF">
        <w:rPr>
          <w:rFonts w:eastAsia="Calibri"/>
          <w:sz w:val="28"/>
          <w:szCs w:val="28"/>
        </w:rPr>
        <w:t>;</w:t>
      </w:r>
    </w:p>
    <w:p w:rsidR="00BD66F4" w:rsidRPr="00A81D90" w:rsidRDefault="00BD66F4" w:rsidP="00BD66F4">
      <w:pPr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>6.2) </w:t>
      </w:r>
      <w:r w:rsidR="00DA07C9" w:rsidRPr="00A81D90">
        <w:rPr>
          <w:rFonts w:eastAsia="Calibri"/>
          <w:sz w:val="28"/>
          <w:szCs w:val="28"/>
        </w:rPr>
        <w:t>3 798,00</w:t>
      </w:r>
      <w:r w:rsidRPr="00A81D90">
        <w:rPr>
          <w:rFonts w:eastAsia="Calibri"/>
          <w:sz w:val="28"/>
          <w:szCs w:val="28"/>
        </w:rPr>
        <w:t xml:space="preserve"> тыс. рублей – в рамках экспертизы проектов решений </w:t>
      </w:r>
      <w:r w:rsidR="00E048BF">
        <w:rPr>
          <w:rFonts w:eastAsia="Calibri"/>
          <w:sz w:val="28"/>
          <w:szCs w:val="28"/>
        </w:rPr>
        <w:br/>
      </w:r>
      <w:r w:rsidRPr="00A81D90">
        <w:rPr>
          <w:rFonts w:eastAsia="Calibri"/>
          <w:sz w:val="28"/>
          <w:szCs w:val="28"/>
        </w:rPr>
        <w:t>о внесении изменений в решение о бюджете на 2017 год</w:t>
      </w:r>
      <w:r w:rsidR="00F30CDE" w:rsidRPr="00A81D90">
        <w:rPr>
          <w:rFonts w:eastAsia="Calibri"/>
          <w:sz w:val="28"/>
          <w:szCs w:val="28"/>
        </w:rPr>
        <w:t xml:space="preserve"> </w:t>
      </w:r>
      <w:r w:rsidR="00E048BF">
        <w:rPr>
          <w:rFonts w:eastAsia="Times New Roman"/>
          <w:bCs/>
          <w:sz w:val="28"/>
          <w:szCs w:val="28"/>
          <w:lang w:eastAsia="ru-RU"/>
        </w:rPr>
        <w:t>–</w:t>
      </w:r>
      <w:r w:rsidR="00ED7AFC" w:rsidRPr="00A81D90">
        <w:rPr>
          <w:sz w:val="28"/>
          <w:szCs w:val="28"/>
        </w:rPr>
        <w:t xml:space="preserve"> </w:t>
      </w:r>
      <w:r w:rsidR="00ED7AFC" w:rsidRPr="00A81D90">
        <w:rPr>
          <w:rFonts w:eastAsia="Calibri"/>
          <w:sz w:val="28"/>
          <w:szCs w:val="28"/>
        </w:rPr>
        <w:t xml:space="preserve">отсутствие финансово-экономического обоснования бюджетных ассигнований </w:t>
      </w:r>
      <w:r w:rsidR="00E048BF">
        <w:rPr>
          <w:rFonts w:eastAsia="Calibri"/>
          <w:sz w:val="28"/>
          <w:szCs w:val="28"/>
        </w:rPr>
        <w:br/>
      </w:r>
      <w:r w:rsidR="00ED7AFC" w:rsidRPr="00A81D90">
        <w:rPr>
          <w:rFonts w:eastAsia="Calibri"/>
          <w:sz w:val="28"/>
          <w:szCs w:val="28"/>
        </w:rPr>
        <w:t xml:space="preserve">на приобретение измерителя текущих значений времени с </w:t>
      </w:r>
      <w:proofErr w:type="spellStart"/>
      <w:r w:rsidR="00ED7AFC" w:rsidRPr="00A81D90">
        <w:rPr>
          <w:rFonts w:eastAsia="Calibri"/>
          <w:sz w:val="28"/>
          <w:szCs w:val="28"/>
        </w:rPr>
        <w:t>видеофиксацией</w:t>
      </w:r>
      <w:proofErr w:type="spellEnd"/>
      <w:r w:rsidR="00ED7AFC" w:rsidRPr="00A81D90">
        <w:rPr>
          <w:rFonts w:eastAsia="Calibri"/>
          <w:sz w:val="28"/>
          <w:szCs w:val="28"/>
        </w:rPr>
        <w:t xml:space="preserve"> «</w:t>
      </w:r>
      <w:proofErr w:type="spellStart"/>
      <w:r w:rsidR="00ED7AFC" w:rsidRPr="00A81D90">
        <w:rPr>
          <w:rFonts w:eastAsia="Calibri"/>
          <w:sz w:val="28"/>
          <w:szCs w:val="28"/>
        </w:rPr>
        <w:t>Паркон</w:t>
      </w:r>
      <w:proofErr w:type="spellEnd"/>
      <w:r w:rsidR="00ED7AFC" w:rsidRPr="00A81D90">
        <w:rPr>
          <w:rFonts w:eastAsia="Calibri"/>
          <w:sz w:val="28"/>
          <w:szCs w:val="28"/>
        </w:rPr>
        <w:t xml:space="preserve">» и приобретение стационарных постов для размещения членов народных дружин (устранено в ходе проведения экспертизы </w:t>
      </w:r>
      <w:r w:rsidR="00AB5244" w:rsidRPr="00A81D90">
        <w:rPr>
          <w:rFonts w:eastAsia="Calibri"/>
          <w:sz w:val="28"/>
          <w:szCs w:val="28"/>
        </w:rPr>
        <w:t>путём подготовки и представления финансово-экономическ</w:t>
      </w:r>
      <w:r w:rsidR="00E51F6C" w:rsidRPr="00A81D90">
        <w:rPr>
          <w:rFonts w:eastAsia="Calibri"/>
          <w:sz w:val="28"/>
          <w:szCs w:val="28"/>
        </w:rPr>
        <w:t>ого</w:t>
      </w:r>
      <w:r w:rsidR="00AB5244" w:rsidRPr="00A81D90">
        <w:rPr>
          <w:rFonts w:eastAsia="Calibri"/>
          <w:sz w:val="28"/>
          <w:szCs w:val="28"/>
        </w:rPr>
        <w:t xml:space="preserve"> обосновани</w:t>
      </w:r>
      <w:r w:rsidR="00E51F6C" w:rsidRPr="00A81D90">
        <w:rPr>
          <w:rFonts w:eastAsia="Calibri"/>
          <w:sz w:val="28"/>
          <w:szCs w:val="28"/>
        </w:rPr>
        <w:t>я</w:t>
      </w:r>
      <w:r w:rsidR="00E048BF">
        <w:rPr>
          <w:rFonts w:eastAsia="Calibri"/>
          <w:sz w:val="28"/>
          <w:szCs w:val="28"/>
        </w:rPr>
        <w:t>);</w:t>
      </w:r>
    </w:p>
    <w:p w:rsidR="00BD66F4" w:rsidRPr="00A81D90" w:rsidRDefault="00BD66F4" w:rsidP="00BD66F4">
      <w:pPr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 xml:space="preserve">6.3) по другим проверкам – </w:t>
      </w:r>
      <w:r w:rsidR="00DA07C9" w:rsidRPr="00A81D90">
        <w:rPr>
          <w:rFonts w:eastAsia="Calibri"/>
          <w:sz w:val="28"/>
          <w:szCs w:val="28"/>
        </w:rPr>
        <w:t>103 552,22 </w:t>
      </w:r>
      <w:r w:rsidRPr="00A81D90">
        <w:rPr>
          <w:rFonts w:eastAsia="Calibri"/>
          <w:sz w:val="28"/>
          <w:szCs w:val="28"/>
        </w:rPr>
        <w:t>тыс. рублей:</w:t>
      </w:r>
    </w:p>
    <w:p w:rsidR="00575AB3" w:rsidRPr="00A81D90" w:rsidRDefault="00211B5E" w:rsidP="00A00A1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>6.3.</w:t>
      </w:r>
      <w:r w:rsidR="00DA07C9" w:rsidRPr="00A81D90">
        <w:rPr>
          <w:rFonts w:eastAsia="Calibri"/>
          <w:sz w:val="28"/>
          <w:szCs w:val="28"/>
        </w:rPr>
        <w:t>1</w:t>
      </w:r>
      <w:r w:rsidRPr="00A81D90">
        <w:rPr>
          <w:rFonts w:eastAsia="Calibri"/>
          <w:sz w:val="28"/>
          <w:szCs w:val="28"/>
        </w:rPr>
        <w:t xml:space="preserve">) </w:t>
      </w:r>
      <w:r w:rsidR="00575AB3" w:rsidRPr="00A81D90">
        <w:rPr>
          <w:rFonts w:eastAsia="Calibri"/>
          <w:sz w:val="28"/>
          <w:szCs w:val="28"/>
        </w:rPr>
        <w:t xml:space="preserve">54 934,24 тыс. рублей </w:t>
      </w:r>
      <w:r w:rsidRPr="00A81D90">
        <w:rPr>
          <w:rFonts w:eastAsia="Calibri"/>
          <w:sz w:val="28"/>
          <w:szCs w:val="28"/>
        </w:rPr>
        <w:t>–</w:t>
      </w:r>
      <w:r w:rsidR="00575AB3" w:rsidRPr="00A81D90">
        <w:rPr>
          <w:rFonts w:eastAsia="Calibri"/>
          <w:sz w:val="28"/>
          <w:szCs w:val="28"/>
        </w:rPr>
        <w:t xml:space="preserve"> </w:t>
      </w:r>
      <w:r w:rsidR="001C6EEC" w:rsidRPr="00A81D90">
        <w:rPr>
          <w:rFonts w:eastAsia="Calibri"/>
          <w:sz w:val="28"/>
          <w:szCs w:val="28"/>
        </w:rPr>
        <w:t xml:space="preserve">осуществление расходов за счёт средств окружного бюджета на выплату ежемесячного вознаграждения педагогическим работникам муниципальных общеобразовательных организаций за выполнение функций классного руководителя, оплату услуг </w:t>
      </w:r>
      <w:r w:rsidR="00E048BF">
        <w:rPr>
          <w:rFonts w:eastAsia="Calibri"/>
          <w:sz w:val="28"/>
          <w:szCs w:val="28"/>
        </w:rPr>
        <w:br/>
      </w:r>
      <w:r w:rsidR="001C6EEC" w:rsidRPr="00A81D90">
        <w:rPr>
          <w:rFonts w:eastAsia="Calibri"/>
          <w:sz w:val="28"/>
          <w:szCs w:val="28"/>
        </w:rPr>
        <w:t>по предоставлению доступа общеобразовательных учреждений города к сети Интернет и оплату труда работников Центров дополнительного образования муниципальных общеобразовательных организаций в 2016 году бы</w:t>
      </w:r>
      <w:r w:rsidR="00E048BF">
        <w:rPr>
          <w:rFonts w:eastAsia="Calibri"/>
          <w:sz w:val="28"/>
          <w:szCs w:val="28"/>
        </w:rPr>
        <w:t>ло нормативно не урегулировано –</w:t>
      </w:r>
      <w:r w:rsidR="001C6EEC" w:rsidRPr="00A81D90">
        <w:rPr>
          <w:rFonts w:eastAsia="Calibri"/>
          <w:sz w:val="28"/>
          <w:szCs w:val="28"/>
        </w:rPr>
        <w:t xml:space="preserve"> не было конкретизировано в составе какой именно субсидии (на финансовое обеспечение выполнения муниципального задания или на иные цели) должны были доводиться до учреждений средства субвенции из окружного бюджета</w:t>
      </w:r>
      <w:r w:rsidR="00A00A15" w:rsidRPr="00A81D90">
        <w:rPr>
          <w:rFonts w:eastAsia="Calibri"/>
          <w:sz w:val="28"/>
          <w:szCs w:val="28"/>
        </w:rPr>
        <w:t xml:space="preserve"> </w:t>
      </w:r>
      <w:r w:rsidR="00E048BF">
        <w:rPr>
          <w:rFonts w:eastAsia="Times New Roman"/>
          <w:bCs/>
          <w:sz w:val="28"/>
          <w:szCs w:val="28"/>
          <w:lang w:eastAsia="ru-RU"/>
        </w:rPr>
        <w:t>(носит неустранимый характер);</w:t>
      </w:r>
    </w:p>
    <w:p w:rsidR="00211B5E" w:rsidRPr="00A81D90" w:rsidRDefault="00211B5E" w:rsidP="00211B5E">
      <w:pPr>
        <w:jc w:val="both"/>
        <w:rPr>
          <w:rFonts w:eastAsia="Calibri"/>
          <w:sz w:val="28"/>
          <w:szCs w:val="28"/>
        </w:rPr>
      </w:pPr>
      <w:r w:rsidRPr="00A81D90">
        <w:rPr>
          <w:rFonts w:eastAsia="Times New Roman"/>
          <w:sz w:val="28"/>
          <w:szCs w:val="28"/>
          <w:lang w:eastAsia="ru-RU"/>
        </w:rPr>
        <w:t>6.3.</w:t>
      </w:r>
      <w:r w:rsidR="00DA07C9" w:rsidRPr="00A81D90">
        <w:rPr>
          <w:rFonts w:eastAsia="Times New Roman"/>
          <w:sz w:val="28"/>
          <w:szCs w:val="28"/>
          <w:lang w:eastAsia="ru-RU"/>
        </w:rPr>
        <w:t>2</w:t>
      </w:r>
      <w:r w:rsidRPr="00A81D90">
        <w:rPr>
          <w:rFonts w:eastAsia="Times New Roman"/>
          <w:sz w:val="28"/>
          <w:szCs w:val="28"/>
          <w:lang w:eastAsia="ru-RU"/>
        </w:rPr>
        <w:t>) </w:t>
      </w:r>
      <w:r w:rsidRPr="00A81D90">
        <w:rPr>
          <w:rFonts w:eastAsia="Calibri"/>
          <w:sz w:val="28"/>
          <w:szCs w:val="28"/>
        </w:rPr>
        <w:t>45</w:t>
      </w:r>
      <w:r w:rsidR="00F251B1" w:rsidRPr="00A81D90">
        <w:rPr>
          <w:rFonts w:eastAsia="Calibri"/>
          <w:sz w:val="28"/>
          <w:szCs w:val="28"/>
        </w:rPr>
        <w:t> </w:t>
      </w:r>
      <w:r w:rsidRPr="00A81D90">
        <w:rPr>
          <w:rFonts w:eastAsia="Calibri"/>
          <w:sz w:val="28"/>
          <w:szCs w:val="28"/>
        </w:rPr>
        <w:t>805,35 тыс. рублей – расч</w:t>
      </w:r>
      <w:r w:rsidR="00E048BF">
        <w:rPr>
          <w:rFonts w:eastAsia="Calibri"/>
          <w:sz w:val="28"/>
          <w:szCs w:val="28"/>
        </w:rPr>
        <w:t>ё</w:t>
      </w:r>
      <w:r w:rsidRPr="00A81D90">
        <w:rPr>
          <w:rFonts w:eastAsia="Calibri"/>
          <w:sz w:val="28"/>
          <w:szCs w:val="28"/>
        </w:rPr>
        <w:t xml:space="preserve">т </w:t>
      </w:r>
      <w:r w:rsidR="00826981" w:rsidRPr="00A81D90">
        <w:rPr>
          <w:rFonts w:eastAsia="Calibri"/>
          <w:sz w:val="28"/>
          <w:szCs w:val="28"/>
        </w:rPr>
        <w:t xml:space="preserve">Администрацией города </w:t>
      </w:r>
      <w:r w:rsidRPr="00A81D90">
        <w:rPr>
          <w:rFonts w:eastAsia="Calibri"/>
          <w:sz w:val="28"/>
          <w:szCs w:val="28"/>
        </w:rPr>
        <w:t xml:space="preserve">объёма финансового обеспечения выполнения МАУ «Ледовый Дворец спорта» муниципальной работы «Организация и проведение спортивно-оздоровительной работы по развитию физической культуры и спорта среди различных групп населения» в отсутствие соответствующего муниципального правового акта о применении нормативных затрат </w:t>
      </w:r>
      <w:r w:rsidR="00E048BF">
        <w:rPr>
          <w:rFonts w:eastAsia="Times New Roman"/>
          <w:bCs/>
          <w:sz w:val="28"/>
          <w:szCs w:val="28"/>
          <w:lang w:eastAsia="ru-RU"/>
        </w:rPr>
        <w:t>(носит неустранимый характер);</w:t>
      </w:r>
    </w:p>
    <w:p w:rsidR="00575AB3" w:rsidRPr="00A81D90" w:rsidRDefault="00211B5E" w:rsidP="00211B5E">
      <w:pPr>
        <w:jc w:val="both"/>
        <w:rPr>
          <w:rFonts w:eastAsia="Calibri"/>
          <w:sz w:val="28"/>
          <w:szCs w:val="28"/>
        </w:rPr>
      </w:pPr>
      <w:r w:rsidRPr="00A81D90">
        <w:rPr>
          <w:rFonts w:eastAsia="Times New Roman"/>
          <w:sz w:val="28"/>
          <w:szCs w:val="28"/>
          <w:lang w:eastAsia="ru-RU"/>
        </w:rPr>
        <w:t>6.3.</w:t>
      </w:r>
      <w:r w:rsidR="00DA07C9" w:rsidRPr="00A81D90">
        <w:rPr>
          <w:rFonts w:eastAsia="Times New Roman"/>
          <w:sz w:val="28"/>
          <w:szCs w:val="28"/>
          <w:lang w:eastAsia="ru-RU"/>
        </w:rPr>
        <w:t>3</w:t>
      </w:r>
      <w:r w:rsidRPr="00A81D90">
        <w:rPr>
          <w:rFonts w:eastAsia="Times New Roman"/>
          <w:sz w:val="28"/>
          <w:szCs w:val="28"/>
          <w:lang w:eastAsia="ru-RU"/>
        </w:rPr>
        <w:t xml:space="preserve">) </w:t>
      </w:r>
      <w:r w:rsidR="00643691" w:rsidRPr="00A81D90">
        <w:rPr>
          <w:rFonts w:eastAsia="Calibri"/>
          <w:sz w:val="28"/>
          <w:szCs w:val="28"/>
        </w:rPr>
        <w:t>1 201,36</w:t>
      </w:r>
      <w:r w:rsidR="00EB21E9" w:rsidRPr="00A81D90">
        <w:rPr>
          <w:rFonts w:eastAsia="Calibri"/>
          <w:sz w:val="28"/>
          <w:szCs w:val="28"/>
        </w:rPr>
        <w:t> </w:t>
      </w:r>
      <w:r w:rsidR="00575AB3" w:rsidRPr="00A81D90">
        <w:rPr>
          <w:rFonts w:eastAsia="Calibri"/>
          <w:sz w:val="28"/>
          <w:szCs w:val="28"/>
        </w:rPr>
        <w:t xml:space="preserve">тыс. рублей </w:t>
      </w:r>
      <w:r w:rsidRPr="00A81D90">
        <w:rPr>
          <w:rFonts w:eastAsia="Calibri"/>
          <w:sz w:val="28"/>
          <w:szCs w:val="28"/>
        </w:rPr>
        <w:t>–</w:t>
      </w:r>
      <w:r w:rsidR="00575AB3" w:rsidRPr="00A81D90">
        <w:rPr>
          <w:rFonts w:eastAsia="Calibri"/>
          <w:sz w:val="28"/>
          <w:szCs w:val="28"/>
        </w:rPr>
        <w:t xml:space="preserve"> финансовое</w:t>
      </w:r>
      <w:r w:rsidRPr="00A81D90">
        <w:rPr>
          <w:rFonts w:eastAsia="Calibri"/>
          <w:sz w:val="28"/>
          <w:szCs w:val="28"/>
        </w:rPr>
        <w:t xml:space="preserve"> </w:t>
      </w:r>
      <w:r w:rsidR="00575AB3" w:rsidRPr="00A81D90">
        <w:rPr>
          <w:rFonts w:eastAsia="Calibri"/>
          <w:sz w:val="28"/>
          <w:szCs w:val="28"/>
        </w:rPr>
        <w:t xml:space="preserve">обеспечение организации </w:t>
      </w:r>
      <w:r w:rsidR="00E048BF">
        <w:rPr>
          <w:rFonts w:eastAsia="Calibri"/>
          <w:sz w:val="28"/>
          <w:szCs w:val="28"/>
        </w:rPr>
        <w:br/>
        <w:t>и проведения</w:t>
      </w:r>
      <w:r w:rsidR="00575AB3" w:rsidRPr="00A81D90">
        <w:rPr>
          <w:rFonts w:eastAsia="Calibri"/>
          <w:sz w:val="28"/>
          <w:szCs w:val="28"/>
        </w:rPr>
        <w:t xml:space="preserve"> </w:t>
      </w:r>
      <w:r w:rsidR="00E048BF">
        <w:rPr>
          <w:rFonts w:eastAsia="Calibri"/>
          <w:sz w:val="28"/>
          <w:szCs w:val="28"/>
        </w:rPr>
        <w:t>9</w:t>
      </w:r>
      <w:r w:rsidR="00643691" w:rsidRPr="00A81D90">
        <w:rPr>
          <w:rFonts w:eastAsia="Calibri"/>
          <w:sz w:val="28"/>
          <w:szCs w:val="28"/>
        </w:rPr>
        <w:t xml:space="preserve"> </w:t>
      </w:r>
      <w:r w:rsidR="00575AB3" w:rsidRPr="00A81D90">
        <w:rPr>
          <w:rFonts w:eastAsia="Calibri"/>
          <w:sz w:val="28"/>
          <w:szCs w:val="28"/>
        </w:rPr>
        <w:t xml:space="preserve">официальных спортивных мероприятий, связанных </w:t>
      </w:r>
      <w:r w:rsidR="00E048BF">
        <w:rPr>
          <w:rFonts w:eastAsia="Calibri"/>
          <w:sz w:val="28"/>
          <w:szCs w:val="28"/>
        </w:rPr>
        <w:br/>
      </w:r>
      <w:r w:rsidR="00575AB3" w:rsidRPr="00A81D90">
        <w:rPr>
          <w:rFonts w:eastAsia="Calibri"/>
          <w:sz w:val="28"/>
          <w:szCs w:val="28"/>
        </w:rPr>
        <w:t>с выполнением муниципального задания</w:t>
      </w:r>
      <w:r w:rsidR="00545AAB" w:rsidRPr="00A81D90">
        <w:rPr>
          <w:rFonts w:eastAsia="Calibri"/>
          <w:sz w:val="28"/>
          <w:szCs w:val="28"/>
        </w:rPr>
        <w:t xml:space="preserve"> МБУ ДО СДЮСШОР «</w:t>
      </w:r>
      <w:proofErr w:type="spellStart"/>
      <w:r w:rsidR="00545AAB" w:rsidRPr="00A81D90">
        <w:rPr>
          <w:rFonts w:eastAsia="Calibri"/>
          <w:sz w:val="28"/>
          <w:szCs w:val="28"/>
        </w:rPr>
        <w:t>Югория</w:t>
      </w:r>
      <w:proofErr w:type="spellEnd"/>
      <w:r w:rsidR="00545AAB" w:rsidRPr="00A81D90">
        <w:rPr>
          <w:rFonts w:eastAsia="Calibri"/>
          <w:sz w:val="28"/>
          <w:szCs w:val="28"/>
        </w:rPr>
        <w:t>» им. А.А. </w:t>
      </w:r>
      <w:proofErr w:type="spellStart"/>
      <w:r w:rsidR="00545AAB" w:rsidRPr="00A81D90">
        <w:rPr>
          <w:rFonts w:eastAsia="Calibri"/>
          <w:sz w:val="28"/>
          <w:szCs w:val="28"/>
        </w:rPr>
        <w:t>Пилояна</w:t>
      </w:r>
      <w:proofErr w:type="spellEnd"/>
      <w:r w:rsidR="00545AAB" w:rsidRPr="00A81D90">
        <w:rPr>
          <w:rFonts w:eastAsia="Calibri"/>
          <w:sz w:val="28"/>
          <w:szCs w:val="28"/>
        </w:rPr>
        <w:t xml:space="preserve"> (631,3 тыс. рублей), МАУ «Ледовый Дворец спорта» (570,06 тыс. рублей)</w:t>
      </w:r>
      <w:r w:rsidR="00575AB3" w:rsidRPr="00A81D90">
        <w:rPr>
          <w:rFonts w:eastAsia="Calibri"/>
          <w:sz w:val="28"/>
          <w:szCs w:val="28"/>
        </w:rPr>
        <w:t xml:space="preserve">, осуществлялось за счёт средств субсидии на иные цели, а не субсидии на </w:t>
      </w:r>
      <w:r w:rsidR="007B67DE" w:rsidRPr="00A81D90">
        <w:rPr>
          <w:rFonts w:eastAsia="Calibri"/>
          <w:sz w:val="28"/>
          <w:szCs w:val="28"/>
        </w:rPr>
        <w:t xml:space="preserve">финансовое обеспечение </w:t>
      </w:r>
      <w:r w:rsidR="00575AB3" w:rsidRPr="00A81D90">
        <w:rPr>
          <w:rFonts w:eastAsia="Calibri"/>
          <w:sz w:val="28"/>
          <w:szCs w:val="28"/>
        </w:rPr>
        <w:t>вы</w:t>
      </w:r>
      <w:r w:rsidR="00643691" w:rsidRPr="00A81D90">
        <w:rPr>
          <w:rFonts w:eastAsia="Calibri"/>
          <w:sz w:val="28"/>
          <w:szCs w:val="28"/>
        </w:rPr>
        <w:t>полнени</w:t>
      </w:r>
      <w:r w:rsidR="007B67DE" w:rsidRPr="00A81D90">
        <w:rPr>
          <w:rFonts w:eastAsia="Calibri"/>
          <w:sz w:val="28"/>
          <w:szCs w:val="28"/>
        </w:rPr>
        <w:t>я</w:t>
      </w:r>
      <w:r w:rsidR="00643691" w:rsidRPr="00A81D90">
        <w:rPr>
          <w:rFonts w:eastAsia="Calibri"/>
          <w:sz w:val="28"/>
          <w:szCs w:val="28"/>
        </w:rPr>
        <w:t xml:space="preserve"> муниципального задания</w:t>
      </w:r>
      <w:r w:rsidR="00575AB3" w:rsidRPr="00A81D90">
        <w:rPr>
          <w:rFonts w:eastAsia="Calibri"/>
          <w:sz w:val="28"/>
          <w:szCs w:val="28"/>
        </w:rPr>
        <w:t xml:space="preserve"> </w:t>
      </w:r>
      <w:r w:rsidR="00E048BF">
        <w:rPr>
          <w:rFonts w:eastAsia="Times New Roman"/>
          <w:bCs/>
          <w:sz w:val="28"/>
          <w:szCs w:val="28"/>
          <w:lang w:eastAsia="ru-RU"/>
        </w:rPr>
        <w:t>(носит неустранимый характер);</w:t>
      </w:r>
    </w:p>
    <w:p w:rsidR="00C923D4" w:rsidRPr="00A81D90" w:rsidRDefault="00643691" w:rsidP="00C923D4">
      <w:pPr>
        <w:pStyle w:val="Default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A81D90">
        <w:rPr>
          <w:rFonts w:eastAsia="Calibri"/>
          <w:color w:val="auto"/>
          <w:sz w:val="28"/>
          <w:szCs w:val="28"/>
        </w:rPr>
        <w:lastRenderedPageBreak/>
        <w:t>6.3.</w:t>
      </w:r>
      <w:r w:rsidR="00DA07C9" w:rsidRPr="00A81D90">
        <w:rPr>
          <w:rFonts w:eastAsia="Calibri"/>
          <w:color w:val="auto"/>
          <w:sz w:val="28"/>
          <w:szCs w:val="28"/>
        </w:rPr>
        <w:t>4</w:t>
      </w:r>
      <w:r w:rsidRPr="00A81D90">
        <w:rPr>
          <w:rFonts w:eastAsia="Calibri"/>
          <w:color w:val="auto"/>
          <w:sz w:val="28"/>
          <w:szCs w:val="28"/>
        </w:rPr>
        <w:t>)</w:t>
      </w:r>
      <w:r w:rsidR="00782520" w:rsidRPr="00A81D90">
        <w:rPr>
          <w:rFonts w:eastAsia="Calibri"/>
          <w:color w:val="auto"/>
          <w:sz w:val="28"/>
          <w:szCs w:val="28"/>
        </w:rPr>
        <w:t> </w:t>
      </w:r>
      <w:r w:rsidR="008179F2" w:rsidRPr="00A81D90">
        <w:rPr>
          <w:rFonts w:eastAsia="Calibri"/>
          <w:color w:val="auto"/>
          <w:sz w:val="28"/>
          <w:szCs w:val="28"/>
        </w:rPr>
        <w:t>708,24</w:t>
      </w:r>
      <w:r w:rsidR="00782520" w:rsidRPr="00A81D90">
        <w:rPr>
          <w:rFonts w:eastAsia="Calibri"/>
          <w:color w:val="auto"/>
          <w:sz w:val="28"/>
          <w:szCs w:val="28"/>
        </w:rPr>
        <w:t> </w:t>
      </w:r>
      <w:r w:rsidR="00575AB3" w:rsidRPr="00A81D90">
        <w:rPr>
          <w:rFonts w:eastAsia="Calibri"/>
          <w:color w:val="auto"/>
          <w:sz w:val="28"/>
          <w:szCs w:val="28"/>
        </w:rPr>
        <w:t>тыс. рублей –</w:t>
      </w:r>
      <w:r w:rsidR="00782520" w:rsidRPr="00A81D90">
        <w:rPr>
          <w:rFonts w:eastAsia="Calibri"/>
          <w:color w:val="auto"/>
          <w:sz w:val="28"/>
          <w:szCs w:val="28"/>
        </w:rPr>
        <w:t xml:space="preserve"> </w:t>
      </w:r>
      <w:r w:rsidR="008179F2" w:rsidRPr="00A81D90">
        <w:rPr>
          <w:rFonts w:eastAsia="Calibri"/>
          <w:color w:val="auto"/>
          <w:sz w:val="28"/>
          <w:szCs w:val="28"/>
        </w:rPr>
        <w:t xml:space="preserve">начисление заработной платы и иных выплат </w:t>
      </w:r>
      <w:r w:rsidR="00575AB3" w:rsidRPr="00A81D90">
        <w:rPr>
          <w:rFonts w:eastAsia="Calibri"/>
          <w:color w:val="auto"/>
          <w:sz w:val="28"/>
          <w:szCs w:val="28"/>
        </w:rPr>
        <w:t xml:space="preserve">работникам </w:t>
      </w:r>
      <w:r w:rsidR="007B67DE" w:rsidRPr="00A81D90">
        <w:rPr>
          <w:rFonts w:eastAsia="Calibri"/>
          <w:color w:val="auto"/>
          <w:sz w:val="28"/>
          <w:szCs w:val="28"/>
        </w:rPr>
        <w:t>муниципальных учреждений</w:t>
      </w:r>
      <w:r w:rsidR="00545AAB" w:rsidRPr="00A81D90">
        <w:rPr>
          <w:rFonts w:eastAsia="Calibri"/>
          <w:color w:val="auto"/>
          <w:sz w:val="28"/>
          <w:szCs w:val="28"/>
        </w:rPr>
        <w:t xml:space="preserve"> </w:t>
      </w:r>
      <w:r w:rsidR="00782520" w:rsidRPr="00A81D90">
        <w:rPr>
          <w:rFonts w:eastAsia="Calibri"/>
          <w:color w:val="auto"/>
          <w:sz w:val="28"/>
          <w:szCs w:val="28"/>
        </w:rPr>
        <w:t xml:space="preserve">не в полном объёме </w:t>
      </w:r>
      <w:r w:rsidR="008179F2" w:rsidRPr="00A81D90">
        <w:rPr>
          <w:rFonts w:eastAsia="Calibri"/>
          <w:color w:val="auto"/>
          <w:sz w:val="28"/>
          <w:szCs w:val="28"/>
        </w:rPr>
        <w:t>вследствие неверного применения норм трудового законодательства</w:t>
      </w:r>
      <w:r w:rsidR="00575AB3" w:rsidRPr="00A81D90">
        <w:rPr>
          <w:rFonts w:eastAsia="Calibri"/>
          <w:color w:val="auto"/>
          <w:sz w:val="28"/>
          <w:szCs w:val="28"/>
        </w:rPr>
        <w:t xml:space="preserve"> </w:t>
      </w:r>
      <w:r w:rsidR="00451E38" w:rsidRPr="00A81D90">
        <w:rPr>
          <w:bCs/>
          <w:color w:val="auto"/>
          <w:sz w:val="28"/>
          <w:szCs w:val="28"/>
        </w:rPr>
        <w:t>(</w:t>
      </w:r>
      <w:r w:rsidR="000E1923" w:rsidRPr="00A81D90">
        <w:rPr>
          <w:bCs/>
          <w:color w:val="auto"/>
          <w:sz w:val="28"/>
          <w:szCs w:val="28"/>
        </w:rPr>
        <w:t>устран</w:t>
      </w:r>
      <w:r w:rsidR="00E048BF">
        <w:rPr>
          <w:bCs/>
          <w:color w:val="auto"/>
          <w:sz w:val="28"/>
          <w:szCs w:val="28"/>
        </w:rPr>
        <w:t>ено –</w:t>
      </w:r>
      <w:r w:rsidR="007B67DE" w:rsidRPr="00A81D90">
        <w:rPr>
          <w:bCs/>
          <w:color w:val="auto"/>
          <w:sz w:val="28"/>
          <w:szCs w:val="28"/>
        </w:rPr>
        <w:t xml:space="preserve"> </w:t>
      </w:r>
      <w:proofErr w:type="spellStart"/>
      <w:r w:rsidR="007B67DE" w:rsidRPr="00A81D90">
        <w:rPr>
          <w:bCs/>
          <w:color w:val="auto"/>
          <w:sz w:val="28"/>
          <w:szCs w:val="28"/>
        </w:rPr>
        <w:t>доначислен</w:t>
      </w:r>
      <w:r w:rsidR="00606382" w:rsidRPr="00A81D90">
        <w:rPr>
          <w:bCs/>
          <w:color w:val="auto"/>
          <w:sz w:val="28"/>
          <w:szCs w:val="28"/>
        </w:rPr>
        <w:t>а</w:t>
      </w:r>
      <w:proofErr w:type="spellEnd"/>
      <w:r w:rsidR="007B67DE" w:rsidRPr="00A81D90">
        <w:rPr>
          <w:bCs/>
          <w:color w:val="auto"/>
          <w:sz w:val="28"/>
          <w:szCs w:val="28"/>
        </w:rPr>
        <w:t xml:space="preserve"> и выплачен</w:t>
      </w:r>
      <w:r w:rsidR="00606382" w:rsidRPr="00A81D90">
        <w:rPr>
          <w:bCs/>
          <w:color w:val="auto"/>
          <w:sz w:val="28"/>
          <w:szCs w:val="28"/>
        </w:rPr>
        <w:t>а</w:t>
      </w:r>
      <w:r w:rsidR="007B67DE" w:rsidRPr="00A81D90">
        <w:rPr>
          <w:bCs/>
          <w:color w:val="auto"/>
          <w:sz w:val="28"/>
          <w:szCs w:val="28"/>
        </w:rPr>
        <w:t xml:space="preserve"> заработн</w:t>
      </w:r>
      <w:r w:rsidR="00606382" w:rsidRPr="00A81D90">
        <w:rPr>
          <w:bCs/>
          <w:color w:val="auto"/>
          <w:sz w:val="28"/>
          <w:szCs w:val="28"/>
        </w:rPr>
        <w:t>ая</w:t>
      </w:r>
      <w:r w:rsidR="007B67DE" w:rsidRPr="00A81D90">
        <w:rPr>
          <w:bCs/>
          <w:color w:val="auto"/>
          <w:sz w:val="28"/>
          <w:szCs w:val="28"/>
        </w:rPr>
        <w:t xml:space="preserve"> плат</w:t>
      </w:r>
      <w:r w:rsidR="00606382" w:rsidRPr="00A81D90">
        <w:rPr>
          <w:bCs/>
          <w:color w:val="auto"/>
          <w:sz w:val="28"/>
          <w:szCs w:val="28"/>
        </w:rPr>
        <w:t>а</w:t>
      </w:r>
      <w:r w:rsidR="007B67DE" w:rsidRPr="00A81D90">
        <w:rPr>
          <w:bCs/>
          <w:color w:val="auto"/>
          <w:sz w:val="28"/>
          <w:szCs w:val="28"/>
        </w:rPr>
        <w:t xml:space="preserve"> работникам </w:t>
      </w:r>
      <w:r w:rsidR="008D6EDA" w:rsidRPr="00A81D90">
        <w:rPr>
          <w:rFonts w:eastAsia="Calibri"/>
          <w:color w:val="auto"/>
          <w:sz w:val="28"/>
          <w:szCs w:val="28"/>
        </w:rPr>
        <w:t>МБУ «</w:t>
      </w:r>
      <w:proofErr w:type="spellStart"/>
      <w:r w:rsidR="008D6EDA" w:rsidRPr="00A81D90">
        <w:rPr>
          <w:rFonts w:eastAsia="Calibri"/>
          <w:color w:val="auto"/>
          <w:sz w:val="28"/>
          <w:szCs w:val="28"/>
        </w:rPr>
        <w:t>УЛП</w:t>
      </w:r>
      <w:r w:rsidR="00C659E5" w:rsidRPr="00A81D90">
        <w:rPr>
          <w:rFonts w:eastAsia="Calibri"/>
          <w:color w:val="auto"/>
          <w:sz w:val="28"/>
          <w:szCs w:val="28"/>
        </w:rPr>
        <w:t>Х</w:t>
      </w:r>
      <w:r w:rsidR="008D6EDA" w:rsidRPr="00A81D90">
        <w:rPr>
          <w:rFonts w:eastAsia="Calibri"/>
          <w:color w:val="auto"/>
          <w:sz w:val="28"/>
          <w:szCs w:val="28"/>
        </w:rPr>
        <w:t>иЭБ</w:t>
      </w:r>
      <w:proofErr w:type="spellEnd"/>
      <w:r w:rsidR="008D6EDA" w:rsidRPr="00A81D90">
        <w:rPr>
          <w:rFonts w:eastAsia="Calibri"/>
          <w:color w:val="auto"/>
          <w:sz w:val="28"/>
          <w:szCs w:val="28"/>
        </w:rPr>
        <w:t xml:space="preserve">» </w:t>
      </w:r>
      <w:r w:rsidR="00E048BF">
        <w:rPr>
          <w:rFonts w:eastAsia="Calibri"/>
          <w:color w:val="auto"/>
          <w:sz w:val="28"/>
          <w:szCs w:val="28"/>
        </w:rPr>
        <w:t>–</w:t>
      </w:r>
      <w:r w:rsidR="008D6EDA" w:rsidRPr="00A81D90">
        <w:rPr>
          <w:bCs/>
          <w:color w:val="auto"/>
          <w:sz w:val="28"/>
          <w:szCs w:val="28"/>
        </w:rPr>
        <w:t xml:space="preserve"> 598,88 тыс. </w:t>
      </w:r>
      <w:r w:rsidR="007B67DE" w:rsidRPr="00A81D90">
        <w:rPr>
          <w:bCs/>
          <w:color w:val="auto"/>
          <w:sz w:val="28"/>
          <w:szCs w:val="28"/>
        </w:rPr>
        <w:t>рублей</w:t>
      </w:r>
      <w:r w:rsidR="00AC5B33" w:rsidRPr="00A81D90">
        <w:rPr>
          <w:rFonts w:eastAsiaTheme="minorHAnsi"/>
          <w:bCs/>
          <w:color w:val="auto"/>
          <w:sz w:val="28"/>
          <w:szCs w:val="28"/>
          <w:lang w:eastAsia="en-US"/>
        </w:rPr>
        <w:t xml:space="preserve"> (</w:t>
      </w:r>
      <w:r w:rsidR="00AC5B33" w:rsidRPr="00A81D90">
        <w:rPr>
          <w:bCs/>
          <w:color w:val="auto"/>
          <w:sz w:val="28"/>
          <w:szCs w:val="28"/>
        </w:rPr>
        <w:t>в ходе мероприятия)</w:t>
      </w:r>
      <w:r w:rsidR="00606382" w:rsidRPr="00A81D90">
        <w:rPr>
          <w:bCs/>
          <w:color w:val="auto"/>
          <w:sz w:val="28"/>
          <w:szCs w:val="28"/>
        </w:rPr>
        <w:t>;</w:t>
      </w:r>
      <w:r w:rsidR="007B67DE" w:rsidRPr="00A81D90">
        <w:rPr>
          <w:bCs/>
          <w:color w:val="auto"/>
          <w:sz w:val="28"/>
          <w:szCs w:val="28"/>
        </w:rPr>
        <w:t xml:space="preserve"> МАУ</w:t>
      </w:r>
      <w:r w:rsidR="008D6EDA" w:rsidRPr="00A81D90">
        <w:rPr>
          <w:bCs/>
          <w:color w:val="auto"/>
          <w:sz w:val="28"/>
          <w:szCs w:val="28"/>
        </w:rPr>
        <w:t xml:space="preserve"> «</w:t>
      </w:r>
      <w:r w:rsidR="007B67DE" w:rsidRPr="00A81D90">
        <w:rPr>
          <w:bCs/>
          <w:color w:val="auto"/>
          <w:sz w:val="28"/>
          <w:szCs w:val="28"/>
        </w:rPr>
        <w:t xml:space="preserve">Ледовый </w:t>
      </w:r>
      <w:r w:rsidR="008D6EDA" w:rsidRPr="00A81D90">
        <w:rPr>
          <w:bCs/>
          <w:color w:val="auto"/>
          <w:sz w:val="28"/>
          <w:szCs w:val="28"/>
        </w:rPr>
        <w:t>Д</w:t>
      </w:r>
      <w:r w:rsidR="007B67DE" w:rsidRPr="00A81D90">
        <w:rPr>
          <w:bCs/>
          <w:color w:val="auto"/>
          <w:sz w:val="28"/>
          <w:szCs w:val="28"/>
        </w:rPr>
        <w:t>ворец спорта</w:t>
      </w:r>
      <w:r w:rsidR="008D6EDA" w:rsidRPr="00A81D90">
        <w:rPr>
          <w:bCs/>
          <w:color w:val="auto"/>
          <w:sz w:val="28"/>
          <w:szCs w:val="28"/>
        </w:rPr>
        <w:t>»</w:t>
      </w:r>
      <w:r w:rsidR="007B67DE" w:rsidRPr="00A81D90">
        <w:rPr>
          <w:bCs/>
          <w:color w:val="auto"/>
          <w:sz w:val="28"/>
          <w:szCs w:val="28"/>
        </w:rPr>
        <w:t xml:space="preserve"> – </w:t>
      </w:r>
      <w:r w:rsidR="008D6EDA" w:rsidRPr="00A81D90">
        <w:rPr>
          <w:bCs/>
          <w:color w:val="auto"/>
          <w:sz w:val="28"/>
          <w:szCs w:val="28"/>
        </w:rPr>
        <w:t>17,94 тыс. рублей</w:t>
      </w:r>
      <w:r w:rsidR="00AC5B33" w:rsidRPr="00A81D90">
        <w:rPr>
          <w:bCs/>
          <w:color w:val="auto"/>
          <w:sz w:val="28"/>
          <w:szCs w:val="28"/>
        </w:rPr>
        <w:t xml:space="preserve"> (в ходе мероприятия) и</w:t>
      </w:r>
      <w:r w:rsidR="008D6EDA" w:rsidRPr="00A81D90">
        <w:rPr>
          <w:bCs/>
          <w:color w:val="auto"/>
          <w:sz w:val="28"/>
          <w:szCs w:val="28"/>
        </w:rPr>
        <w:t xml:space="preserve"> 91,42 тыс.</w:t>
      </w:r>
      <w:r w:rsidR="007B67DE" w:rsidRPr="00A81D90">
        <w:rPr>
          <w:bCs/>
          <w:color w:val="auto"/>
          <w:sz w:val="28"/>
          <w:szCs w:val="28"/>
        </w:rPr>
        <w:t> </w:t>
      </w:r>
      <w:r w:rsidR="008D6EDA" w:rsidRPr="00A81D90">
        <w:rPr>
          <w:bCs/>
          <w:color w:val="auto"/>
          <w:sz w:val="28"/>
          <w:szCs w:val="28"/>
        </w:rPr>
        <w:t xml:space="preserve">рублей </w:t>
      </w:r>
      <w:r w:rsidR="00AC5B33" w:rsidRPr="00A81D90">
        <w:rPr>
          <w:bCs/>
          <w:color w:val="auto"/>
          <w:sz w:val="28"/>
          <w:szCs w:val="28"/>
        </w:rPr>
        <w:t>– по результатам исполнения представления КСП</w:t>
      </w:r>
      <w:r w:rsidR="00451E38" w:rsidRPr="00A81D90">
        <w:rPr>
          <w:bCs/>
          <w:color w:val="auto"/>
          <w:sz w:val="28"/>
          <w:szCs w:val="28"/>
        </w:rPr>
        <w:t>)</w:t>
      </w:r>
      <w:r w:rsidR="00E048BF">
        <w:rPr>
          <w:bCs/>
          <w:color w:val="auto"/>
          <w:sz w:val="28"/>
          <w:szCs w:val="28"/>
        </w:rPr>
        <w:t>;</w:t>
      </w:r>
    </w:p>
    <w:p w:rsidR="00575AB3" w:rsidRPr="00A81D90" w:rsidRDefault="00C923D4" w:rsidP="00575AB3">
      <w:pPr>
        <w:widowControl w:val="0"/>
        <w:jc w:val="both"/>
        <w:rPr>
          <w:sz w:val="28"/>
          <w:szCs w:val="28"/>
        </w:rPr>
      </w:pPr>
      <w:r w:rsidRPr="00A81D90">
        <w:rPr>
          <w:sz w:val="28"/>
          <w:szCs w:val="28"/>
        </w:rPr>
        <w:t>6.3.</w:t>
      </w:r>
      <w:r w:rsidR="00DA07C9" w:rsidRPr="00A81D90">
        <w:rPr>
          <w:sz w:val="28"/>
          <w:szCs w:val="28"/>
        </w:rPr>
        <w:t>5</w:t>
      </w:r>
      <w:r w:rsidRPr="00A81D90">
        <w:rPr>
          <w:sz w:val="28"/>
          <w:szCs w:val="28"/>
        </w:rPr>
        <w:t>) </w:t>
      </w:r>
      <w:r w:rsidR="00575AB3" w:rsidRPr="00A81D90">
        <w:rPr>
          <w:sz w:val="28"/>
          <w:szCs w:val="28"/>
        </w:rPr>
        <w:t>240,71 тыс.</w:t>
      </w:r>
      <w:r w:rsidR="00545AAB" w:rsidRPr="00A81D90">
        <w:rPr>
          <w:sz w:val="28"/>
          <w:szCs w:val="28"/>
        </w:rPr>
        <w:t> </w:t>
      </w:r>
      <w:r w:rsidR="00575AB3" w:rsidRPr="00A81D90">
        <w:rPr>
          <w:sz w:val="28"/>
          <w:szCs w:val="28"/>
        </w:rPr>
        <w:t xml:space="preserve">рублей – расхождение данных бухгалтерского учёта </w:t>
      </w:r>
      <w:r w:rsidR="00E048BF">
        <w:rPr>
          <w:sz w:val="28"/>
          <w:szCs w:val="28"/>
        </w:rPr>
        <w:br/>
      </w:r>
      <w:r w:rsidR="00EE6629" w:rsidRPr="00A81D90">
        <w:rPr>
          <w:sz w:val="28"/>
          <w:szCs w:val="28"/>
        </w:rPr>
        <w:t>от данных</w:t>
      </w:r>
      <w:r w:rsidR="00575AB3" w:rsidRPr="00A81D90">
        <w:rPr>
          <w:sz w:val="28"/>
          <w:szCs w:val="28"/>
        </w:rPr>
        <w:t xml:space="preserve"> экономического анализа </w:t>
      </w:r>
      <w:proofErr w:type="spellStart"/>
      <w:r w:rsidR="00575AB3" w:rsidRPr="00A81D90">
        <w:rPr>
          <w:sz w:val="28"/>
          <w:szCs w:val="28"/>
        </w:rPr>
        <w:t>ДАиГ</w:t>
      </w:r>
      <w:proofErr w:type="spellEnd"/>
      <w:r w:rsidR="00575AB3" w:rsidRPr="00A81D90">
        <w:rPr>
          <w:sz w:val="28"/>
          <w:szCs w:val="28"/>
        </w:rPr>
        <w:t xml:space="preserve"> в части </w:t>
      </w:r>
      <w:r w:rsidR="00EE6629" w:rsidRPr="00A81D90">
        <w:rPr>
          <w:sz w:val="28"/>
          <w:szCs w:val="28"/>
        </w:rPr>
        <w:t xml:space="preserve">дебиторской </w:t>
      </w:r>
      <w:r w:rsidR="00575AB3" w:rsidRPr="00A81D90">
        <w:rPr>
          <w:sz w:val="28"/>
          <w:szCs w:val="28"/>
        </w:rPr>
        <w:t xml:space="preserve">задолженности по </w:t>
      </w:r>
      <w:r w:rsidR="00055D01" w:rsidRPr="00A81D90">
        <w:rPr>
          <w:sz w:val="28"/>
          <w:szCs w:val="28"/>
        </w:rPr>
        <w:t>плате за установку и размещение рекламных конструкций</w:t>
      </w:r>
      <w:r w:rsidR="00575AB3" w:rsidRPr="00A81D90">
        <w:rPr>
          <w:sz w:val="28"/>
          <w:szCs w:val="28"/>
        </w:rPr>
        <w:t xml:space="preserve"> за 2016 год, что свидетельствует об отсутствии согласованности действий между </w:t>
      </w:r>
      <w:r w:rsidRPr="00A81D90">
        <w:rPr>
          <w:sz w:val="28"/>
          <w:szCs w:val="28"/>
        </w:rPr>
        <w:t xml:space="preserve">отделами </w:t>
      </w:r>
      <w:r w:rsidR="00E048BF">
        <w:rPr>
          <w:sz w:val="28"/>
          <w:szCs w:val="28"/>
        </w:rPr>
        <w:br/>
      </w:r>
      <w:r w:rsidRPr="00A81D90">
        <w:rPr>
          <w:sz w:val="28"/>
          <w:szCs w:val="28"/>
        </w:rPr>
        <w:t>и вызывает сомнение в достоверности уч</w:t>
      </w:r>
      <w:r w:rsidR="00E048BF">
        <w:rPr>
          <w:sz w:val="28"/>
          <w:szCs w:val="28"/>
        </w:rPr>
        <w:t>ё</w:t>
      </w:r>
      <w:r w:rsidRPr="00A81D90">
        <w:rPr>
          <w:sz w:val="28"/>
          <w:szCs w:val="28"/>
        </w:rPr>
        <w:t xml:space="preserve">та </w:t>
      </w:r>
      <w:r w:rsidR="00E048BF">
        <w:rPr>
          <w:rFonts w:eastAsia="Times New Roman"/>
          <w:bCs/>
          <w:sz w:val="28"/>
          <w:szCs w:val="28"/>
          <w:lang w:eastAsia="ru-RU"/>
        </w:rPr>
        <w:t>(носит неустранимый характер);</w:t>
      </w:r>
    </w:p>
    <w:p w:rsidR="00F83FA9" w:rsidRPr="00A81D90" w:rsidRDefault="00C923D4" w:rsidP="00F83F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>6.3.</w:t>
      </w:r>
      <w:r w:rsidR="00DA07C9" w:rsidRPr="00A81D90">
        <w:rPr>
          <w:rFonts w:eastAsia="Calibri"/>
          <w:sz w:val="28"/>
          <w:szCs w:val="28"/>
        </w:rPr>
        <w:t>6</w:t>
      </w:r>
      <w:r w:rsidRPr="00A81D90">
        <w:rPr>
          <w:rFonts w:eastAsia="Calibri"/>
          <w:sz w:val="28"/>
          <w:szCs w:val="28"/>
        </w:rPr>
        <w:t>)</w:t>
      </w:r>
      <w:r w:rsidR="00545AAB" w:rsidRPr="00A81D90">
        <w:rPr>
          <w:rFonts w:eastAsia="Calibri"/>
          <w:sz w:val="28"/>
          <w:szCs w:val="28"/>
        </w:rPr>
        <w:t> </w:t>
      </w:r>
      <w:r w:rsidR="00F83FA9" w:rsidRPr="00A81D90">
        <w:rPr>
          <w:rFonts w:eastAsia="Calibri"/>
          <w:sz w:val="28"/>
          <w:szCs w:val="28"/>
        </w:rPr>
        <w:t>187,42</w:t>
      </w:r>
      <w:r w:rsidR="00545AAB" w:rsidRPr="00A81D90">
        <w:rPr>
          <w:rFonts w:eastAsia="Calibri"/>
          <w:sz w:val="28"/>
          <w:szCs w:val="28"/>
        </w:rPr>
        <w:t> </w:t>
      </w:r>
      <w:r w:rsidR="00F83FA9" w:rsidRPr="00A81D90">
        <w:rPr>
          <w:rFonts w:eastAsia="Calibri"/>
          <w:sz w:val="28"/>
          <w:szCs w:val="28"/>
        </w:rPr>
        <w:t>тыс.</w:t>
      </w:r>
      <w:r w:rsidRPr="00A81D90">
        <w:rPr>
          <w:rFonts w:eastAsia="Calibri"/>
          <w:sz w:val="28"/>
          <w:szCs w:val="28"/>
        </w:rPr>
        <w:t> </w:t>
      </w:r>
      <w:r w:rsidR="00F83FA9" w:rsidRPr="00A81D90">
        <w:rPr>
          <w:rFonts w:eastAsia="Calibri"/>
          <w:sz w:val="28"/>
          <w:szCs w:val="28"/>
        </w:rPr>
        <w:t xml:space="preserve">рублей </w:t>
      </w:r>
      <w:r w:rsidRPr="00A81D90">
        <w:rPr>
          <w:rFonts w:eastAsia="Calibri"/>
          <w:sz w:val="28"/>
          <w:szCs w:val="28"/>
        </w:rPr>
        <w:t>–</w:t>
      </w:r>
      <w:r w:rsidR="00F83FA9" w:rsidRPr="00A81D90">
        <w:rPr>
          <w:rFonts w:eastAsia="Calibri"/>
          <w:sz w:val="28"/>
          <w:szCs w:val="28"/>
        </w:rPr>
        <w:t xml:space="preserve"> стоимость</w:t>
      </w:r>
      <w:r w:rsidRPr="00A81D90">
        <w:rPr>
          <w:rFonts w:eastAsia="Calibri"/>
          <w:sz w:val="28"/>
          <w:szCs w:val="28"/>
        </w:rPr>
        <w:t xml:space="preserve"> </w:t>
      </w:r>
      <w:r w:rsidR="00CE3BA1" w:rsidRPr="00A81D90">
        <w:rPr>
          <w:rFonts w:eastAsia="Calibri"/>
          <w:sz w:val="28"/>
          <w:szCs w:val="28"/>
        </w:rPr>
        <w:t xml:space="preserve">114 </w:t>
      </w:r>
      <w:proofErr w:type="spellStart"/>
      <w:r w:rsidR="00CE3BA1" w:rsidRPr="00A81D90">
        <w:rPr>
          <w:rFonts w:eastAsia="Calibri"/>
          <w:sz w:val="28"/>
          <w:szCs w:val="28"/>
        </w:rPr>
        <w:t>периметральных</w:t>
      </w:r>
      <w:proofErr w:type="spellEnd"/>
      <w:r w:rsidR="00CE3BA1" w:rsidRPr="00A81D90">
        <w:rPr>
          <w:rFonts w:eastAsia="Calibri"/>
          <w:sz w:val="28"/>
          <w:szCs w:val="28"/>
        </w:rPr>
        <w:t xml:space="preserve"> ограждений, переданных МБУ «</w:t>
      </w:r>
      <w:proofErr w:type="spellStart"/>
      <w:r w:rsidR="00CE3BA1" w:rsidRPr="00A81D90">
        <w:rPr>
          <w:rFonts w:eastAsia="Calibri"/>
          <w:sz w:val="28"/>
          <w:szCs w:val="28"/>
        </w:rPr>
        <w:t>УЛПХиЭБ</w:t>
      </w:r>
      <w:proofErr w:type="spellEnd"/>
      <w:r w:rsidR="00CE3BA1" w:rsidRPr="00A81D90">
        <w:rPr>
          <w:rFonts w:eastAsia="Calibri"/>
          <w:sz w:val="28"/>
          <w:szCs w:val="28"/>
        </w:rPr>
        <w:t>» без оформления соответствующих документов в пользование третьим л</w:t>
      </w:r>
      <w:r w:rsidR="00E048BF">
        <w:rPr>
          <w:rFonts w:eastAsia="Calibri"/>
          <w:sz w:val="28"/>
          <w:szCs w:val="28"/>
        </w:rPr>
        <w:t>ицам</w:t>
      </w:r>
      <w:r w:rsidR="00CE3BA1" w:rsidRPr="00A81D90">
        <w:rPr>
          <w:rFonts w:eastAsia="Calibri"/>
          <w:sz w:val="28"/>
          <w:szCs w:val="28"/>
        </w:rPr>
        <w:t xml:space="preserve"> и невозвращённых (утраченных) впоследствии</w:t>
      </w:r>
      <w:r w:rsidR="00F83FA9" w:rsidRPr="00A81D90">
        <w:rPr>
          <w:rFonts w:eastAsia="Calibri"/>
          <w:sz w:val="28"/>
          <w:szCs w:val="28"/>
        </w:rPr>
        <w:t xml:space="preserve"> </w:t>
      </w:r>
      <w:r w:rsidR="00E048BF">
        <w:rPr>
          <w:rFonts w:eastAsia="Times New Roman"/>
          <w:bCs/>
          <w:sz w:val="28"/>
          <w:szCs w:val="28"/>
          <w:lang w:eastAsia="ru-RU"/>
        </w:rPr>
        <w:t>(подлежит устранению);</w:t>
      </w:r>
    </w:p>
    <w:p w:rsidR="00211B5E" w:rsidRPr="00A81D90" w:rsidRDefault="00C923D4" w:rsidP="00211B5E">
      <w:pPr>
        <w:pStyle w:val="Default"/>
        <w:tabs>
          <w:tab w:val="left" w:pos="993"/>
        </w:tabs>
        <w:ind w:firstLine="709"/>
        <w:jc w:val="both"/>
        <w:rPr>
          <w:rFonts w:eastAsia="Calibri"/>
          <w:color w:val="auto"/>
          <w:sz w:val="28"/>
          <w:szCs w:val="28"/>
        </w:rPr>
      </w:pPr>
      <w:r w:rsidRPr="00A81D90">
        <w:rPr>
          <w:rFonts w:eastAsia="Calibri"/>
          <w:color w:val="auto"/>
          <w:sz w:val="28"/>
          <w:szCs w:val="28"/>
        </w:rPr>
        <w:t>6.3.</w:t>
      </w:r>
      <w:r w:rsidR="00DA07C9" w:rsidRPr="00A81D90">
        <w:rPr>
          <w:rFonts w:eastAsia="Calibri"/>
          <w:color w:val="auto"/>
          <w:sz w:val="28"/>
          <w:szCs w:val="28"/>
        </w:rPr>
        <w:t>7</w:t>
      </w:r>
      <w:r w:rsidR="00575AB3" w:rsidRPr="00A81D90">
        <w:rPr>
          <w:rFonts w:eastAsia="Calibri"/>
          <w:color w:val="auto"/>
          <w:sz w:val="28"/>
          <w:szCs w:val="28"/>
        </w:rPr>
        <w:t xml:space="preserve">) 179,31 тыс. рублей – </w:t>
      </w:r>
      <w:r w:rsidR="00A964A4" w:rsidRPr="00A81D90">
        <w:rPr>
          <w:rFonts w:eastAsia="Calibri"/>
          <w:sz w:val="28"/>
          <w:szCs w:val="28"/>
        </w:rPr>
        <w:t xml:space="preserve">использование бюджетных ассигнований резервного фонда Администрации города на проведение аварийно-спасательных мероприятий </w:t>
      </w:r>
      <w:r w:rsidR="00BA1E6D" w:rsidRPr="00A81D90">
        <w:rPr>
          <w:rFonts w:eastAsia="Calibri"/>
          <w:sz w:val="28"/>
          <w:szCs w:val="28"/>
        </w:rPr>
        <w:t xml:space="preserve">(эвакуация и временное размещение населения) </w:t>
      </w:r>
      <w:r w:rsidR="00E048BF">
        <w:rPr>
          <w:rFonts w:eastAsia="Calibri"/>
          <w:sz w:val="28"/>
          <w:szCs w:val="28"/>
        </w:rPr>
        <w:br/>
      </w:r>
      <w:r w:rsidR="00A964A4" w:rsidRPr="00A81D90">
        <w:rPr>
          <w:rFonts w:eastAsia="Calibri"/>
          <w:sz w:val="28"/>
          <w:szCs w:val="28"/>
        </w:rPr>
        <w:t xml:space="preserve">в отсутствие нормативного закрепления </w:t>
      </w:r>
      <w:r w:rsidR="00823AC1" w:rsidRPr="00A81D90">
        <w:rPr>
          <w:rFonts w:eastAsia="Calibri"/>
          <w:sz w:val="28"/>
          <w:szCs w:val="28"/>
        </w:rPr>
        <w:t xml:space="preserve">данного направления расходов </w:t>
      </w:r>
      <w:r w:rsidR="00E048BF">
        <w:rPr>
          <w:rFonts w:eastAsia="Calibri"/>
          <w:sz w:val="28"/>
          <w:szCs w:val="28"/>
        </w:rPr>
        <w:br/>
      </w:r>
      <w:r w:rsidR="00A964A4" w:rsidRPr="00A81D90">
        <w:rPr>
          <w:rFonts w:eastAsia="Calibri"/>
          <w:sz w:val="28"/>
          <w:szCs w:val="28"/>
        </w:rPr>
        <w:t xml:space="preserve">в постановлении Администрации города от 26.12.2007 № 4312 </w:t>
      </w:r>
      <w:r w:rsidR="00E048BF">
        <w:rPr>
          <w:rFonts w:eastAsia="Calibri"/>
          <w:sz w:val="28"/>
          <w:szCs w:val="28"/>
        </w:rPr>
        <w:br/>
      </w:r>
      <w:r w:rsidR="00A964A4" w:rsidRPr="00A81D90">
        <w:rPr>
          <w:rFonts w:eastAsia="Calibri"/>
          <w:sz w:val="28"/>
          <w:szCs w:val="28"/>
        </w:rPr>
        <w:t>«Об утверждении Положения о порядке использования бюджетных ассигнований резервного фонда Администрации города»</w:t>
      </w:r>
      <w:r w:rsidR="00575AB3" w:rsidRPr="00A81D90">
        <w:rPr>
          <w:rFonts w:eastAsia="Calibri"/>
          <w:color w:val="auto"/>
          <w:sz w:val="28"/>
          <w:szCs w:val="28"/>
        </w:rPr>
        <w:t xml:space="preserve"> </w:t>
      </w:r>
      <w:r w:rsidR="00D95311" w:rsidRPr="00A81D90">
        <w:rPr>
          <w:bCs/>
          <w:color w:val="auto"/>
          <w:sz w:val="28"/>
          <w:szCs w:val="28"/>
        </w:rPr>
        <w:t xml:space="preserve">(носит </w:t>
      </w:r>
      <w:r w:rsidR="00E048BF">
        <w:rPr>
          <w:bCs/>
          <w:color w:val="auto"/>
          <w:sz w:val="28"/>
          <w:szCs w:val="28"/>
        </w:rPr>
        <w:t>неустранимый характер);</w:t>
      </w:r>
    </w:p>
    <w:p w:rsidR="00211B5E" w:rsidRPr="00A81D90" w:rsidRDefault="008179F2" w:rsidP="008179F2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81D90">
        <w:rPr>
          <w:rFonts w:eastAsia="Calibri"/>
          <w:sz w:val="28"/>
          <w:szCs w:val="28"/>
        </w:rPr>
        <w:t>6.3.</w:t>
      </w:r>
      <w:r w:rsidR="00DA07C9" w:rsidRPr="00A81D90">
        <w:rPr>
          <w:rFonts w:eastAsia="Calibri"/>
          <w:sz w:val="28"/>
          <w:szCs w:val="28"/>
        </w:rPr>
        <w:t>8</w:t>
      </w:r>
      <w:r w:rsidRPr="00A81D90">
        <w:rPr>
          <w:rFonts w:eastAsia="Calibri"/>
          <w:sz w:val="28"/>
          <w:szCs w:val="28"/>
        </w:rPr>
        <w:t>) </w:t>
      </w:r>
      <w:r w:rsidRPr="00A81D90">
        <w:rPr>
          <w:sz w:val="28"/>
          <w:szCs w:val="28"/>
        </w:rPr>
        <w:t>95,38 тыс. рублей –</w:t>
      </w:r>
      <w:r w:rsidR="00211B5E" w:rsidRPr="00A81D90">
        <w:rPr>
          <w:sz w:val="28"/>
          <w:szCs w:val="28"/>
        </w:rPr>
        <w:t xml:space="preserve"> принятие</w:t>
      </w:r>
      <w:r w:rsidRPr="00A81D90">
        <w:rPr>
          <w:sz w:val="28"/>
          <w:szCs w:val="28"/>
        </w:rPr>
        <w:t xml:space="preserve"> </w:t>
      </w:r>
      <w:r w:rsidR="00211B5E" w:rsidRPr="00A81D90">
        <w:rPr>
          <w:sz w:val="28"/>
          <w:szCs w:val="28"/>
        </w:rPr>
        <w:t>и оплат</w:t>
      </w:r>
      <w:r w:rsidRPr="00A81D90">
        <w:rPr>
          <w:sz w:val="28"/>
          <w:szCs w:val="28"/>
        </w:rPr>
        <w:t>а</w:t>
      </w:r>
      <w:r w:rsidR="00211B5E" w:rsidRPr="00A81D90">
        <w:rPr>
          <w:sz w:val="28"/>
          <w:szCs w:val="28"/>
        </w:rPr>
        <w:t xml:space="preserve"> </w:t>
      </w:r>
      <w:r w:rsidRPr="00A81D90">
        <w:rPr>
          <w:sz w:val="28"/>
          <w:szCs w:val="28"/>
        </w:rPr>
        <w:t xml:space="preserve">ООО «УК ДЕЗ «ВЖР» </w:t>
      </w:r>
      <w:r w:rsidR="00211B5E" w:rsidRPr="00A81D90">
        <w:rPr>
          <w:sz w:val="28"/>
          <w:szCs w:val="28"/>
        </w:rPr>
        <w:t>работ</w:t>
      </w:r>
      <w:r w:rsidRPr="00A81D90">
        <w:rPr>
          <w:sz w:val="28"/>
          <w:szCs w:val="28"/>
        </w:rPr>
        <w:t xml:space="preserve"> по устройству </w:t>
      </w:r>
      <w:r w:rsidRPr="00A81D90">
        <w:rPr>
          <w:rFonts w:eastAsia="Calibri"/>
          <w:sz w:val="28"/>
          <w:szCs w:val="28"/>
        </w:rPr>
        <w:t xml:space="preserve">на входных группах многоквартирных домов оборудования </w:t>
      </w:r>
      <w:r w:rsidR="00E048BF">
        <w:rPr>
          <w:rFonts w:eastAsia="Calibri"/>
          <w:sz w:val="28"/>
          <w:szCs w:val="28"/>
        </w:rPr>
        <w:br/>
      </w:r>
      <w:r w:rsidRPr="00A81D90">
        <w:rPr>
          <w:rFonts w:eastAsia="Calibri"/>
          <w:sz w:val="28"/>
          <w:szCs w:val="28"/>
        </w:rPr>
        <w:t>для беспрепятственного доступа в жилые дома людей с ограниченными возможностями здоровья</w:t>
      </w:r>
      <w:r w:rsidR="00211B5E" w:rsidRPr="00A81D90">
        <w:rPr>
          <w:sz w:val="28"/>
          <w:szCs w:val="28"/>
        </w:rPr>
        <w:t xml:space="preserve">, не предусмотренных проектной документацией </w:t>
      </w:r>
      <w:r w:rsidR="00E048BF">
        <w:rPr>
          <w:rFonts w:eastAsia="Times New Roman"/>
          <w:bCs/>
          <w:sz w:val="28"/>
          <w:szCs w:val="28"/>
          <w:lang w:eastAsia="ru-RU"/>
        </w:rPr>
        <w:t>(носит неустранимый характер);</w:t>
      </w:r>
    </w:p>
    <w:p w:rsidR="00F83FA9" w:rsidRPr="00A81D90" w:rsidRDefault="008179F2" w:rsidP="00211B5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>6.3.</w:t>
      </w:r>
      <w:r w:rsidR="00DA07C9" w:rsidRPr="00A81D90">
        <w:rPr>
          <w:rFonts w:eastAsia="Calibri"/>
          <w:sz w:val="28"/>
          <w:szCs w:val="28"/>
        </w:rPr>
        <w:t>9</w:t>
      </w:r>
      <w:r w:rsidRPr="00A81D90">
        <w:rPr>
          <w:rFonts w:eastAsia="Calibri"/>
          <w:sz w:val="28"/>
          <w:szCs w:val="28"/>
        </w:rPr>
        <w:t>) </w:t>
      </w:r>
      <w:r w:rsidR="00F83FA9" w:rsidRPr="00A81D90">
        <w:rPr>
          <w:rFonts w:eastAsia="Calibri"/>
          <w:sz w:val="28"/>
          <w:szCs w:val="28"/>
        </w:rPr>
        <w:t xml:space="preserve">75,35 тыс. рублей – занижение комитетом по земельным отношениям Администрации города суммы доходов в виде арендной платы </w:t>
      </w:r>
      <w:r w:rsidR="00E048BF">
        <w:rPr>
          <w:rFonts w:eastAsia="Calibri"/>
          <w:sz w:val="28"/>
          <w:szCs w:val="28"/>
        </w:rPr>
        <w:br/>
      </w:r>
      <w:r w:rsidR="00F83FA9" w:rsidRPr="00A81D90">
        <w:rPr>
          <w:rFonts w:eastAsia="Calibri"/>
          <w:sz w:val="28"/>
          <w:szCs w:val="28"/>
        </w:rPr>
        <w:t>за использование трёх земельных участков</w:t>
      </w:r>
      <w:r w:rsidR="00F83FA9" w:rsidRPr="00A81D90">
        <w:rPr>
          <w:rFonts w:eastAsia="Calibri"/>
          <w:sz w:val="28"/>
          <w:szCs w:val="28"/>
          <w:vertAlign w:val="superscript"/>
        </w:rPr>
        <w:footnoteReference w:id="33"/>
      </w:r>
      <w:r w:rsidR="00F83FA9" w:rsidRPr="00A81D90">
        <w:rPr>
          <w:rFonts w:eastAsia="Calibri"/>
          <w:sz w:val="28"/>
          <w:szCs w:val="28"/>
        </w:rPr>
        <w:t xml:space="preserve">, подлежащих начислению </w:t>
      </w:r>
      <w:r w:rsidR="00E048BF">
        <w:rPr>
          <w:rFonts w:eastAsia="Calibri"/>
          <w:sz w:val="28"/>
          <w:szCs w:val="28"/>
        </w:rPr>
        <w:br/>
      </w:r>
      <w:r w:rsidR="00F83FA9" w:rsidRPr="00A81D90">
        <w:rPr>
          <w:rFonts w:eastAsia="Calibri"/>
          <w:sz w:val="28"/>
          <w:szCs w:val="28"/>
        </w:rPr>
        <w:t>в 1 квартале 2017 года</w:t>
      </w:r>
      <w:r w:rsidR="00900604" w:rsidRPr="00A81D90">
        <w:rPr>
          <w:rFonts w:eastAsia="Calibri"/>
          <w:sz w:val="28"/>
          <w:szCs w:val="28"/>
        </w:rPr>
        <w:t xml:space="preserve">, в результате не отражения в учёте сумм задатков, уплаченных при участии в аукционе, и неверного применения коэффициента переходного периода при расчёте размера арендной платы </w:t>
      </w:r>
      <w:r w:rsidR="00545AAB" w:rsidRPr="00A81D90">
        <w:rPr>
          <w:rFonts w:eastAsia="Calibri"/>
          <w:sz w:val="28"/>
          <w:szCs w:val="28"/>
        </w:rPr>
        <w:t xml:space="preserve">(устранено путём передачи комитетом по земельным отношениям в управление бюджетного учёта и отчётности </w:t>
      </w:r>
      <w:r w:rsidR="008C4ABE" w:rsidRPr="00A81D90">
        <w:rPr>
          <w:rFonts w:eastAsia="Calibri"/>
          <w:sz w:val="28"/>
          <w:szCs w:val="28"/>
        </w:rPr>
        <w:t xml:space="preserve">сведений о дополнительно начисленных суммах арендной платы в размере </w:t>
      </w:r>
      <w:r w:rsidR="00F83FA9" w:rsidRPr="00A81D90">
        <w:rPr>
          <w:rFonts w:eastAsia="Calibri"/>
          <w:sz w:val="28"/>
          <w:szCs w:val="28"/>
        </w:rPr>
        <w:t>75,35 тыс. рублей по итогам 2 квартала 2017 года</w:t>
      </w:r>
      <w:r w:rsidR="00E048BF">
        <w:rPr>
          <w:rFonts w:eastAsia="Calibri"/>
          <w:sz w:val="28"/>
          <w:szCs w:val="28"/>
        </w:rPr>
        <w:t>);</w:t>
      </w:r>
    </w:p>
    <w:p w:rsidR="00F83FA9" w:rsidRPr="00A81D90" w:rsidRDefault="008179F2" w:rsidP="00F83F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>6.3.1</w:t>
      </w:r>
      <w:r w:rsidR="00DA07C9" w:rsidRPr="00A81D90">
        <w:rPr>
          <w:rFonts w:eastAsia="Calibri"/>
          <w:sz w:val="28"/>
          <w:szCs w:val="28"/>
        </w:rPr>
        <w:t>0</w:t>
      </w:r>
      <w:r w:rsidRPr="00A81D90">
        <w:rPr>
          <w:rFonts w:eastAsia="Calibri"/>
          <w:sz w:val="28"/>
          <w:szCs w:val="28"/>
        </w:rPr>
        <w:t>)</w:t>
      </w:r>
      <w:r w:rsidR="003B6AF4" w:rsidRPr="00A81D90">
        <w:rPr>
          <w:rFonts w:eastAsia="Calibri"/>
          <w:sz w:val="28"/>
          <w:szCs w:val="28"/>
        </w:rPr>
        <w:t> </w:t>
      </w:r>
      <w:r w:rsidR="00B670B8" w:rsidRPr="00A81D90">
        <w:rPr>
          <w:sz w:val="28"/>
          <w:szCs w:val="28"/>
        </w:rPr>
        <w:t>3</w:t>
      </w:r>
      <w:r w:rsidR="00B670B8" w:rsidRPr="00A81D90">
        <w:rPr>
          <w:rFonts w:eastAsia="Times New Roman"/>
          <w:sz w:val="28"/>
          <w:szCs w:val="28"/>
          <w:lang w:eastAsia="ru-RU"/>
        </w:rPr>
        <w:t xml:space="preserve">4,54 тыс. рублей – </w:t>
      </w:r>
      <w:r w:rsidR="0092342D" w:rsidRPr="00A81D90">
        <w:rPr>
          <w:rFonts w:eastAsia="Times New Roman"/>
          <w:sz w:val="28"/>
          <w:szCs w:val="28"/>
          <w:lang w:eastAsia="ru-RU"/>
        </w:rPr>
        <w:t xml:space="preserve">сумма </w:t>
      </w:r>
      <w:r w:rsidR="003C40B5" w:rsidRPr="00A81D90">
        <w:rPr>
          <w:rFonts w:eastAsia="Times New Roman"/>
          <w:sz w:val="28"/>
          <w:szCs w:val="28"/>
          <w:lang w:eastAsia="ru-RU"/>
        </w:rPr>
        <w:t>начисленной платы (пени)</w:t>
      </w:r>
      <w:r w:rsidR="005D4EA2" w:rsidRPr="00A81D90">
        <w:rPr>
          <w:rFonts w:eastAsia="Times New Roman"/>
          <w:sz w:val="28"/>
          <w:szCs w:val="28"/>
          <w:lang w:eastAsia="ru-RU"/>
        </w:rPr>
        <w:t xml:space="preserve"> </w:t>
      </w:r>
      <w:r w:rsidR="003C40B5" w:rsidRPr="00A81D90">
        <w:rPr>
          <w:rFonts w:eastAsia="Times New Roman"/>
          <w:sz w:val="28"/>
          <w:szCs w:val="28"/>
          <w:lang w:eastAsia="ru-RU"/>
        </w:rPr>
        <w:t>з</w:t>
      </w:r>
      <w:r w:rsidR="005D4EA2" w:rsidRPr="00A81D90">
        <w:rPr>
          <w:rFonts w:eastAsia="Times New Roman"/>
          <w:sz w:val="28"/>
          <w:szCs w:val="28"/>
          <w:lang w:eastAsia="ru-RU"/>
        </w:rPr>
        <w:t>а установку и эксплуатацию рекламных конструкций</w:t>
      </w:r>
      <w:r w:rsidR="0092342D" w:rsidRPr="00A81D90">
        <w:rPr>
          <w:rFonts w:eastAsia="Times New Roman"/>
          <w:sz w:val="28"/>
          <w:szCs w:val="28"/>
          <w:lang w:eastAsia="ru-RU"/>
        </w:rPr>
        <w:t xml:space="preserve">, подлежащая списанию (возможные потери доходов бюджета), в связи с </w:t>
      </w:r>
      <w:proofErr w:type="spellStart"/>
      <w:r w:rsidR="0092342D" w:rsidRPr="00A81D90">
        <w:rPr>
          <w:rFonts w:eastAsia="Times New Roman"/>
          <w:sz w:val="28"/>
          <w:szCs w:val="28"/>
          <w:lang w:eastAsia="ru-RU"/>
        </w:rPr>
        <w:t>ненаправлением</w:t>
      </w:r>
      <w:proofErr w:type="spellEnd"/>
      <w:r w:rsidR="0092342D" w:rsidRPr="00A81D90">
        <w:rPr>
          <w:rFonts w:eastAsia="Times New Roman"/>
          <w:sz w:val="28"/>
          <w:szCs w:val="28"/>
          <w:lang w:eastAsia="ru-RU"/>
        </w:rPr>
        <w:t xml:space="preserve"> документов в правовое управление Администрации города для проведения </w:t>
      </w:r>
      <w:proofErr w:type="spellStart"/>
      <w:r w:rsidR="00B242DA" w:rsidRPr="00A81D90">
        <w:rPr>
          <w:rFonts w:eastAsia="Times New Roman"/>
          <w:sz w:val="28"/>
          <w:szCs w:val="28"/>
          <w:lang w:eastAsia="ru-RU"/>
        </w:rPr>
        <w:t>претензионно</w:t>
      </w:r>
      <w:proofErr w:type="spellEnd"/>
      <w:r w:rsidR="00B242DA" w:rsidRPr="00A81D90">
        <w:rPr>
          <w:rFonts w:eastAsia="Times New Roman"/>
          <w:sz w:val="28"/>
          <w:szCs w:val="28"/>
          <w:lang w:eastAsia="ru-RU"/>
        </w:rPr>
        <w:t>-</w:t>
      </w:r>
      <w:r w:rsidR="0092342D" w:rsidRPr="00A81D90">
        <w:rPr>
          <w:rFonts w:eastAsia="Times New Roman"/>
          <w:sz w:val="28"/>
          <w:szCs w:val="28"/>
          <w:lang w:eastAsia="ru-RU"/>
        </w:rPr>
        <w:lastRenderedPageBreak/>
        <w:t xml:space="preserve">исковой работы </w:t>
      </w:r>
      <w:r w:rsidR="003C40B5" w:rsidRPr="00A81D90">
        <w:rPr>
          <w:rFonts w:eastAsia="Times New Roman"/>
          <w:sz w:val="28"/>
          <w:szCs w:val="28"/>
          <w:lang w:eastAsia="ru-RU"/>
        </w:rPr>
        <w:t>по е</w:t>
      </w:r>
      <w:r w:rsidR="00E048BF">
        <w:rPr>
          <w:rFonts w:eastAsia="Times New Roman"/>
          <w:sz w:val="28"/>
          <w:szCs w:val="28"/>
          <w:lang w:eastAsia="ru-RU"/>
        </w:rPr>
        <w:t>ё</w:t>
      </w:r>
      <w:r w:rsidR="00380416" w:rsidRPr="00A81D90">
        <w:rPr>
          <w:rFonts w:eastAsia="Times New Roman"/>
          <w:sz w:val="28"/>
          <w:szCs w:val="28"/>
          <w:lang w:eastAsia="ru-RU"/>
        </w:rPr>
        <w:t xml:space="preserve"> взысканию </w:t>
      </w:r>
      <w:r w:rsidR="0092342D" w:rsidRPr="00A81D90">
        <w:rPr>
          <w:rFonts w:eastAsia="Times New Roman"/>
          <w:sz w:val="28"/>
          <w:szCs w:val="28"/>
          <w:lang w:eastAsia="ru-RU"/>
        </w:rPr>
        <w:t>в нарушение пункта 3.2 Регламента №</w:t>
      </w:r>
      <w:r w:rsidR="00A53998" w:rsidRPr="00A81D90">
        <w:rPr>
          <w:rFonts w:eastAsia="Times New Roman"/>
          <w:sz w:val="28"/>
          <w:szCs w:val="28"/>
          <w:lang w:eastAsia="ru-RU"/>
        </w:rPr>
        <w:t> 2985</w:t>
      </w:r>
      <w:r w:rsidR="004329D4" w:rsidRPr="00A81D90">
        <w:rPr>
          <w:rStyle w:val="ad"/>
          <w:rFonts w:eastAsia="Times New Roman"/>
          <w:sz w:val="28"/>
          <w:szCs w:val="28"/>
          <w:lang w:eastAsia="ru-RU"/>
        </w:rPr>
        <w:footnoteReference w:id="34"/>
      </w:r>
      <w:r w:rsidR="00B670B8" w:rsidRPr="00A81D90">
        <w:rPr>
          <w:rFonts w:eastAsia="Times New Roman"/>
          <w:sz w:val="28"/>
          <w:szCs w:val="28"/>
          <w:lang w:eastAsia="ru-RU"/>
        </w:rPr>
        <w:t xml:space="preserve"> </w:t>
      </w:r>
      <w:r w:rsidR="00E048BF">
        <w:rPr>
          <w:rFonts w:eastAsia="Times New Roman"/>
          <w:bCs/>
          <w:sz w:val="28"/>
          <w:szCs w:val="28"/>
          <w:lang w:eastAsia="ru-RU"/>
        </w:rPr>
        <w:t>(носит неустранимый характер);</w:t>
      </w:r>
    </w:p>
    <w:p w:rsidR="00575AB3" w:rsidRPr="00A81D90" w:rsidRDefault="008179F2" w:rsidP="00575AB3">
      <w:pPr>
        <w:widowControl w:val="0"/>
        <w:jc w:val="both"/>
        <w:rPr>
          <w:rFonts w:eastAsia="Calibri"/>
          <w:sz w:val="28"/>
          <w:szCs w:val="28"/>
        </w:rPr>
      </w:pPr>
      <w:r w:rsidRPr="00A81D90">
        <w:rPr>
          <w:sz w:val="28"/>
          <w:szCs w:val="28"/>
        </w:rPr>
        <w:t>6.3.1</w:t>
      </w:r>
      <w:r w:rsidR="00DA07C9" w:rsidRPr="00A81D90">
        <w:rPr>
          <w:sz w:val="28"/>
          <w:szCs w:val="28"/>
        </w:rPr>
        <w:t>1</w:t>
      </w:r>
      <w:r w:rsidR="00575AB3" w:rsidRPr="00A81D90">
        <w:rPr>
          <w:sz w:val="28"/>
          <w:szCs w:val="28"/>
        </w:rPr>
        <w:t>)</w:t>
      </w:r>
      <w:r w:rsidR="003A2489" w:rsidRPr="00A81D90">
        <w:rPr>
          <w:sz w:val="28"/>
          <w:szCs w:val="28"/>
        </w:rPr>
        <w:t> </w:t>
      </w:r>
      <w:r w:rsidR="00B670B8" w:rsidRPr="00A81D90">
        <w:rPr>
          <w:rFonts w:eastAsia="Calibri"/>
          <w:sz w:val="28"/>
          <w:szCs w:val="28"/>
        </w:rPr>
        <w:t>34,34</w:t>
      </w:r>
      <w:r w:rsidR="002B4EBB" w:rsidRPr="00A81D90">
        <w:rPr>
          <w:rFonts w:eastAsia="Calibri"/>
          <w:sz w:val="28"/>
          <w:szCs w:val="28"/>
        </w:rPr>
        <w:t> </w:t>
      </w:r>
      <w:r w:rsidR="00B670B8" w:rsidRPr="00A81D90">
        <w:rPr>
          <w:rFonts w:eastAsia="Calibri"/>
          <w:sz w:val="28"/>
          <w:szCs w:val="28"/>
        </w:rPr>
        <w:t>тыс.</w:t>
      </w:r>
      <w:r w:rsidR="002B4EBB" w:rsidRPr="00A81D90">
        <w:rPr>
          <w:rFonts w:eastAsia="Calibri"/>
          <w:sz w:val="28"/>
          <w:szCs w:val="28"/>
        </w:rPr>
        <w:t> </w:t>
      </w:r>
      <w:r w:rsidR="00B670B8" w:rsidRPr="00A81D90">
        <w:rPr>
          <w:rFonts w:eastAsia="Calibri"/>
          <w:sz w:val="28"/>
          <w:szCs w:val="28"/>
        </w:rPr>
        <w:t xml:space="preserve">рублей – упущенная возможность </w:t>
      </w:r>
      <w:r w:rsidR="002B4EBB" w:rsidRPr="00A81D90">
        <w:rPr>
          <w:rFonts w:eastAsia="Calibri"/>
          <w:sz w:val="28"/>
          <w:szCs w:val="28"/>
        </w:rPr>
        <w:t xml:space="preserve">получения </w:t>
      </w:r>
      <w:r w:rsidR="00320C1C" w:rsidRPr="00A81D90">
        <w:rPr>
          <w:rFonts w:eastAsia="Calibri"/>
          <w:sz w:val="28"/>
          <w:szCs w:val="28"/>
        </w:rPr>
        <w:t xml:space="preserve">МБУ «Вариант» средств путём применения мер ответственности </w:t>
      </w:r>
      <w:r w:rsidR="00E048BF">
        <w:rPr>
          <w:rFonts w:eastAsia="Calibri"/>
          <w:sz w:val="28"/>
          <w:szCs w:val="28"/>
        </w:rPr>
        <w:br/>
        <w:t>по контракту,</w:t>
      </w:r>
      <w:r w:rsidR="00320C1C" w:rsidRPr="00A81D90">
        <w:rPr>
          <w:rFonts w:eastAsia="Calibri"/>
          <w:sz w:val="28"/>
          <w:szCs w:val="28"/>
        </w:rPr>
        <w:t xml:space="preserve"> в связи с принятием учреждением и исполнителем, не имеющим возможности оказания охранных услуг учреждению, решения о расторжении контракта по соглашению сторон</w:t>
      </w:r>
      <w:r w:rsidR="00B670B8" w:rsidRPr="00A81D90">
        <w:rPr>
          <w:rFonts w:eastAsia="Calibri"/>
          <w:sz w:val="28"/>
          <w:szCs w:val="28"/>
        </w:rPr>
        <w:t xml:space="preserve">, </w:t>
      </w:r>
      <w:r w:rsidR="00E72465" w:rsidRPr="00A81D90">
        <w:rPr>
          <w:rFonts w:eastAsia="Calibri"/>
          <w:sz w:val="28"/>
          <w:szCs w:val="28"/>
        </w:rPr>
        <w:t xml:space="preserve">что </w:t>
      </w:r>
      <w:r w:rsidR="00B670B8" w:rsidRPr="00A81D90">
        <w:rPr>
          <w:rFonts w:eastAsia="Calibri"/>
          <w:sz w:val="28"/>
          <w:szCs w:val="28"/>
        </w:rPr>
        <w:t>исключи</w:t>
      </w:r>
      <w:r w:rsidR="00E72465" w:rsidRPr="00A81D90">
        <w:rPr>
          <w:rFonts w:eastAsia="Calibri"/>
          <w:sz w:val="28"/>
          <w:szCs w:val="28"/>
        </w:rPr>
        <w:t>ло</w:t>
      </w:r>
      <w:r w:rsidR="00B670B8" w:rsidRPr="00A81D90">
        <w:rPr>
          <w:rFonts w:eastAsia="Calibri"/>
          <w:sz w:val="28"/>
          <w:szCs w:val="28"/>
        </w:rPr>
        <w:t xml:space="preserve"> возможность применения </w:t>
      </w:r>
      <w:r w:rsidR="0001562B">
        <w:rPr>
          <w:rFonts w:eastAsia="Calibri"/>
          <w:sz w:val="28"/>
          <w:szCs w:val="28"/>
        </w:rPr>
        <w:br/>
      </w:r>
      <w:r w:rsidR="00B670B8" w:rsidRPr="00A81D90">
        <w:rPr>
          <w:rFonts w:eastAsia="Calibri"/>
          <w:sz w:val="28"/>
          <w:szCs w:val="28"/>
        </w:rPr>
        <w:t xml:space="preserve">к контрагенту мер ответственности </w:t>
      </w:r>
      <w:r w:rsidR="00B670B8" w:rsidRPr="00A81D90">
        <w:rPr>
          <w:rFonts w:eastAsia="Times New Roman"/>
          <w:bCs/>
          <w:sz w:val="28"/>
          <w:szCs w:val="28"/>
          <w:lang w:eastAsia="ru-RU"/>
        </w:rPr>
        <w:t>(носит неустранимый характер)</w:t>
      </w:r>
      <w:r w:rsidR="0001562B">
        <w:rPr>
          <w:rFonts w:eastAsia="Times New Roman"/>
          <w:bCs/>
          <w:sz w:val="28"/>
          <w:szCs w:val="28"/>
          <w:lang w:eastAsia="ru-RU"/>
        </w:rPr>
        <w:t>;</w:t>
      </w:r>
    </w:p>
    <w:p w:rsidR="00F83FA9" w:rsidRPr="00A81D90" w:rsidRDefault="008179F2" w:rsidP="00F83FA9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>6.3.1</w:t>
      </w:r>
      <w:r w:rsidR="00DA07C9" w:rsidRPr="00A81D90">
        <w:rPr>
          <w:rFonts w:eastAsia="Calibri"/>
          <w:sz w:val="28"/>
          <w:szCs w:val="28"/>
        </w:rPr>
        <w:t>2</w:t>
      </w:r>
      <w:r w:rsidRPr="00A81D90">
        <w:rPr>
          <w:rFonts w:eastAsia="Calibri"/>
          <w:sz w:val="28"/>
          <w:szCs w:val="28"/>
        </w:rPr>
        <w:t>)</w:t>
      </w:r>
      <w:r w:rsidR="003A2489" w:rsidRPr="00A81D90">
        <w:rPr>
          <w:rFonts w:eastAsia="Calibri"/>
          <w:sz w:val="28"/>
          <w:szCs w:val="28"/>
        </w:rPr>
        <w:t> </w:t>
      </w:r>
      <w:r w:rsidR="00B670B8" w:rsidRPr="00A81D90">
        <w:rPr>
          <w:rFonts w:eastAsia="Calibri"/>
          <w:sz w:val="28"/>
          <w:szCs w:val="28"/>
        </w:rPr>
        <w:t>28,11</w:t>
      </w:r>
      <w:r w:rsidR="002B4EBB" w:rsidRPr="00A81D90">
        <w:rPr>
          <w:rFonts w:eastAsia="Calibri"/>
          <w:sz w:val="28"/>
          <w:szCs w:val="28"/>
        </w:rPr>
        <w:t> </w:t>
      </w:r>
      <w:r w:rsidR="00B670B8" w:rsidRPr="00A81D90">
        <w:rPr>
          <w:rFonts w:eastAsia="Calibri"/>
          <w:sz w:val="28"/>
          <w:szCs w:val="28"/>
        </w:rPr>
        <w:t xml:space="preserve">тыс. рублей – </w:t>
      </w:r>
      <w:r w:rsidR="00B670B8" w:rsidRPr="00A81D90">
        <w:rPr>
          <w:rFonts w:eastAsia="Calibri"/>
          <w:bCs/>
          <w:iCs/>
          <w:sz w:val="28"/>
          <w:szCs w:val="28"/>
        </w:rPr>
        <w:t xml:space="preserve">неверное применение </w:t>
      </w:r>
      <w:r w:rsidR="002B4EBB" w:rsidRPr="00A81D90">
        <w:rPr>
          <w:rFonts w:eastAsia="Calibri"/>
          <w:sz w:val="28"/>
          <w:szCs w:val="28"/>
        </w:rPr>
        <w:t>МБУ ДО СДЮСШОР «</w:t>
      </w:r>
      <w:proofErr w:type="spellStart"/>
      <w:r w:rsidR="002B4EBB" w:rsidRPr="00A81D90">
        <w:rPr>
          <w:rFonts w:eastAsia="Calibri"/>
          <w:sz w:val="28"/>
          <w:szCs w:val="28"/>
        </w:rPr>
        <w:t>Югория</w:t>
      </w:r>
      <w:proofErr w:type="spellEnd"/>
      <w:r w:rsidR="002B4EBB" w:rsidRPr="00A81D90">
        <w:rPr>
          <w:rFonts w:eastAsia="Calibri"/>
          <w:sz w:val="28"/>
          <w:szCs w:val="28"/>
        </w:rPr>
        <w:t>» им. А.А. </w:t>
      </w:r>
      <w:proofErr w:type="spellStart"/>
      <w:r w:rsidR="002B4EBB" w:rsidRPr="00A81D90">
        <w:rPr>
          <w:rFonts w:eastAsia="Calibri"/>
          <w:sz w:val="28"/>
          <w:szCs w:val="28"/>
        </w:rPr>
        <w:t>Пилояна</w:t>
      </w:r>
      <w:proofErr w:type="spellEnd"/>
      <w:r w:rsidR="002B4EBB" w:rsidRPr="00A81D90">
        <w:rPr>
          <w:rFonts w:eastAsia="Calibri"/>
          <w:bCs/>
          <w:iCs/>
          <w:sz w:val="28"/>
          <w:szCs w:val="28"/>
        </w:rPr>
        <w:t xml:space="preserve"> </w:t>
      </w:r>
      <w:r w:rsidR="00B670B8" w:rsidRPr="00A81D90">
        <w:rPr>
          <w:rFonts w:eastAsia="Calibri"/>
          <w:bCs/>
          <w:iCs/>
          <w:sz w:val="28"/>
          <w:szCs w:val="28"/>
        </w:rPr>
        <w:t xml:space="preserve">тарифов </w:t>
      </w:r>
      <w:r w:rsidR="002B4EBB" w:rsidRPr="00A81D90">
        <w:rPr>
          <w:rFonts w:eastAsia="Calibri"/>
          <w:bCs/>
          <w:iCs/>
          <w:sz w:val="28"/>
          <w:szCs w:val="28"/>
        </w:rPr>
        <w:t xml:space="preserve">на платные услуги </w:t>
      </w:r>
      <w:r w:rsidR="00B670B8" w:rsidRPr="00A81D90">
        <w:rPr>
          <w:rFonts w:eastAsia="Calibri"/>
          <w:bCs/>
          <w:iCs/>
          <w:sz w:val="28"/>
          <w:szCs w:val="28"/>
        </w:rPr>
        <w:t>(в одном случае стоимость услуг завышена на 0,36 тыс. рублей, во втором случае – занижена на 27,75</w:t>
      </w:r>
      <w:r w:rsidR="002B4EBB" w:rsidRPr="00A81D90">
        <w:rPr>
          <w:rFonts w:eastAsia="Calibri"/>
          <w:bCs/>
          <w:iCs/>
          <w:sz w:val="28"/>
          <w:szCs w:val="28"/>
        </w:rPr>
        <w:t> </w:t>
      </w:r>
      <w:r w:rsidR="00B670B8" w:rsidRPr="00A81D90">
        <w:rPr>
          <w:rFonts w:eastAsia="Calibri"/>
          <w:bCs/>
          <w:iCs/>
          <w:sz w:val="28"/>
          <w:szCs w:val="28"/>
        </w:rPr>
        <w:t>тыс. рублей)</w:t>
      </w:r>
      <w:r w:rsidR="00707ACC" w:rsidRPr="00A81D90">
        <w:rPr>
          <w:bCs/>
          <w:iCs/>
          <w:sz w:val="28"/>
          <w:szCs w:val="28"/>
        </w:rPr>
        <w:t xml:space="preserve"> </w:t>
      </w:r>
      <w:r w:rsidR="00707ACC" w:rsidRPr="00A81D90">
        <w:rPr>
          <w:rFonts w:eastAsia="Calibri"/>
          <w:bCs/>
          <w:iCs/>
          <w:sz w:val="28"/>
          <w:szCs w:val="28"/>
        </w:rPr>
        <w:t xml:space="preserve">в нарушение постановления </w:t>
      </w:r>
      <w:r w:rsidR="00697256" w:rsidRPr="00A81D90">
        <w:rPr>
          <w:rFonts w:eastAsia="Calibri"/>
          <w:bCs/>
          <w:iCs/>
          <w:sz w:val="28"/>
          <w:szCs w:val="28"/>
        </w:rPr>
        <w:t>Администрации города</w:t>
      </w:r>
      <w:r w:rsidR="00707ACC" w:rsidRPr="00A81D90">
        <w:rPr>
          <w:rFonts w:eastAsia="Calibri"/>
          <w:bCs/>
          <w:iCs/>
          <w:sz w:val="28"/>
          <w:szCs w:val="28"/>
        </w:rPr>
        <w:t xml:space="preserve"> </w:t>
      </w:r>
      <w:r w:rsidR="0001562B">
        <w:rPr>
          <w:rFonts w:eastAsia="Calibri"/>
          <w:bCs/>
          <w:iCs/>
          <w:sz w:val="28"/>
          <w:szCs w:val="28"/>
        </w:rPr>
        <w:br/>
      </w:r>
      <w:r w:rsidR="00707ACC" w:rsidRPr="00A81D90">
        <w:rPr>
          <w:rFonts w:eastAsia="Calibri"/>
          <w:bCs/>
          <w:iCs/>
          <w:sz w:val="28"/>
          <w:szCs w:val="28"/>
        </w:rPr>
        <w:t>от 19.03.2012 № 1667</w:t>
      </w:r>
      <w:r w:rsidR="00707ACC" w:rsidRPr="00A81D90">
        <w:rPr>
          <w:rFonts w:eastAsia="Calibri"/>
          <w:bCs/>
          <w:iCs/>
          <w:sz w:val="28"/>
          <w:szCs w:val="28"/>
          <w:vertAlign w:val="superscript"/>
        </w:rPr>
        <w:footnoteReference w:id="35"/>
      </w:r>
      <w:r w:rsidR="00707ACC" w:rsidRPr="00A81D90">
        <w:rPr>
          <w:rFonts w:eastAsia="Calibri"/>
          <w:bCs/>
          <w:iCs/>
          <w:sz w:val="28"/>
          <w:szCs w:val="28"/>
        </w:rPr>
        <w:t>, приказа МБУ ДО СДЮСШОР «</w:t>
      </w:r>
      <w:proofErr w:type="spellStart"/>
      <w:r w:rsidR="00707ACC" w:rsidRPr="00A81D90">
        <w:rPr>
          <w:rFonts w:eastAsia="Calibri"/>
          <w:bCs/>
          <w:iCs/>
          <w:sz w:val="28"/>
          <w:szCs w:val="28"/>
        </w:rPr>
        <w:t>Югория</w:t>
      </w:r>
      <w:proofErr w:type="spellEnd"/>
      <w:r w:rsidR="00707ACC" w:rsidRPr="00A81D90">
        <w:rPr>
          <w:rFonts w:eastAsia="Calibri"/>
          <w:bCs/>
          <w:iCs/>
          <w:sz w:val="28"/>
          <w:szCs w:val="28"/>
        </w:rPr>
        <w:t>» им. А.А. </w:t>
      </w:r>
      <w:proofErr w:type="spellStart"/>
      <w:r w:rsidR="00707ACC" w:rsidRPr="00A81D90">
        <w:rPr>
          <w:rFonts w:eastAsia="Calibri"/>
          <w:bCs/>
          <w:iCs/>
          <w:sz w:val="28"/>
          <w:szCs w:val="28"/>
        </w:rPr>
        <w:t>Пилояна</w:t>
      </w:r>
      <w:proofErr w:type="spellEnd"/>
      <w:r w:rsidR="00707ACC" w:rsidRPr="00A81D90">
        <w:rPr>
          <w:rFonts w:eastAsia="Calibri"/>
          <w:bCs/>
          <w:iCs/>
          <w:sz w:val="28"/>
          <w:szCs w:val="28"/>
        </w:rPr>
        <w:t xml:space="preserve"> от 02.09.2016 № 279-а «Об утверждении тарифов на платные услуги»</w:t>
      </w:r>
      <w:r w:rsidR="00B670B8" w:rsidRPr="00A81D90">
        <w:rPr>
          <w:rFonts w:eastAsia="Calibri"/>
          <w:bCs/>
          <w:iCs/>
          <w:sz w:val="28"/>
          <w:szCs w:val="28"/>
        </w:rPr>
        <w:t xml:space="preserve"> </w:t>
      </w:r>
      <w:r w:rsidR="0001562B">
        <w:rPr>
          <w:rFonts w:eastAsia="Times New Roman"/>
          <w:bCs/>
          <w:sz w:val="28"/>
          <w:szCs w:val="28"/>
          <w:lang w:eastAsia="ru-RU"/>
        </w:rPr>
        <w:t>(носит неустранимый характер);</w:t>
      </w:r>
    </w:p>
    <w:p w:rsidR="00575AB3" w:rsidRPr="00A81D90" w:rsidRDefault="008179F2" w:rsidP="00F83FA9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>6.3.1</w:t>
      </w:r>
      <w:r w:rsidR="00DA07C9" w:rsidRPr="00A81D90">
        <w:rPr>
          <w:rFonts w:eastAsia="Calibri"/>
          <w:sz w:val="28"/>
          <w:szCs w:val="28"/>
        </w:rPr>
        <w:t>3</w:t>
      </w:r>
      <w:r w:rsidRPr="00A81D90">
        <w:rPr>
          <w:rFonts w:eastAsia="Calibri"/>
          <w:sz w:val="28"/>
          <w:szCs w:val="28"/>
        </w:rPr>
        <w:t>)</w:t>
      </w:r>
      <w:r w:rsidR="003A2489" w:rsidRPr="00A81D90">
        <w:rPr>
          <w:rFonts w:eastAsia="Calibri"/>
          <w:sz w:val="28"/>
          <w:szCs w:val="28"/>
        </w:rPr>
        <w:t> </w:t>
      </w:r>
      <w:r w:rsidR="00B670B8" w:rsidRPr="00A81D90">
        <w:rPr>
          <w:rFonts w:eastAsia="Calibri"/>
          <w:sz w:val="28"/>
          <w:szCs w:val="28"/>
        </w:rPr>
        <w:t>10,00</w:t>
      </w:r>
      <w:r w:rsidR="003A2489" w:rsidRPr="00A81D90">
        <w:rPr>
          <w:rFonts w:eastAsia="Calibri"/>
          <w:sz w:val="28"/>
          <w:szCs w:val="28"/>
        </w:rPr>
        <w:t> </w:t>
      </w:r>
      <w:r w:rsidR="00B670B8" w:rsidRPr="00A81D90">
        <w:rPr>
          <w:rFonts w:eastAsia="Calibri"/>
          <w:sz w:val="28"/>
          <w:szCs w:val="28"/>
        </w:rPr>
        <w:t xml:space="preserve">тыс. рублей – </w:t>
      </w:r>
      <w:r w:rsidR="003A2489" w:rsidRPr="00A81D90">
        <w:rPr>
          <w:rFonts w:eastAsia="Calibri"/>
          <w:sz w:val="28"/>
          <w:szCs w:val="28"/>
        </w:rPr>
        <w:t>упущенная возможность получения дохода МБУ ДО СДЮСШОР «</w:t>
      </w:r>
      <w:proofErr w:type="spellStart"/>
      <w:r w:rsidR="003A2489" w:rsidRPr="00A81D90">
        <w:rPr>
          <w:rFonts w:eastAsia="Calibri"/>
          <w:sz w:val="28"/>
          <w:szCs w:val="28"/>
        </w:rPr>
        <w:t>Югория</w:t>
      </w:r>
      <w:proofErr w:type="spellEnd"/>
      <w:r w:rsidR="003A2489" w:rsidRPr="00A81D90">
        <w:rPr>
          <w:rFonts w:eastAsia="Calibri"/>
          <w:sz w:val="28"/>
          <w:szCs w:val="28"/>
        </w:rPr>
        <w:t>» им. А.А. </w:t>
      </w:r>
      <w:proofErr w:type="spellStart"/>
      <w:r w:rsidR="003A2489" w:rsidRPr="00A81D90">
        <w:rPr>
          <w:rFonts w:eastAsia="Calibri"/>
          <w:sz w:val="28"/>
          <w:szCs w:val="28"/>
        </w:rPr>
        <w:t>Пилояна</w:t>
      </w:r>
      <w:proofErr w:type="spellEnd"/>
      <w:r w:rsidR="003A2489" w:rsidRPr="00A81D90">
        <w:rPr>
          <w:rFonts w:eastAsia="Calibri"/>
          <w:sz w:val="28"/>
          <w:szCs w:val="28"/>
        </w:rPr>
        <w:t xml:space="preserve"> в результате </w:t>
      </w:r>
      <w:r w:rsidR="00B670B8" w:rsidRPr="00A81D90">
        <w:rPr>
          <w:rFonts w:eastAsia="Calibri"/>
          <w:sz w:val="28"/>
          <w:szCs w:val="28"/>
        </w:rPr>
        <w:t>предоставлени</w:t>
      </w:r>
      <w:r w:rsidR="003A2489" w:rsidRPr="00A81D90">
        <w:rPr>
          <w:rFonts w:eastAsia="Calibri"/>
          <w:sz w:val="28"/>
          <w:szCs w:val="28"/>
        </w:rPr>
        <w:t>я</w:t>
      </w:r>
      <w:r w:rsidR="00B670B8" w:rsidRPr="00A81D90">
        <w:rPr>
          <w:rFonts w:eastAsia="Calibri"/>
          <w:sz w:val="28"/>
          <w:szCs w:val="28"/>
        </w:rPr>
        <w:t xml:space="preserve"> услуг спортивного зала для проведения мероприятия АУ «</w:t>
      </w:r>
      <w:proofErr w:type="spellStart"/>
      <w:r w:rsidR="00B670B8" w:rsidRPr="00A81D90">
        <w:rPr>
          <w:rFonts w:eastAsia="Calibri"/>
          <w:sz w:val="28"/>
          <w:szCs w:val="28"/>
        </w:rPr>
        <w:t>ЮграМегаСпорт</w:t>
      </w:r>
      <w:proofErr w:type="spellEnd"/>
      <w:r w:rsidR="00B670B8" w:rsidRPr="00A81D90">
        <w:rPr>
          <w:rFonts w:eastAsia="Calibri"/>
          <w:sz w:val="28"/>
          <w:szCs w:val="28"/>
        </w:rPr>
        <w:t xml:space="preserve">» в отсутствие договора и оплаты </w:t>
      </w:r>
      <w:r w:rsidR="0001562B">
        <w:rPr>
          <w:rFonts w:eastAsia="Times New Roman"/>
          <w:bCs/>
          <w:sz w:val="28"/>
          <w:szCs w:val="28"/>
          <w:lang w:eastAsia="ru-RU"/>
        </w:rPr>
        <w:t>(носит неустранимый характер);</w:t>
      </w:r>
    </w:p>
    <w:p w:rsidR="00575AB3" w:rsidRPr="00A81D90" w:rsidRDefault="008179F2" w:rsidP="00F83FA9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>6.3.1</w:t>
      </w:r>
      <w:r w:rsidR="00DA07C9" w:rsidRPr="00A81D90">
        <w:rPr>
          <w:rFonts w:eastAsia="Calibri"/>
          <w:sz w:val="28"/>
          <w:szCs w:val="28"/>
        </w:rPr>
        <w:t>4</w:t>
      </w:r>
      <w:r w:rsidRPr="00A81D90">
        <w:rPr>
          <w:rFonts w:eastAsia="Calibri"/>
          <w:sz w:val="28"/>
          <w:szCs w:val="28"/>
        </w:rPr>
        <w:t>) </w:t>
      </w:r>
      <w:r w:rsidR="00B670B8" w:rsidRPr="00A81D90">
        <w:rPr>
          <w:rFonts w:eastAsia="Calibri"/>
          <w:sz w:val="28"/>
          <w:szCs w:val="28"/>
        </w:rPr>
        <w:t xml:space="preserve">9,7 тыс. рублей – занижение суммы аренды земельного участка </w:t>
      </w:r>
      <w:r w:rsidR="0001562B">
        <w:rPr>
          <w:rFonts w:eastAsia="Calibri"/>
          <w:sz w:val="28"/>
          <w:szCs w:val="28"/>
        </w:rPr>
        <w:br/>
      </w:r>
      <w:r w:rsidR="00B670B8" w:rsidRPr="00A81D90">
        <w:rPr>
          <w:rFonts w:eastAsia="Calibri"/>
          <w:sz w:val="28"/>
          <w:szCs w:val="28"/>
        </w:rPr>
        <w:t xml:space="preserve">с кадастровым номером 86:10:0101190:9 </w:t>
      </w:r>
      <w:r w:rsidR="00697256" w:rsidRPr="00A81D90">
        <w:rPr>
          <w:rFonts w:eastAsia="Calibri"/>
          <w:sz w:val="28"/>
          <w:szCs w:val="28"/>
        </w:rPr>
        <w:t xml:space="preserve">в связи с расчётом арендной платы </w:t>
      </w:r>
      <w:r w:rsidR="0001562B">
        <w:rPr>
          <w:rFonts w:eastAsia="Calibri"/>
          <w:sz w:val="28"/>
          <w:szCs w:val="28"/>
        </w:rPr>
        <w:br/>
      </w:r>
      <w:r w:rsidR="00697256" w:rsidRPr="00A81D90">
        <w:rPr>
          <w:rFonts w:eastAsia="Calibri"/>
          <w:sz w:val="28"/>
          <w:szCs w:val="28"/>
        </w:rPr>
        <w:t xml:space="preserve">по договору от 18.10.2016 № 338, заключённому Администрацией города </w:t>
      </w:r>
      <w:r w:rsidR="0001562B">
        <w:rPr>
          <w:rFonts w:eastAsia="Calibri"/>
          <w:sz w:val="28"/>
          <w:szCs w:val="28"/>
        </w:rPr>
        <w:br/>
      </w:r>
      <w:r w:rsidR="00697256" w:rsidRPr="00A81D90">
        <w:rPr>
          <w:rFonts w:eastAsia="Calibri"/>
          <w:sz w:val="28"/>
          <w:szCs w:val="28"/>
        </w:rPr>
        <w:t>со СГМУП «Тепловик», без учёта увеличения кадастровой стоимости земельного участка</w:t>
      </w:r>
      <w:r w:rsidR="00B670B8" w:rsidRPr="00A81D90">
        <w:rPr>
          <w:rFonts w:eastAsia="Calibri"/>
          <w:sz w:val="28"/>
          <w:szCs w:val="28"/>
        </w:rPr>
        <w:t xml:space="preserve"> </w:t>
      </w:r>
      <w:r w:rsidR="00B670B8" w:rsidRPr="00A81D90">
        <w:rPr>
          <w:rFonts w:eastAsia="Times New Roman"/>
          <w:bCs/>
          <w:sz w:val="28"/>
          <w:szCs w:val="28"/>
          <w:lang w:eastAsia="ru-RU"/>
        </w:rPr>
        <w:t>(</w:t>
      </w:r>
      <w:r w:rsidR="00947E4A" w:rsidRPr="00A81D90">
        <w:rPr>
          <w:rFonts w:eastAsia="Times New Roman"/>
          <w:bCs/>
          <w:sz w:val="28"/>
          <w:szCs w:val="28"/>
          <w:lang w:eastAsia="ru-RU"/>
        </w:rPr>
        <w:t>устранено путём перечисления СГМУП «Тепловик» денежных средств в доход бюджета города вследствие доначисления арендной платы</w:t>
      </w:r>
      <w:r w:rsidR="0001562B">
        <w:rPr>
          <w:rFonts w:eastAsia="Times New Roman"/>
          <w:bCs/>
          <w:sz w:val="28"/>
          <w:szCs w:val="28"/>
          <w:lang w:eastAsia="ru-RU"/>
        </w:rPr>
        <w:t>);</w:t>
      </w:r>
    </w:p>
    <w:p w:rsidR="00575AB3" w:rsidRPr="00A81D90" w:rsidRDefault="00B670B8" w:rsidP="00575AB3">
      <w:pPr>
        <w:widowControl w:val="0"/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>6.3.1</w:t>
      </w:r>
      <w:r w:rsidR="00DA07C9" w:rsidRPr="00A81D90">
        <w:rPr>
          <w:rFonts w:eastAsia="Calibri"/>
          <w:sz w:val="28"/>
          <w:szCs w:val="28"/>
        </w:rPr>
        <w:t>5</w:t>
      </w:r>
      <w:r w:rsidRPr="00A81D90">
        <w:rPr>
          <w:rFonts w:eastAsia="Calibri"/>
          <w:sz w:val="28"/>
          <w:szCs w:val="28"/>
        </w:rPr>
        <w:t>) </w:t>
      </w:r>
      <w:r w:rsidR="008179F2" w:rsidRPr="00A81D90">
        <w:rPr>
          <w:sz w:val="28"/>
          <w:szCs w:val="28"/>
        </w:rPr>
        <w:t>4,00 тыс. рублей –</w:t>
      </w:r>
      <w:r w:rsidR="003C40B5" w:rsidRPr="00A81D90">
        <w:rPr>
          <w:sz w:val="28"/>
          <w:szCs w:val="28"/>
        </w:rPr>
        <w:t xml:space="preserve"> </w:t>
      </w:r>
      <w:r w:rsidR="008179F2" w:rsidRPr="00A81D90">
        <w:rPr>
          <w:sz w:val="28"/>
          <w:szCs w:val="28"/>
        </w:rPr>
        <w:t xml:space="preserve">отражение ООО «УК ДЕЗ «ЦЖР» расходов </w:t>
      </w:r>
      <w:r w:rsidR="0001562B">
        <w:rPr>
          <w:sz w:val="28"/>
          <w:szCs w:val="28"/>
        </w:rPr>
        <w:br/>
      </w:r>
      <w:r w:rsidR="008179F2" w:rsidRPr="00A81D90">
        <w:rPr>
          <w:sz w:val="28"/>
          <w:szCs w:val="28"/>
        </w:rPr>
        <w:t xml:space="preserve">по оплате услуг за составление сметы на проектные работы </w:t>
      </w:r>
      <w:r w:rsidR="003C40B5" w:rsidRPr="00A81D90">
        <w:rPr>
          <w:sz w:val="28"/>
          <w:szCs w:val="28"/>
        </w:rPr>
        <w:t xml:space="preserve">в актах </w:t>
      </w:r>
      <w:r w:rsidR="0001562B">
        <w:rPr>
          <w:sz w:val="28"/>
          <w:szCs w:val="28"/>
        </w:rPr>
        <w:br/>
      </w:r>
      <w:r w:rsidR="003C40B5" w:rsidRPr="00A81D90">
        <w:rPr>
          <w:sz w:val="28"/>
          <w:szCs w:val="28"/>
        </w:rPr>
        <w:t xml:space="preserve">на субсидию </w:t>
      </w:r>
      <w:r w:rsidR="005D4EA2" w:rsidRPr="00A81D90">
        <w:rPr>
          <w:sz w:val="28"/>
          <w:szCs w:val="28"/>
        </w:rPr>
        <w:t>не по строке, предусмотренной</w:t>
      </w:r>
      <w:r w:rsidR="008179F2" w:rsidRPr="00A81D90">
        <w:rPr>
          <w:sz w:val="28"/>
          <w:szCs w:val="28"/>
        </w:rPr>
        <w:t xml:space="preserve"> соглашени</w:t>
      </w:r>
      <w:r w:rsidR="005D4EA2" w:rsidRPr="00A81D90">
        <w:rPr>
          <w:sz w:val="28"/>
          <w:szCs w:val="28"/>
        </w:rPr>
        <w:t>ем</w:t>
      </w:r>
      <w:r w:rsidR="008179F2" w:rsidRPr="00A81D90">
        <w:rPr>
          <w:sz w:val="28"/>
          <w:szCs w:val="28"/>
        </w:rPr>
        <w:t xml:space="preserve"> от</w:t>
      </w:r>
      <w:r w:rsidR="008179F2" w:rsidRPr="00A81D90">
        <w:rPr>
          <w:rFonts w:eastAsia="Calibri"/>
          <w:sz w:val="28"/>
          <w:szCs w:val="28"/>
        </w:rPr>
        <w:t xml:space="preserve"> 08.11.2016 </w:t>
      </w:r>
      <w:r w:rsidR="008179F2" w:rsidRPr="00A81D90">
        <w:rPr>
          <w:sz w:val="28"/>
          <w:szCs w:val="28"/>
        </w:rPr>
        <w:t xml:space="preserve">№ 40 </w:t>
      </w:r>
      <w:r w:rsidR="0001562B">
        <w:rPr>
          <w:rFonts w:eastAsia="Times New Roman"/>
          <w:bCs/>
          <w:sz w:val="28"/>
          <w:szCs w:val="28"/>
          <w:lang w:eastAsia="ru-RU"/>
        </w:rPr>
        <w:t>(носит неустранимый характер);</w:t>
      </w:r>
    </w:p>
    <w:p w:rsidR="007E1892" w:rsidRPr="00A81D90" w:rsidRDefault="00F6630C" w:rsidP="00211B5E">
      <w:pPr>
        <w:pStyle w:val="Default"/>
        <w:tabs>
          <w:tab w:val="left" w:pos="993"/>
        </w:tabs>
        <w:ind w:firstLine="709"/>
        <w:jc w:val="both"/>
        <w:rPr>
          <w:rFonts w:eastAsia="Calibri"/>
          <w:color w:val="auto"/>
          <w:sz w:val="28"/>
          <w:szCs w:val="28"/>
        </w:rPr>
      </w:pPr>
      <w:r w:rsidRPr="00A81D90">
        <w:rPr>
          <w:rFonts w:eastAsia="Calibri"/>
          <w:color w:val="auto"/>
          <w:sz w:val="28"/>
          <w:szCs w:val="28"/>
        </w:rPr>
        <w:t>6.3.1</w:t>
      </w:r>
      <w:r w:rsidR="00DA07C9" w:rsidRPr="00A81D90">
        <w:rPr>
          <w:rFonts w:eastAsia="Calibri"/>
          <w:color w:val="auto"/>
          <w:sz w:val="28"/>
          <w:szCs w:val="28"/>
        </w:rPr>
        <w:t>6</w:t>
      </w:r>
      <w:r w:rsidRPr="00A81D90">
        <w:rPr>
          <w:rFonts w:eastAsia="Calibri"/>
          <w:color w:val="auto"/>
          <w:sz w:val="28"/>
          <w:szCs w:val="28"/>
        </w:rPr>
        <w:t>)</w:t>
      </w:r>
      <w:r w:rsidR="007E1892" w:rsidRPr="00A81D90">
        <w:rPr>
          <w:rFonts w:eastAsia="Calibri"/>
          <w:color w:val="auto"/>
          <w:sz w:val="28"/>
          <w:szCs w:val="28"/>
        </w:rPr>
        <w:t xml:space="preserve"> 1,69 тыс. рублей – упущенная возможность получения дохода муниципальными бюджетными учреждениями в результате непринятия (несвоевременного принятия) предусмотренных контрактами мер </w:t>
      </w:r>
      <w:r w:rsidR="0001562B">
        <w:rPr>
          <w:rFonts w:eastAsia="Calibri"/>
          <w:color w:val="auto"/>
          <w:sz w:val="28"/>
          <w:szCs w:val="28"/>
        </w:rPr>
        <w:br/>
      </w:r>
      <w:r w:rsidR="007E1892" w:rsidRPr="00A81D90">
        <w:rPr>
          <w:rFonts w:eastAsia="Calibri"/>
          <w:color w:val="auto"/>
          <w:sz w:val="28"/>
          <w:szCs w:val="28"/>
        </w:rPr>
        <w:t>по взысканию с поставщика (подрядчика, исполнителя) неустоек, штрафов, пени за ненадлежащее исполнение контракта, в том чис</w:t>
      </w:r>
      <w:r w:rsidR="0001562B">
        <w:rPr>
          <w:rFonts w:eastAsia="Calibri"/>
          <w:color w:val="auto"/>
          <w:sz w:val="28"/>
          <w:szCs w:val="28"/>
        </w:rPr>
        <w:t xml:space="preserve">ле </w:t>
      </w:r>
      <w:r w:rsidR="00DD2CEA">
        <w:rPr>
          <w:rFonts w:eastAsia="Calibri"/>
          <w:color w:val="auto"/>
          <w:sz w:val="28"/>
          <w:szCs w:val="28"/>
        </w:rPr>
        <w:br/>
      </w:r>
      <w:r w:rsidR="0001562B">
        <w:rPr>
          <w:rFonts w:eastAsia="Calibri"/>
          <w:color w:val="auto"/>
          <w:sz w:val="28"/>
          <w:szCs w:val="28"/>
        </w:rPr>
        <w:t>МБУ «ЦСП «Сибирский легион» –</w:t>
      </w:r>
      <w:r w:rsidR="007E1892" w:rsidRPr="00A81D90">
        <w:rPr>
          <w:rFonts w:eastAsia="Calibri"/>
          <w:color w:val="auto"/>
          <w:sz w:val="28"/>
          <w:szCs w:val="28"/>
        </w:rPr>
        <w:t xml:space="preserve"> 0,79 тыс. рублей </w:t>
      </w:r>
      <w:r w:rsidR="007E1892" w:rsidRPr="00A81D90">
        <w:rPr>
          <w:bCs/>
          <w:color w:val="auto"/>
          <w:sz w:val="28"/>
          <w:szCs w:val="28"/>
        </w:rPr>
        <w:t>(подлежит устранению),</w:t>
      </w:r>
      <w:r w:rsidR="0001562B">
        <w:rPr>
          <w:rFonts w:eastAsia="Calibri"/>
          <w:color w:val="auto"/>
          <w:sz w:val="28"/>
          <w:szCs w:val="28"/>
        </w:rPr>
        <w:t xml:space="preserve"> МБУ «</w:t>
      </w:r>
      <w:proofErr w:type="spellStart"/>
      <w:r w:rsidR="0001562B">
        <w:rPr>
          <w:rFonts w:eastAsia="Calibri"/>
          <w:color w:val="auto"/>
          <w:sz w:val="28"/>
          <w:szCs w:val="28"/>
        </w:rPr>
        <w:t>УЛПХиЭБ</w:t>
      </w:r>
      <w:proofErr w:type="spellEnd"/>
      <w:r w:rsidR="0001562B">
        <w:rPr>
          <w:rFonts w:eastAsia="Calibri"/>
          <w:color w:val="auto"/>
          <w:sz w:val="28"/>
          <w:szCs w:val="28"/>
        </w:rPr>
        <w:t>» –</w:t>
      </w:r>
      <w:r w:rsidR="007E1892" w:rsidRPr="00A81D90">
        <w:rPr>
          <w:rFonts w:eastAsia="Calibri"/>
          <w:color w:val="auto"/>
          <w:sz w:val="28"/>
          <w:szCs w:val="28"/>
        </w:rPr>
        <w:t xml:space="preserve"> 0,90 тыс. рублей </w:t>
      </w:r>
      <w:r w:rsidR="007E1892" w:rsidRPr="00A81D90">
        <w:rPr>
          <w:bCs/>
          <w:color w:val="auto"/>
          <w:sz w:val="28"/>
          <w:szCs w:val="28"/>
        </w:rPr>
        <w:t xml:space="preserve">(устранено путём выплаты </w:t>
      </w:r>
      <w:r w:rsidR="00DD2CEA">
        <w:rPr>
          <w:bCs/>
          <w:color w:val="auto"/>
          <w:sz w:val="28"/>
          <w:szCs w:val="28"/>
        </w:rPr>
        <w:br/>
      </w:r>
      <w:r w:rsidR="007E1892" w:rsidRPr="00A81D90">
        <w:rPr>
          <w:bCs/>
          <w:color w:val="auto"/>
          <w:sz w:val="28"/>
          <w:szCs w:val="28"/>
        </w:rPr>
        <w:lastRenderedPageBreak/>
        <w:t>ООО «</w:t>
      </w:r>
      <w:proofErr w:type="spellStart"/>
      <w:r w:rsidR="007E1892" w:rsidRPr="00A81D90">
        <w:rPr>
          <w:bCs/>
          <w:color w:val="auto"/>
          <w:sz w:val="28"/>
          <w:szCs w:val="28"/>
        </w:rPr>
        <w:t>Технодор</w:t>
      </w:r>
      <w:proofErr w:type="spellEnd"/>
      <w:r w:rsidR="007E1892" w:rsidRPr="00A81D90">
        <w:rPr>
          <w:bCs/>
          <w:color w:val="auto"/>
          <w:sz w:val="28"/>
          <w:szCs w:val="28"/>
        </w:rPr>
        <w:t>-Сервис» суммы неустойки за нарушение сроков поставки паркового коммунального пылесоса)</w:t>
      </w:r>
      <w:r w:rsidR="0001562B">
        <w:rPr>
          <w:rFonts w:eastAsia="Calibri"/>
          <w:color w:val="auto"/>
          <w:sz w:val="28"/>
          <w:szCs w:val="28"/>
        </w:rPr>
        <w:t>;</w:t>
      </w:r>
    </w:p>
    <w:p w:rsidR="00211B5E" w:rsidRPr="00A81D90" w:rsidRDefault="00514060" w:rsidP="00211B5E">
      <w:pPr>
        <w:pStyle w:val="Default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A81D90">
        <w:rPr>
          <w:rFonts w:eastAsia="Calibri"/>
          <w:color w:val="auto"/>
          <w:sz w:val="28"/>
          <w:szCs w:val="28"/>
        </w:rPr>
        <w:t>6.3.</w:t>
      </w:r>
      <w:r w:rsidR="00B5557D" w:rsidRPr="00A81D90">
        <w:rPr>
          <w:rFonts w:eastAsia="Calibri"/>
          <w:color w:val="auto"/>
          <w:sz w:val="28"/>
          <w:szCs w:val="28"/>
        </w:rPr>
        <w:t>1</w:t>
      </w:r>
      <w:r w:rsidR="00DA07C9" w:rsidRPr="00A81D90">
        <w:rPr>
          <w:rFonts w:eastAsia="Calibri"/>
          <w:color w:val="auto"/>
          <w:sz w:val="28"/>
          <w:szCs w:val="28"/>
        </w:rPr>
        <w:t>7</w:t>
      </w:r>
      <w:r w:rsidRPr="00A81D90">
        <w:rPr>
          <w:rFonts w:eastAsia="Calibri"/>
          <w:color w:val="auto"/>
          <w:sz w:val="28"/>
          <w:szCs w:val="28"/>
        </w:rPr>
        <w:t>) </w:t>
      </w:r>
      <w:r w:rsidR="00F6630C" w:rsidRPr="00A81D90">
        <w:rPr>
          <w:rFonts w:eastAsia="Calibri"/>
          <w:color w:val="auto"/>
          <w:sz w:val="28"/>
          <w:szCs w:val="28"/>
        </w:rPr>
        <w:t xml:space="preserve">1,64 тыс. рублей – </w:t>
      </w:r>
      <w:r w:rsidR="009F34C4" w:rsidRPr="00A81D90">
        <w:rPr>
          <w:rFonts w:eastAsia="Calibri"/>
          <w:color w:val="auto"/>
          <w:sz w:val="28"/>
          <w:szCs w:val="28"/>
        </w:rPr>
        <w:t xml:space="preserve">сумма штрафов, </w:t>
      </w:r>
      <w:r w:rsidR="00F6630C" w:rsidRPr="00A81D90">
        <w:rPr>
          <w:rFonts w:eastAsia="Calibri"/>
          <w:color w:val="auto"/>
          <w:sz w:val="28"/>
          <w:szCs w:val="28"/>
        </w:rPr>
        <w:t>не начислен</w:t>
      </w:r>
      <w:r w:rsidR="009F34C4" w:rsidRPr="00A81D90">
        <w:rPr>
          <w:rFonts w:eastAsia="Calibri"/>
          <w:color w:val="auto"/>
          <w:sz w:val="28"/>
          <w:szCs w:val="28"/>
        </w:rPr>
        <w:t>ная</w:t>
      </w:r>
      <w:r w:rsidR="00F6630C" w:rsidRPr="00A81D90">
        <w:rPr>
          <w:rFonts w:eastAsia="Calibri"/>
          <w:color w:val="auto"/>
          <w:sz w:val="28"/>
          <w:szCs w:val="28"/>
        </w:rPr>
        <w:t xml:space="preserve"> </w:t>
      </w:r>
      <w:r w:rsidR="00DD2CEA">
        <w:rPr>
          <w:rFonts w:eastAsia="Calibri"/>
          <w:color w:val="auto"/>
          <w:sz w:val="28"/>
          <w:szCs w:val="28"/>
        </w:rPr>
        <w:br/>
      </w:r>
      <w:r w:rsidR="00F6630C" w:rsidRPr="00A81D90">
        <w:rPr>
          <w:rFonts w:eastAsia="Calibri"/>
          <w:color w:val="auto"/>
          <w:sz w:val="28"/>
          <w:szCs w:val="28"/>
        </w:rPr>
        <w:t xml:space="preserve">МАУ «Ледовый Дворец спорта» арендаторам за несвоевременное внесение арендной платы </w:t>
      </w:r>
      <w:r w:rsidR="00451E38" w:rsidRPr="00A81D90">
        <w:rPr>
          <w:bCs/>
          <w:color w:val="auto"/>
          <w:sz w:val="28"/>
          <w:szCs w:val="28"/>
        </w:rPr>
        <w:t>(</w:t>
      </w:r>
      <w:r w:rsidR="008D6EDA" w:rsidRPr="00A81D90">
        <w:rPr>
          <w:bCs/>
          <w:color w:val="auto"/>
          <w:sz w:val="28"/>
          <w:szCs w:val="28"/>
        </w:rPr>
        <w:t>устранено</w:t>
      </w:r>
      <w:r w:rsidR="0001562B">
        <w:rPr>
          <w:bCs/>
          <w:color w:val="auto"/>
          <w:sz w:val="28"/>
          <w:szCs w:val="28"/>
        </w:rPr>
        <w:t>);</w:t>
      </w:r>
    </w:p>
    <w:p w:rsidR="00575AB3" w:rsidRPr="00A81D90" w:rsidRDefault="00F6630C" w:rsidP="00575AB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>6.3.</w:t>
      </w:r>
      <w:r w:rsidR="00DA07C9" w:rsidRPr="00A81D90">
        <w:rPr>
          <w:rFonts w:eastAsia="Calibri"/>
          <w:sz w:val="28"/>
          <w:szCs w:val="28"/>
        </w:rPr>
        <w:t>18</w:t>
      </w:r>
      <w:r w:rsidR="00575AB3" w:rsidRPr="00A81D90">
        <w:rPr>
          <w:rFonts w:eastAsia="Calibri"/>
          <w:sz w:val="28"/>
          <w:szCs w:val="28"/>
        </w:rPr>
        <w:t xml:space="preserve">) 0,84 тыс. рублей </w:t>
      </w:r>
      <w:r w:rsidRPr="00A81D90">
        <w:rPr>
          <w:rFonts w:eastAsia="Calibri"/>
          <w:sz w:val="28"/>
          <w:szCs w:val="28"/>
        </w:rPr>
        <w:t>–</w:t>
      </w:r>
      <w:r w:rsidR="00575AB3" w:rsidRPr="00A81D90">
        <w:rPr>
          <w:rFonts w:eastAsia="Calibri"/>
          <w:sz w:val="28"/>
          <w:szCs w:val="28"/>
        </w:rPr>
        <w:t xml:space="preserve"> </w:t>
      </w:r>
      <w:r w:rsidR="00FC7895" w:rsidRPr="00A81D90">
        <w:rPr>
          <w:rFonts w:eastAsia="Calibri"/>
          <w:sz w:val="28"/>
          <w:szCs w:val="28"/>
        </w:rPr>
        <w:t xml:space="preserve">сумма компенсации стоимости проезда </w:t>
      </w:r>
      <w:r w:rsidR="0001562B">
        <w:rPr>
          <w:rFonts w:eastAsia="Calibri"/>
          <w:sz w:val="28"/>
          <w:szCs w:val="28"/>
        </w:rPr>
        <w:br/>
      </w:r>
      <w:r w:rsidR="00FC7895" w:rsidRPr="00A81D90">
        <w:rPr>
          <w:rFonts w:eastAsia="Calibri"/>
          <w:sz w:val="28"/>
          <w:szCs w:val="28"/>
        </w:rPr>
        <w:t xml:space="preserve">и провоза багажа к месту использования отпуска и обратно (без учёта стоимости услуг по оформлению проездных документов), </w:t>
      </w:r>
      <w:r w:rsidR="00575AB3" w:rsidRPr="00A81D90">
        <w:rPr>
          <w:rFonts w:eastAsia="Calibri"/>
          <w:sz w:val="28"/>
          <w:szCs w:val="28"/>
        </w:rPr>
        <w:t xml:space="preserve">недоплаченная </w:t>
      </w:r>
      <w:r w:rsidR="0001562B">
        <w:rPr>
          <w:rFonts w:eastAsia="Calibri"/>
          <w:sz w:val="28"/>
          <w:szCs w:val="28"/>
        </w:rPr>
        <w:br/>
      </w:r>
      <w:r w:rsidR="00575AB3" w:rsidRPr="00A81D90">
        <w:rPr>
          <w:rFonts w:eastAsia="Calibri"/>
          <w:sz w:val="28"/>
          <w:szCs w:val="28"/>
        </w:rPr>
        <w:t>по авансовым отч</w:t>
      </w:r>
      <w:r w:rsidR="0001562B">
        <w:rPr>
          <w:rFonts w:eastAsia="Calibri"/>
          <w:sz w:val="28"/>
          <w:szCs w:val="28"/>
        </w:rPr>
        <w:t>ё</w:t>
      </w:r>
      <w:r w:rsidR="00575AB3" w:rsidRPr="00A81D90">
        <w:rPr>
          <w:rFonts w:eastAsia="Calibri"/>
          <w:sz w:val="28"/>
          <w:szCs w:val="28"/>
        </w:rPr>
        <w:t>там сотрудников МБУ ДО СДЮСШОР «</w:t>
      </w:r>
      <w:proofErr w:type="spellStart"/>
      <w:r w:rsidR="00575AB3" w:rsidRPr="00A81D90">
        <w:rPr>
          <w:rFonts w:eastAsia="Calibri"/>
          <w:sz w:val="28"/>
          <w:szCs w:val="28"/>
        </w:rPr>
        <w:t>Югория</w:t>
      </w:r>
      <w:proofErr w:type="spellEnd"/>
      <w:r w:rsidR="00575AB3" w:rsidRPr="00A81D90">
        <w:rPr>
          <w:rFonts w:eastAsia="Calibri"/>
          <w:sz w:val="28"/>
          <w:szCs w:val="28"/>
        </w:rPr>
        <w:t>» им. А.А. </w:t>
      </w:r>
      <w:proofErr w:type="spellStart"/>
      <w:r w:rsidR="00575AB3" w:rsidRPr="00A81D90">
        <w:rPr>
          <w:rFonts w:eastAsia="Calibri"/>
          <w:sz w:val="28"/>
          <w:szCs w:val="28"/>
        </w:rPr>
        <w:t>Пилояна</w:t>
      </w:r>
      <w:proofErr w:type="spellEnd"/>
      <w:r w:rsidR="00575AB3" w:rsidRPr="00A81D90">
        <w:rPr>
          <w:rFonts w:eastAsia="Calibri"/>
          <w:sz w:val="28"/>
          <w:szCs w:val="28"/>
        </w:rPr>
        <w:t xml:space="preserve"> </w:t>
      </w:r>
      <w:r w:rsidR="00451E38" w:rsidRPr="00A81D90">
        <w:rPr>
          <w:rFonts w:eastAsia="Times New Roman"/>
          <w:bCs/>
          <w:sz w:val="28"/>
          <w:szCs w:val="28"/>
          <w:lang w:eastAsia="ru-RU"/>
        </w:rPr>
        <w:t>(</w:t>
      </w:r>
      <w:r w:rsidR="00514060" w:rsidRPr="00A81D90">
        <w:rPr>
          <w:rFonts w:eastAsia="Times New Roman"/>
          <w:bCs/>
          <w:sz w:val="28"/>
          <w:szCs w:val="28"/>
          <w:lang w:eastAsia="ru-RU"/>
        </w:rPr>
        <w:t>устранено</w:t>
      </w:r>
      <w:r w:rsidR="0001562B">
        <w:rPr>
          <w:rFonts w:eastAsia="Times New Roman"/>
          <w:bCs/>
          <w:sz w:val="28"/>
          <w:szCs w:val="28"/>
          <w:lang w:eastAsia="ru-RU"/>
        </w:rPr>
        <w:t>).</w:t>
      </w:r>
    </w:p>
    <w:p w:rsidR="00BD66F4" w:rsidRPr="00A81D90" w:rsidRDefault="00BD66F4" w:rsidP="00547972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>Из общей суммы 798</w:t>
      </w:r>
      <w:r w:rsidR="000E1838" w:rsidRPr="00A81D90">
        <w:rPr>
          <w:rFonts w:eastAsia="Calibri"/>
          <w:sz w:val="28"/>
          <w:szCs w:val="28"/>
        </w:rPr>
        <w:t> 307,32</w:t>
      </w:r>
      <w:r w:rsidRPr="00A81D90">
        <w:rPr>
          <w:rFonts w:eastAsia="Calibri"/>
          <w:sz w:val="28"/>
          <w:szCs w:val="28"/>
        </w:rPr>
        <w:t xml:space="preserve"> тыс. рублей финансовые недостатки </w:t>
      </w:r>
      <w:r w:rsidR="0001562B">
        <w:rPr>
          <w:rFonts w:eastAsia="Calibri"/>
          <w:sz w:val="28"/>
          <w:szCs w:val="28"/>
        </w:rPr>
        <w:br/>
      </w:r>
      <w:r w:rsidRPr="00A81D90">
        <w:rPr>
          <w:rFonts w:eastAsia="Calibri"/>
          <w:sz w:val="28"/>
          <w:szCs w:val="28"/>
        </w:rPr>
        <w:t xml:space="preserve">и нарушения, </w:t>
      </w:r>
      <w:r w:rsidR="00201D38" w:rsidRPr="00A81D90">
        <w:rPr>
          <w:rFonts w:eastAsia="Calibri"/>
          <w:sz w:val="28"/>
          <w:szCs w:val="28"/>
        </w:rPr>
        <w:t xml:space="preserve">которые </w:t>
      </w:r>
      <w:r w:rsidRPr="00A81D90">
        <w:rPr>
          <w:rFonts w:eastAsia="Calibri"/>
          <w:sz w:val="28"/>
          <w:szCs w:val="28"/>
        </w:rPr>
        <w:t>не могут быть устранены</w:t>
      </w:r>
      <w:r w:rsidR="00201D38" w:rsidRPr="00A81D90">
        <w:rPr>
          <w:rFonts w:eastAsia="Calibri"/>
          <w:sz w:val="28"/>
          <w:szCs w:val="28"/>
        </w:rPr>
        <w:t xml:space="preserve"> (носят неустранимый характер) составили</w:t>
      </w:r>
      <w:r w:rsidRPr="00A81D90">
        <w:rPr>
          <w:rFonts w:eastAsia="Calibri"/>
          <w:sz w:val="28"/>
          <w:szCs w:val="28"/>
        </w:rPr>
        <w:t xml:space="preserve"> 374 495,45 тыс. рублей</w:t>
      </w:r>
      <w:r w:rsidR="00A872CE" w:rsidRPr="00A81D90">
        <w:rPr>
          <w:rFonts w:eastAsia="Calibri"/>
          <w:sz w:val="28"/>
          <w:szCs w:val="28"/>
        </w:rPr>
        <w:t xml:space="preserve"> или 46,91</w:t>
      </w:r>
      <w:r w:rsidR="0001562B">
        <w:rPr>
          <w:rFonts w:eastAsia="Calibri"/>
          <w:sz w:val="28"/>
          <w:szCs w:val="28"/>
        </w:rPr>
        <w:t xml:space="preserve"> </w:t>
      </w:r>
      <w:r w:rsidR="00A872CE" w:rsidRPr="00A81D90">
        <w:rPr>
          <w:rFonts w:eastAsia="Calibri"/>
          <w:sz w:val="28"/>
          <w:szCs w:val="28"/>
        </w:rPr>
        <w:t>%</w:t>
      </w:r>
      <w:r w:rsidR="00201D38" w:rsidRPr="00A81D90">
        <w:rPr>
          <w:rFonts w:eastAsia="Calibri"/>
          <w:sz w:val="28"/>
          <w:szCs w:val="28"/>
        </w:rPr>
        <w:t xml:space="preserve">, </w:t>
      </w:r>
      <w:r w:rsidRPr="00A81D90">
        <w:rPr>
          <w:rFonts w:eastAsia="Calibri"/>
          <w:sz w:val="28"/>
          <w:szCs w:val="28"/>
        </w:rPr>
        <w:t xml:space="preserve">подлежащие устранению </w:t>
      </w:r>
      <w:r w:rsidR="0001562B">
        <w:rPr>
          <w:rFonts w:eastAsia="Calibri"/>
          <w:sz w:val="28"/>
          <w:szCs w:val="28"/>
        </w:rPr>
        <w:t>–</w:t>
      </w:r>
      <w:r w:rsidRPr="00A81D90">
        <w:rPr>
          <w:rFonts w:eastAsia="Calibri"/>
          <w:sz w:val="28"/>
          <w:szCs w:val="28"/>
        </w:rPr>
        <w:t xml:space="preserve"> 423</w:t>
      </w:r>
      <w:r w:rsidR="000E1838" w:rsidRPr="00A81D90">
        <w:rPr>
          <w:rFonts w:eastAsia="Calibri"/>
          <w:sz w:val="28"/>
          <w:szCs w:val="28"/>
        </w:rPr>
        <w:t> 811,87</w:t>
      </w:r>
      <w:r w:rsidRPr="00A81D90">
        <w:rPr>
          <w:rFonts w:eastAsia="Calibri"/>
          <w:sz w:val="28"/>
          <w:szCs w:val="28"/>
        </w:rPr>
        <w:t> тыс. рублей</w:t>
      </w:r>
      <w:r w:rsidR="00A872CE" w:rsidRPr="00A81D90">
        <w:rPr>
          <w:rFonts w:eastAsia="Calibri"/>
          <w:sz w:val="28"/>
          <w:szCs w:val="28"/>
        </w:rPr>
        <w:t xml:space="preserve"> или 53,09</w:t>
      </w:r>
      <w:r w:rsidR="0001562B">
        <w:rPr>
          <w:rFonts w:eastAsia="Calibri"/>
          <w:sz w:val="28"/>
          <w:szCs w:val="28"/>
        </w:rPr>
        <w:t xml:space="preserve"> </w:t>
      </w:r>
      <w:r w:rsidR="00A872CE" w:rsidRPr="00A81D90">
        <w:rPr>
          <w:rFonts w:eastAsia="Calibri"/>
          <w:sz w:val="28"/>
          <w:szCs w:val="28"/>
        </w:rPr>
        <w:t>%</w:t>
      </w:r>
      <w:r w:rsidRPr="00A81D90">
        <w:rPr>
          <w:rFonts w:eastAsia="Calibri"/>
          <w:sz w:val="28"/>
          <w:szCs w:val="28"/>
        </w:rPr>
        <w:t>, в том числе по которым предложено возместить в бюджет города денежные средства – 2</w:t>
      </w:r>
      <w:r w:rsidR="000E1838" w:rsidRPr="00A81D90">
        <w:rPr>
          <w:rFonts w:eastAsia="Calibri"/>
          <w:sz w:val="28"/>
          <w:szCs w:val="28"/>
        </w:rPr>
        <w:t> 677,20</w:t>
      </w:r>
      <w:r w:rsidRPr="00A81D90">
        <w:rPr>
          <w:rFonts w:eastAsia="Calibri"/>
          <w:sz w:val="28"/>
          <w:szCs w:val="28"/>
        </w:rPr>
        <w:t> тыс. рублей.</w:t>
      </w:r>
    </w:p>
    <w:p w:rsidR="00BD66F4" w:rsidRPr="00A81D90" w:rsidRDefault="00BD66F4" w:rsidP="00BD66F4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 xml:space="preserve">Устранено финансовых недостатков и нарушений по результатам мероприятий, проведённых в 2017 году, на сумму </w:t>
      </w:r>
      <w:r w:rsidR="00C66E89" w:rsidRPr="00A81D90">
        <w:rPr>
          <w:rFonts w:eastAsia="Calibri"/>
          <w:sz w:val="28"/>
          <w:szCs w:val="28"/>
        </w:rPr>
        <w:t>294</w:t>
      </w:r>
      <w:r w:rsidR="00C171A0" w:rsidRPr="00A81D90">
        <w:rPr>
          <w:rFonts w:eastAsia="Calibri"/>
          <w:sz w:val="28"/>
          <w:szCs w:val="28"/>
        </w:rPr>
        <w:t> 150,20</w:t>
      </w:r>
      <w:r w:rsidRPr="00A81D90">
        <w:rPr>
          <w:rFonts w:eastAsia="Calibri"/>
          <w:sz w:val="28"/>
          <w:szCs w:val="28"/>
        </w:rPr>
        <w:t xml:space="preserve"> тыс. рублей, </w:t>
      </w:r>
      <w:r w:rsidR="005F3FFF">
        <w:rPr>
          <w:rFonts w:eastAsia="Calibri"/>
          <w:sz w:val="28"/>
          <w:szCs w:val="28"/>
        </w:rPr>
        <w:br/>
      </w:r>
      <w:r w:rsidRPr="00A81D90">
        <w:rPr>
          <w:rFonts w:eastAsia="Calibri"/>
          <w:sz w:val="28"/>
          <w:szCs w:val="28"/>
        </w:rPr>
        <w:t>из них:</w:t>
      </w:r>
    </w:p>
    <w:p w:rsidR="00BD66F4" w:rsidRPr="00A81D90" w:rsidRDefault="00A872CE" w:rsidP="00BD66F4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>291 851,02</w:t>
      </w:r>
      <w:r w:rsidR="00BF764B">
        <w:rPr>
          <w:rFonts w:eastAsia="Calibri"/>
          <w:sz w:val="28"/>
          <w:szCs w:val="28"/>
        </w:rPr>
        <w:t> тыс. рублей –</w:t>
      </w:r>
      <w:r w:rsidR="00BD66F4" w:rsidRPr="00A81D90">
        <w:rPr>
          <w:rFonts w:eastAsia="Calibri"/>
          <w:sz w:val="28"/>
          <w:szCs w:val="28"/>
        </w:rPr>
        <w:t xml:space="preserve"> в ходе проведения контрольных и экспертно-аналитических мероприятий, в том числе возмещено в бюджет города – </w:t>
      </w:r>
      <w:r w:rsidRPr="00A81D90">
        <w:rPr>
          <w:rFonts w:eastAsia="Calibri"/>
          <w:sz w:val="28"/>
          <w:szCs w:val="28"/>
        </w:rPr>
        <w:t>401,43</w:t>
      </w:r>
      <w:r w:rsidR="00BD66F4" w:rsidRPr="00A81D90">
        <w:rPr>
          <w:rFonts w:eastAsia="Calibri"/>
          <w:sz w:val="28"/>
          <w:szCs w:val="28"/>
        </w:rPr>
        <w:t> тыс. рублей;</w:t>
      </w:r>
    </w:p>
    <w:p w:rsidR="00BD66F4" w:rsidRPr="00A81D90" w:rsidRDefault="0025754B" w:rsidP="00BD66F4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>2 299,18</w:t>
      </w:r>
      <w:r w:rsidR="00BF764B">
        <w:rPr>
          <w:rFonts w:eastAsia="Calibri"/>
          <w:sz w:val="28"/>
          <w:szCs w:val="28"/>
        </w:rPr>
        <w:t> тыс. рублей –</w:t>
      </w:r>
      <w:r w:rsidR="00BD66F4" w:rsidRPr="00A81D90">
        <w:rPr>
          <w:rFonts w:eastAsia="Calibri"/>
          <w:sz w:val="28"/>
          <w:szCs w:val="28"/>
        </w:rPr>
        <w:t xml:space="preserve"> по результатам реализации предложений, отражённых в итоговых документах (заключениях, отчётах, представлениях, предписаниях) по проведённым мероприятиям, в том числе возмещено </w:t>
      </w:r>
      <w:r w:rsidR="00BF764B">
        <w:rPr>
          <w:rFonts w:eastAsia="Calibri"/>
          <w:sz w:val="28"/>
          <w:szCs w:val="28"/>
        </w:rPr>
        <w:br/>
      </w:r>
      <w:r w:rsidR="00BD66F4" w:rsidRPr="00A81D90">
        <w:rPr>
          <w:rFonts w:eastAsia="Calibri"/>
          <w:sz w:val="28"/>
          <w:szCs w:val="28"/>
        </w:rPr>
        <w:t xml:space="preserve">в бюджет – </w:t>
      </w:r>
      <w:r w:rsidR="00C66E89" w:rsidRPr="00A81D90">
        <w:rPr>
          <w:rFonts w:eastAsia="Calibri"/>
          <w:sz w:val="28"/>
          <w:szCs w:val="28"/>
        </w:rPr>
        <w:t>371,58</w:t>
      </w:r>
      <w:r w:rsidR="00BD66F4" w:rsidRPr="00A81D90">
        <w:rPr>
          <w:rFonts w:eastAsia="Calibri"/>
          <w:sz w:val="28"/>
          <w:szCs w:val="28"/>
        </w:rPr>
        <w:t> тыс. рублей.</w:t>
      </w:r>
    </w:p>
    <w:p w:rsidR="00C66E89" w:rsidRPr="00A81D90" w:rsidRDefault="00DC7C63" w:rsidP="003F7A9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A81D90">
        <w:rPr>
          <w:rFonts w:eastAsia="Times New Roman"/>
          <w:sz w:val="28"/>
          <w:szCs w:val="28"/>
          <w:lang w:eastAsia="ru-RU"/>
        </w:rPr>
        <w:t xml:space="preserve">В 2017 году в рамках предварительного контроля по предложениям Контрольно-счетной палаты депутатами Думы города уменьшены </w:t>
      </w:r>
      <w:r w:rsidR="00BF764B">
        <w:rPr>
          <w:rFonts w:eastAsia="Times New Roman"/>
          <w:sz w:val="28"/>
          <w:szCs w:val="28"/>
          <w:lang w:eastAsia="ru-RU"/>
        </w:rPr>
        <w:br/>
      </w:r>
      <w:r w:rsidRPr="00A81D90">
        <w:rPr>
          <w:rFonts w:eastAsia="Times New Roman"/>
          <w:sz w:val="28"/>
          <w:szCs w:val="28"/>
          <w:lang w:eastAsia="ru-RU"/>
        </w:rPr>
        <w:t>с последующим перенаправлением на другие статьи бюджетные ассигнования в общей сумме 146 155,66 тыс. рублей.</w:t>
      </w:r>
    </w:p>
    <w:p w:rsidR="00002B1A" w:rsidRPr="00A81D90" w:rsidRDefault="00BD66F4" w:rsidP="003F7A9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A81D90">
        <w:rPr>
          <w:rFonts w:eastAsia="Times New Roman"/>
          <w:sz w:val="28"/>
          <w:szCs w:val="28"/>
          <w:lang w:eastAsia="ru-RU"/>
        </w:rPr>
        <w:t>По результатам проверок отчётного 2017 года</w:t>
      </w:r>
      <w:r w:rsidR="00470EE2" w:rsidRPr="00A81D90">
        <w:rPr>
          <w:rFonts w:eastAsia="Times New Roman"/>
          <w:sz w:val="28"/>
          <w:szCs w:val="28"/>
          <w:lang w:eastAsia="ru-RU"/>
        </w:rPr>
        <w:t xml:space="preserve"> </w:t>
      </w:r>
      <w:r w:rsidR="00F62DC2" w:rsidRPr="00A81D90">
        <w:rPr>
          <w:rFonts w:eastAsia="Times New Roman"/>
          <w:sz w:val="28"/>
          <w:szCs w:val="28"/>
          <w:lang w:eastAsia="ru-RU"/>
        </w:rPr>
        <w:t>выполнен</w:t>
      </w:r>
      <w:r w:rsidR="007A717E" w:rsidRPr="00A81D90">
        <w:rPr>
          <w:rFonts w:eastAsia="Times New Roman"/>
          <w:sz w:val="28"/>
          <w:szCs w:val="28"/>
          <w:lang w:eastAsia="ru-RU"/>
        </w:rPr>
        <w:t>о</w:t>
      </w:r>
      <w:r w:rsidR="00F62DC2" w:rsidRPr="00A81D90">
        <w:rPr>
          <w:rFonts w:eastAsia="Times New Roman"/>
          <w:sz w:val="28"/>
          <w:szCs w:val="28"/>
          <w:lang w:eastAsia="ru-RU"/>
        </w:rPr>
        <w:t xml:space="preserve"> работ </w:t>
      </w:r>
      <w:r w:rsidR="00BF764B">
        <w:rPr>
          <w:rFonts w:eastAsia="Times New Roman"/>
          <w:sz w:val="28"/>
          <w:szCs w:val="28"/>
          <w:lang w:eastAsia="ru-RU"/>
        </w:rPr>
        <w:br/>
      </w:r>
      <w:r w:rsidR="00F62DC2" w:rsidRPr="00A81D90">
        <w:rPr>
          <w:rFonts w:eastAsia="Times New Roman"/>
          <w:sz w:val="28"/>
          <w:szCs w:val="28"/>
          <w:lang w:eastAsia="ru-RU"/>
        </w:rPr>
        <w:t xml:space="preserve">на сумму </w:t>
      </w:r>
      <w:r w:rsidR="00002B1A" w:rsidRPr="00A81D90">
        <w:rPr>
          <w:rFonts w:eastAsia="Times New Roman"/>
          <w:sz w:val="28"/>
          <w:szCs w:val="28"/>
          <w:lang w:eastAsia="ru-RU"/>
        </w:rPr>
        <w:t>20,70 тыс. рублей, в том числе:</w:t>
      </w:r>
    </w:p>
    <w:p w:rsidR="00002B1A" w:rsidRPr="00A81D90" w:rsidRDefault="00F62DC2" w:rsidP="003F7A9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A81D90">
        <w:rPr>
          <w:rFonts w:eastAsia="Times New Roman"/>
          <w:sz w:val="28"/>
          <w:szCs w:val="28"/>
          <w:lang w:eastAsia="ru-RU"/>
        </w:rPr>
        <w:t xml:space="preserve">7,08 тыс. рублей </w:t>
      </w:r>
      <w:r w:rsidR="00BF764B">
        <w:rPr>
          <w:rFonts w:eastAsia="Times New Roman"/>
          <w:sz w:val="28"/>
          <w:szCs w:val="28"/>
          <w:lang w:eastAsia="ru-RU"/>
        </w:rPr>
        <w:t>–</w:t>
      </w:r>
      <w:r w:rsidR="00002B1A" w:rsidRPr="00A81D90">
        <w:rPr>
          <w:rFonts w:eastAsia="Times New Roman"/>
          <w:sz w:val="28"/>
          <w:szCs w:val="28"/>
          <w:lang w:eastAsia="ru-RU"/>
        </w:rPr>
        <w:t xml:space="preserve"> </w:t>
      </w:r>
      <w:r w:rsidRPr="00A81D90">
        <w:rPr>
          <w:rFonts w:eastAsia="Times New Roman"/>
          <w:sz w:val="28"/>
          <w:szCs w:val="28"/>
          <w:lang w:eastAsia="ru-RU"/>
        </w:rPr>
        <w:t xml:space="preserve">ООО «УК ДЕЗ «ВЖР» при устройстве пандуса </w:t>
      </w:r>
      <w:r w:rsidR="00BF764B">
        <w:rPr>
          <w:rFonts w:eastAsia="Times New Roman"/>
          <w:sz w:val="28"/>
          <w:szCs w:val="28"/>
          <w:lang w:eastAsia="ru-RU"/>
        </w:rPr>
        <w:br/>
      </w:r>
      <w:r w:rsidRPr="00A81D90">
        <w:rPr>
          <w:rFonts w:eastAsia="Times New Roman"/>
          <w:sz w:val="28"/>
          <w:szCs w:val="28"/>
          <w:lang w:eastAsia="ru-RU"/>
        </w:rPr>
        <w:t>и покрытия крыльца по адресу ул. Маяковского, д. 27</w:t>
      </w:r>
      <w:r w:rsidR="00002B1A" w:rsidRPr="00A81D90">
        <w:rPr>
          <w:rFonts w:eastAsia="Times New Roman"/>
          <w:sz w:val="28"/>
          <w:szCs w:val="28"/>
          <w:lang w:eastAsia="ru-RU"/>
        </w:rPr>
        <w:t>;</w:t>
      </w:r>
    </w:p>
    <w:p w:rsidR="00002B1A" w:rsidRPr="00A81D90" w:rsidRDefault="00BF764B" w:rsidP="003F7A9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13,62 тыс. рублей –</w:t>
      </w:r>
      <w:r w:rsidR="00002B1A" w:rsidRPr="00A81D90">
        <w:rPr>
          <w:rFonts w:eastAsia="Times New Roman"/>
          <w:sz w:val="28"/>
          <w:szCs w:val="28"/>
          <w:lang w:eastAsia="ru-RU"/>
        </w:rPr>
        <w:t xml:space="preserve"> в МБОУ СОШ №12, корпус №2, блок Б </w:t>
      </w:r>
      <w:r w:rsidR="00002B1A" w:rsidRPr="00A81D90">
        <w:rPr>
          <w:rFonts w:eastAsia="Times New Roman"/>
          <w:bCs/>
          <w:sz w:val="28"/>
          <w:szCs w:val="28"/>
          <w:lang w:eastAsia="ru-RU"/>
        </w:rPr>
        <w:t>подрядчиком заменено сантехническое оборудование на 1-м этаже на специализированное (для маломобильных групп населения).</w:t>
      </w:r>
    </w:p>
    <w:p w:rsidR="00BD66F4" w:rsidRPr="00A81D90" w:rsidRDefault="00002B1A" w:rsidP="003F7A9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A81D90">
        <w:rPr>
          <w:rFonts w:eastAsia="Times New Roman"/>
          <w:sz w:val="28"/>
          <w:szCs w:val="28"/>
          <w:lang w:eastAsia="ru-RU"/>
        </w:rPr>
        <w:t>А</w:t>
      </w:r>
      <w:r w:rsidR="007A717E" w:rsidRPr="00A81D90">
        <w:rPr>
          <w:rFonts w:eastAsia="Times New Roman"/>
          <w:sz w:val="28"/>
          <w:szCs w:val="28"/>
          <w:lang w:eastAsia="ru-RU"/>
        </w:rPr>
        <w:t xml:space="preserve"> также</w:t>
      </w:r>
      <w:r w:rsidR="00BD66F4" w:rsidRPr="00A81D90">
        <w:rPr>
          <w:rFonts w:eastAsia="Times New Roman"/>
          <w:sz w:val="28"/>
          <w:szCs w:val="28"/>
          <w:lang w:eastAsia="ru-RU"/>
        </w:rPr>
        <w:t xml:space="preserve"> возмещено в бюджет города – </w:t>
      </w:r>
      <w:r w:rsidR="00C66E89" w:rsidRPr="00A81D90">
        <w:rPr>
          <w:rFonts w:eastAsia="Times New Roman"/>
          <w:sz w:val="28"/>
          <w:szCs w:val="28"/>
          <w:lang w:eastAsia="ru-RU"/>
        </w:rPr>
        <w:t>773,01</w:t>
      </w:r>
      <w:r w:rsidR="00BD66F4" w:rsidRPr="00A81D90">
        <w:rPr>
          <w:rFonts w:eastAsia="Times New Roman"/>
          <w:sz w:val="28"/>
          <w:szCs w:val="28"/>
          <w:lang w:eastAsia="ru-RU"/>
        </w:rPr>
        <w:t> тыс. рублей, из них:</w:t>
      </w:r>
    </w:p>
    <w:p w:rsidR="003F7A93" w:rsidRPr="00A81D90" w:rsidRDefault="00BF764B" w:rsidP="003F7A9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300,04 тыс. рублей –</w:t>
      </w:r>
      <w:r w:rsidR="00BD66F4" w:rsidRPr="00A81D90">
        <w:rPr>
          <w:rFonts w:eastAsia="Times New Roman"/>
          <w:sz w:val="28"/>
          <w:szCs w:val="28"/>
          <w:lang w:eastAsia="ru-RU"/>
        </w:rPr>
        <w:t xml:space="preserve"> СГМУП «</w:t>
      </w:r>
      <w:proofErr w:type="spellStart"/>
      <w:r w:rsidR="00BD66F4" w:rsidRPr="00A81D90">
        <w:rPr>
          <w:rFonts w:eastAsia="Times New Roman"/>
          <w:sz w:val="28"/>
          <w:szCs w:val="28"/>
          <w:lang w:eastAsia="ru-RU"/>
        </w:rPr>
        <w:t>Горводоканал</w:t>
      </w:r>
      <w:proofErr w:type="spellEnd"/>
      <w:r w:rsidR="00BD66F4" w:rsidRPr="00A81D90">
        <w:rPr>
          <w:rFonts w:eastAsia="Times New Roman"/>
          <w:sz w:val="28"/>
          <w:szCs w:val="28"/>
          <w:lang w:eastAsia="ru-RU"/>
        </w:rPr>
        <w:t>» возвращены денежные средства, перечисленные ему МКУ «</w:t>
      </w:r>
      <w:proofErr w:type="spellStart"/>
      <w:r w:rsidR="00BD66F4" w:rsidRPr="00A81D90">
        <w:rPr>
          <w:rFonts w:eastAsia="Times New Roman"/>
          <w:sz w:val="28"/>
          <w:szCs w:val="28"/>
          <w:lang w:eastAsia="ru-RU"/>
        </w:rPr>
        <w:t>ДЭАЗиИС</w:t>
      </w:r>
      <w:proofErr w:type="spellEnd"/>
      <w:r w:rsidR="00BD66F4" w:rsidRPr="00A81D90">
        <w:rPr>
          <w:rFonts w:eastAsia="Times New Roman"/>
          <w:sz w:val="28"/>
          <w:szCs w:val="28"/>
          <w:lang w:eastAsia="ru-RU"/>
        </w:rPr>
        <w:t xml:space="preserve">» за </w:t>
      </w:r>
      <w:proofErr w:type="spellStart"/>
      <w:r w:rsidR="00BD66F4" w:rsidRPr="00A81D90">
        <w:rPr>
          <w:rFonts w:eastAsia="Times New Roman"/>
          <w:sz w:val="28"/>
          <w:szCs w:val="28"/>
          <w:lang w:eastAsia="ru-RU"/>
        </w:rPr>
        <w:t>непредоставленные</w:t>
      </w:r>
      <w:proofErr w:type="spellEnd"/>
      <w:r w:rsidR="00BD66F4" w:rsidRPr="00A81D90">
        <w:rPr>
          <w:rFonts w:eastAsia="Times New Roman"/>
          <w:sz w:val="28"/>
          <w:szCs w:val="28"/>
          <w:lang w:eastAsia="ru-RU"/>
        </w:rPr>
        <w:t xml:space="preserve"> муниципальным учреждениям социальной сферы услуги водоснабжения </w:t>
      </w:r>
      <w:r>
        <w:rPr>
          <w:rFonts w:eastAsia="Times New Roman"/>
          <w:sz w:val="28"/>
          <w:szCs w:val="28"/>
          <w:lang w:eastAsia="ru-RU"/>
        </w:rPr>
        <w:br/>
      </w:r>
      <w:r w:rsidR="00BD66F4" w:rsidRPr="00A81D90">
        <w:rPr>
          <w:rFonts w:eastAsia="Times New Roman"/>
          <w:sz w:val="28"/>
          <w:szCs w:val="28"/>
          <w:lang w:eastAsia="ru-RU"/>
        </w:rPr>
        <w:t>и водоотведения</w:t>
      </w:r>
      <w:r w:rsidR="009F58DC" w:rsidRPr="00A81D90">
        <w:rPr>
          <w:rFonts w:eastAsia="Times New Roman"/>
          <w:sz w:val="28"/>
          <w:szCs w:val="28"/>
          <w:lang w:eastAsia="ru-RU"/>
        </w:rPr>
        <w:t>;</w:t>
      </w:r>
    </w:p>
    <w:p w:rsidR="004276DD" w:rsidRPr="00A81D90" w:rsidRDefault="004276DD" w:rsidP="003F7A9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A81D90">
        <w:rPr>
          <w:rFonts w:eastAsia="Times New Roman"/>
          <w:sz w:val="28"/>
          <w:szCs w:val="28"/>
          <w:lang w:eastAsia="ru-RU"/>
        </w:rPr>
        <w:t>297,57 тыс. рублей</w:t>
      </w:r>
      <w:r w:rsidR="00BF764B">
        <w:rPr>
          <w:rFonts w:eastAsia="Times New Roman"/>
          <w:sz w:val="28"/>
          <w:szCs w:val="28"/>
          <w:lang w:eastAsia="ru-RU"/>
        </w:rPr>
        <w:t xml:space="preserve"> –</w:t>
      </w:r>
      <w:r w:rsidR="0000615A" w:rsidRPr="00A81D90">
        <w:rPr>
          <w:rFonts w:eastAsia="Times New Roman"/>
          <w:sz w:val="28"/>
          <w:szCs w:val="28"/>
          <w:lang w:eastAsia="ru-RU"/>
        </w:rPr>
        <w:t xml:space="preserve"> ООО «Банк БКФ» перечислена сумма обеспечения исполнения контракта по требованию МКУ «</w:t>
      </w:r>
      <w:proofErr w:type="spellStart"/>
      <w:r w:rsidR="0000615A" w:rsidRPr="00A81D90">
        <w:rPr>
          <w:rFonts w:eastAsia="Times New Roman"/>
          <w:sz w:val="28"/>
          <w:szCs w:val="28"/>
          <w:lang w:eastAsia="ru-RU"/>
        </w:rPr>
        <w:t>ДДТиЖКК</w:t>
      </w:r>
      <w:proofErr w:type="spellEnd"/>
      <w:r w:rsidR="0000615A" w:rsidRPr="00A81D90">
        <w:rPr>
          <w:rFonts w:eastAsia="Times New Roman"/>
          <w:sz w:val="28"/>
          <w:szCs w:val="28"/>
          <w:lang w:eastAsia="ru-RU"/>
        </w:rPr>
        <w:t xml:space="preserve">» в связи </w:t>
      </w:r>
      <w:r w:rsidR="00BF764B">
        <w:rPr>
          <w:rFonts w:eastAsia="Times New Roman"/>
          <w:sz w:val="28"/>
          <w:szCs w:val="28"/>
          <w:lang w:eastAsia="ru-RU"/>
        </w:rPr>
        <w:br/>
      </w:r>
      <w:r w:rsidR="0000615A" w:rsidRPr="00A81D90">
        <w:rPr>
          <w:rFonts w:eastAsia="Times New Roman"/>
          <w:sz w:val="28"/>
          <w:szCs w:val="28"/>
          <w:lang w:eastAsia="ru-RU"/>
        </w:rPr>
        <w:t xml:space="preserve">с неисполнением (ненадлежащим исполнением) ООО «РПФ «Лариса </w:t>
      </w:r>
      <w:proofErr w:type="spellStart"/>
      <w:r w:rsidR="0000615A" w:rsidRPr="00A81D90">
        <w:rPr>
          <w:rFonts w:eastAsia="Times New Roman"/>
          <w:sz w:val="28"/>
          <w:szCs w:val="28"/>
          <w:lang w:eastAsia="ru-RU"/>
        </w:rPr>
        <w:t>Сайн</w:t>
      </w:r>
      <w:proofErr w:type="spellEnd"/>
      <w:r w:rsidR="0000615A" w:rsidRPr="00A81D90">
        <w:rPr>
          <w:rFonts w:eastAsia="Times New Roman"/>
          <w:sz w:val="28"/>
          <w:szCs w:val="28"/>
          <w:lang w:eastAsia="ru-RU"/>
        </w:rPr>
        <w:t xml:space="preserve">» </w:t>
      </w:r>
      <w:r w:rsidR="0000615A" w:rsidRPr="00A81D90">
        <w:rPr>
          <w:rFonts w:eastAsia="Times New Roman"/>
          <w:sz w:val="28"/>
          <w:szCs w:val="28"/>
          <w:lang w:eastAsia="ru-RU"/>
        </w:rPr>
        <w:lastRenderedPageBreak/>
        <w:t>своих обязательств в рамках контракта от 28.07.2017 № 41-ГХ на изготовление и установку автопавильонов;</w:t>
      </w:r>
    </w:p>
    <w:p w:rsidR="003F7A93" w:rsidRPr="00A81D90" w:rsidRDefault="003F7A93" w:rsidP="003F7A9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A81D90">
        <w:rPr>
          <w:rFonts w:eastAsia="Times New Roman"/>
          <w:sz w:val="28"/>
          <w:szCs w:val="28"/>
          <w:lang w:eastAsia="ru-RU"/>
        </w:rPr>
        <w:t>85,31</w:t>
      </w:r>
      <w:r w:rsidR="009F58DC" w:rsidRPr="00A81D90">
        <w:rPr>
          <w:rFonts w:eastAsia="Times New Roman"/>
          <w:sz w:val="28"/>
          <w:szCs w:val="28"/>
          <w:lang w:eastAsia="ru-RU"/>
        </w:rPr>
        <w:t> </w:t>
      </w:r>
      <w:r w:rsidR="00BF764B">
        <w:rPr>
          <w:rFonts w:eastAsia="Times New Roman"/>
          <w:sz w:val="28"/>
          <w:szCs w:val="28"/>
          <w:lang w:eastAsia="ru-RU"/>
        </w:rPr>
        <w:t>тыс. рублей –</w:t>
      </w:r>
      <w:r w:rsidRPr="00A81D90">
        <w:rPr>
          <w:rFonts w:eastAsia="Times New Roman"/>
          <w:sz w:val="28"/>
          <w:szCs w:val="28"/>
          <w:lang w:eastAsia="ru-RU"/>
        </w:rPr>
        <w:t xml:space="preserve"> ООО «Компания </w:t>
      </w:r>
      <w:proofErr w:type="spellStart"/>
      <w:r w:rsidRPr="00A81D90">
        <w:rPr>
          <w:rFonts w:eastAsia="Times New Roman"/>
          <w:sz w:val="28"/>
          <w:szCs w:val="28"/>
          <w:lang w:eastAsia="ru-RU"/>
        </w:rPr>
        <w:t>ТермоТехнологии</w:t>
      </w:r>
      <w:proofErr w:type="spellEnd"/>
      <w:r w:rsidRPr="00A81D90">
        <w:rPr>
          <w:rFonts w:eastAsia="Times New Roman"/>
          <w:sz w:val="28"/>
          <w:szCs w:val="28"/>
          <w:lang w:eastAsia="ru-RU"/>
        </w:rPr>
        <w:t>» возвращены денежные средства, излишне перечисленные ему МКУ «</w:t>
      </w:r>
      <w:proofErr w:type="spellStart"/>
      <w:r w:rsidRPr="00A81D90">
        <w:rPr>
          <w:rFonts w:eastAsia="Times New Roman"/>
          <w:sz w:val="28"/>
          <w:szCs w:val="28"/>
          <w:lang w:eastAsia="ru-RU"/>
        </w:rPr>
        <w:t>ДЭАЗиИС</w:t>
      </w:r>
      <w:proofErr w:type="spellEnd"/>
      <w:r w:rsidRPr="00A81D90">
        <w:rPr>
          <w:rFonts w:eastAsia="Times New Roman"/>
          <w:sz w:val="28"/>
          <w:szCs w:val="28"/>
          <w:lang w:eastAsia="ru-RU"/>
        </w:rPr>
        <w:t xml:space="preserve">» </w:t>
      </w:r>
      <w:r w:rsidR="00BF764B">
        <w:rPr>
          <w:rFonts w:eastAsia="Times New Roman"/>
          <w:sz w:val="28"/>
          <w:szCs w:val="28"/>
          <w:lang w:eastAsia="ru-RU"/>
        </w:rPr>
        <w:br/>
      </w:r>
      <w:r w:rsidRPr="00A81D90">
        <w:rPr>
          <w:rFonts w:eastAsia="Times New Roman"/>
          <w:sz w:val="28"/>
          <w:szCs w:val="28"/>
          <w:lang w:eastAsia="ru-RU"/>
        </w:rPr>
        <w:t>в результате завышения стоимости материалов и объёмов выполненных работ;</w:t>
      </w:r>
    </w:p>
    <w:p w:rsidR="002346D9" w:rsidRPr="00A81D90" w:rsidRDefault="002346D9" w:rsidP="003F7A9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A81D90">
        <w:rPr>
          <w:sz w:val="28"/>
          <w:szCs w:val="28"/>
        </w:rPr>
        <w:t>37,19</w:t>
      </w:r>
      <w:r w:rsidR="009F58DC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 xml:space="preserve">тыс. рублей – </w:t>
      </w:r>
      <w:r w:rsidR="00C82421" w:rsidRPr="00A81D90">
        <w:rPr>
          <w:sz w:val="28"/>
          <w:szCs w:val="28"/>
        </w:rPr>
        <w:t>ООО «УК ДЕЗ «ВЖР» возвращена</w:t>
      </w:r>
      <w:r w:rsidRPr="00A81D90">
        <w:rPr>
          <w:sz w:val="28"/>
          <w:szCs w:val="28"/>
        </w:rPr>
        <w:t xml:space="preserve"> част</w:t>
      </w:r>
      <w:r w:rsidR="00C82421" w:rsidRPr="00A81D90">
        <w:rPr>
          <w:sz w:val="28"/>
          <w:szCs w:val="28"/>
        </w:rPr>
        <w:t>ь</w:t>
      </w:r>
      <w:r w:rsidRPr="00A81D90">
        <w:rPr>
          <w:sz w:val="28"/>
          <w:szCs w:val="28"/>
        </w:rPr>
        <w:t xml:space="preserve"> субсидии, использованн</w:t>
      </w:r>
      <w:r w:rsidR="00C82421" w:rsidRPr="00A81D90">
        <w:rPr>
          <w:sz w:val="28"/>
          <w:szCs w:val="28"/>
        </w:rPr>
        <w:t>ая</w:t>
      </w:r>
      <w:r w:rsidRPr="00A81D90">
        <w:rPr>
          <w:sz w:val="28"/>
          <w:szCs w:val="28"/>
        </w:rPr>
        <w:t xml:space="preserve"> неправомерно в связи с принятием по формам № КС-2, </w:t>
      </w:r>
      <w:r w:rsidR="00BF764B">
        <w:rPr>
          <w:sz w:val="28"/>
          <w:szCs w:val="28"/>
        </w:rPr>
        <w:br/>
      </w:r>
      <w:r w:rsidRPr="00A81D90">
        <w:rPr>
          <w:sz w:val="28"/>
          <w:szCs w:val="28"/>
        </w:rPr>
        <w:t xml:space="preserve">№ КС-3 и оплатой железобетонных плит, бывших в употреблении, </w:t>
      </w:r>
      <w:r w:rsidR="00BF764B">
        <w:rPr>
          <w:sz w:val="28"/>
          <w:szCs w:val="28"/>
        </w:rPr>
        <w:br/>
      </w:r>
      <w:r w:rsidRPr="00A81D90">
        <w:rPr>
          <w:sz w:val="28"/>
          <w:szCs w:val="28"/>
        </w:rPr>
        <w:t>по стоимости новых</w:t>
      </w:r>
      <w:r w:rsidR="0025754B" w:rsidRPr="00A81D90">
        <w:rPr>
          <w:sz w:val="28"/>
          <w:szCs w:val="28"/>
        </w:rPr>
        <w:t>;</w:t>
      </w:r>
    </w:p>
    <w:p w:rsidR="003F7A93" w:rsidRPr="00A81D90" w:rsidRDefault="003F7A93" w:rsidP="003F7A9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A81D90">
        <w:rPr>
          <w:rFonts w:eastAsia="Times New Roman"/>
          <w:sz w:val="28"/>
          <w:szCs w:val="28"/>
          <w:lang w:eastAsia="ru-RU"/>
        </w:rPr>
        <w:t>13,62</w:t>
      </w:r>
      <w:r w:rsidR="009F58DC" w:rsidRPr="00A81D90">
        <w:rPr>
          <w:rFonts w:eastAsia="Times New Roman"/>
          <w:sz w:val="28"/>
          <w:szCs w:val="28"/>
          <w:lang w:eastAsia="ru-RU"/>
        </w:rPr>
        <w:t> </w:t>
      </w:r>
      <w:r w:rsidRPr="00A81D90">
        <w:rPr>
          <w:rFonts w:eastAsia="Times New Roman"/>
          <w:sz w:val="28"/>
          <w:szCs w:val="28"/>
          <w:lang w:eastAsia="ru-RU"/>
        </w:rPr>
        <w:t>тыс.</w:t>
      </w:r>
      <w:r w:rsidR="009F58DC" w:rsidRPr="00A81D90">
        <w:rPr>
          <w:rFonts w:eastAsia="Times New Roman"/>
          <w:sz w:val="28"/>
          <w:szCs w:val="28"/>
          <w:lang w:eastAsia="ru-RU"/>
        </w:rPr>
        <w:t> </w:t>
      </w:r>
      <w:r w:rsidR="00BF764B">
        <w:rPr>
          <w:rFonts w:eastAsia="Times New Roman"/>
          <w:sz w:val="28"/>
          <w:szCs w:val="28"/>
          <w:lang w:eastAsia="ru-RU"/>
        </w:rPr>
        <w:t>рублей –</w:t>
      </w:r>
      <w:r w:rsidRPr="00A81D90">
        <w:rPr>
          <w:rFonts w:eastAsia="Times New Roman"/>
          <w:sz w:val="28"/>
          <w:szCs w:val="28"/>
          <w:lang w:eastAsia="ru-RU"/>
        </w:rPr>
        <w:t xml:space="preserve"> ООО «</w:t>
      </w:r>
      <w:proofErr w:type="spellStart"/>
      <w:r w:rsidRPr="00A81D90">
        <w:rPr>
          <w:rFonts w:eastAsia="Times New Roman"/>
          <w:sz w:val="28"/>
          <w:szCs w:val="28"/>
          <w:lang w:eastAsia="ru-RU"/>
        </w:rPr>
        <w:t>Запсибкомплектсервис</w:t>
      </w:r>
      <w:proofErr w:type="spellEnd"/>
      <w:r w:rsidRPr="00A81D90">
        <w:rPr>
          <w:rFonts w:eastAsia="Times New Roman"/>
          <w:sz w:val="28"/>
          <w:szCs w:val="28"/>
          <w:lang w:eastAsia="ru-RU"/>
        </w:rPr>
        <w:t>» возвращены средства, излишне выплаченные ему МКУ «</w:t>
      </w:r>
      <w:proofErr w:type="spellStart"/>
      <w:r w:rsidRPr="00A81D90">
        <w:rPr>
          <w:rFonts w:eastAsia="Times New Roman"/>
          <w:sz w:val="28"/>
          <w:szCs w:val="28"/>
          <w:lang w:eastAsia="ru-RU"/>
        </w:rPr>
        <w:t>ДЭАЗиИС</w:t>
      </w:r>
      <w:proofErr w:type="spellEnd"/>
      <w:r w:rsidRPr="00A81D90">
        <w:rPr>
          <w:rFonts w:eastAsia="Times New Roman"/>
          <w:sz w:val="28"/>
          <w:szCs w:val="28"/>
          <w:lang w:eastAsia="ru-RU"/>
        </w:rPr>
        <w:t>» за установку сантехнического оборудования, стоимость которого необоснованно завышена</w:t>
      </w:r>
      <w:r w:rsidR="009F58DC" w:rsidRPr="00A81D90">
        <w:rPr>
          <w:rFonts w:eastAsia="Times New Roman"/>
          <w:sz w:val="28"/>
          <w:szCs w:val="28"/>
          <w:lang w:eastAsia="ru-RU"/>
        </w:rPr>
        <w:t>;</w:t>
      </w:r>
    </w:p>
    <w:p w:rsidR="00875140" w:rsidRPr="00A81D90" w:rsidRDefault="00875140" w:rsidP="003F7A9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A81D90">
        <w:rPr>
          <w:sz w:val="28"/>
          <w:szCs w:val="28"/>
        </w:rPr>
        <w:t>12,50</w:t>
      </w:r>
      <w:r w:rsidR="009F58DC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>тыс.</w:t>
      </w:r>
      <w:r w:rsidR="009F58DC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>рублей –</w:t>
      </w:r>
      <w:r w:rsidR="00C82421" w:rsidRPr="00A81D90">
        <w:rPr>
          <w:sz w:val="28"/>
          <w:szCs w:val="28"/>
        </w:rPr>
        <w:t xml:space="preserve"> </w:t>
      </w:r>
      <w:r w:rsidRPr="00A81D90">
        <w:rPr>
          <w:sz w:val="28"/>
          <w:szCs w:val="28"/>
        </w:rPr>
        <w:t xml:space="preserve">ООО «УК ДЕЗ «ВЖР» </w:t>
      </w:r>
      <w:r w:rsidR="00C82421" w:rsidRPr="00A81D90">
        <w:rPr>
          <w:sz w:val="28"/>
          <w:szCs w:val="28"/>
        </w:rPr>
        <w:t xml:space="preserve">возвращена </w:t>
      </w:r>
      <w:r w:rsidRPr="00A81D90">
        <w:rPr>
          <w:sz w:val="28"/>
          <w:szCs w:val="28"/>
        </w:rPr>
        <w:t>част</w:t>
      </w:r>
      <w:r w:rsidR="00C82421" w:rsidRPr="00A81D90">
        <w:rPr>
          <w:sz w:val="28"/>
          <w:szCs w:val="28"/>
        </w:rPr>
        <w:t>ь</w:t>
      </w:r>
      <w:r w:rsidRPr="00A81D90">
        <w:rPr>
          <w:sz w:val="28"/>
          <w:szCs w:val="28"/>
        </w:rPr>
        <w:t xml:space="preserve"> субсидии, использованн</w:t>
      </w:r>
      <w:r w:rsidR="00C82421" w:rsidRPr="00A81D90">
        <w:rPr>
          <w:sz w:val="28"/>
          <w:szCs w:val="28"/>
        </w:rPr>
        <w:t>ая</w:t>
      </w:r>
      <w:r w:rsidRPr="00A81D90">
        <w:rPr>
          <w:sz w:val="28"/>
          <w:szCs w:val="28"/>
        </w:rPr>
        <w:t xml:space="preserve"> неправомерно в связи с включением расходов на составление сметы на проектно-изыскательски</w:t>
      </w:r>
      <w:r w:rsidR="00BF764B">
        <w:rPr>
          <w:sz w:val="28"/>
          <w:szCs w:val="28"/>
        </w:rPr>
        <w:t xml:space="preserve">е работы в состав расходов на </w:t>
      </w:r>
      <w:r w:rsidR="00BF764B" w:rsidRPr="000438DF">
        <w:rPr>
          <w:sz w:val="28"/>
          <w:szCs w:val="28"/>
        </w:rPr>
        <w:t>«П</w:t>
      </w:r>
      <w:r w:rsidRPr="000438DF">
        <w:rPr>
          <w:sz w:val="28"/>
          <w:szCs w:val="28"/>
        </w:rPr>
        <w:t>роверку сметной документации»</w:t>
      </w:r>
      <w:r w:rsidR="009F58DC" w:rsidRPr="000438DF">
        <w:rPr>
          <w:sz w:val="28"/>
          <w:szCs w:val="28"/>
        </w:rPr>
        <w:t>;</w:t>
      </w:r>
    </w:p>
    <w:p w:rsidR="003F7A93" w:rsidRPr="00A81D90" w:rsidRDefault="00BD66F4" w:rsidP="003F7A9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A81D90">
        <w:rPr>
          <w:rFonts w:eastAsia="Times New Roman"/>
          <w:sz w:val="28"/>
          <w:szCs w:val="28"/>
          <w:lang w:eastAsia="ru-RU"/>
        </w:rPr>
        <w:t>9,7</w:t>
      </w:r>
      <w:r w:rsidR="009F58DC" w:rsidRPr="00A81D90">
        <w:rPr>
          <w:rFonts w:eastAsia="Times New Roman"/>
          <w:sz w:val="28"/>
          <w:szCs w:val="28"/>
          <w:lang w:eastAsia="ru-RU"/>
        </w:rPr>
        <w:t> </w:t>
      </w:r>
      <w:r w:rsidR="00BF764B">
        <w:rPr>
          <w:rFonts w:eastAsia="Times New Roman"/>
          <w:sz w:val="28"/>
          <w:szCs w:val="28"/>
          <w:lang w:eastAsia="ru-RU"/>
        </w:rPr>
        <w:t>тыс. рублей –</w:t>
      </w:r>
      <w:r w:rsidRPr="00A81D90">
        <w:rPr>
          <w:rFonts w:eastAsia="Times New Roman"/>
          <w:sz w:val="28"/>
          <w:szCs w:val="28"/>
          <w:lang w:eastAsia="ru-RU"/>
        </w:rPr>
        <w:t xml:space="preserve"> СГМУП «Тепловик» произведён возврат денежных средств вследствие доначисления арендной платы за земельный участок </w:t>
      </w:r>
      <w:r w:rsidR="00BF764B">
        <w:rPr>
          <w:rFonts w:eastAsia="Times New Roman"/>
          <w:sz w:val="28"/>
          <w:szCs w:val="28"/>
          <w:lang w:eastAsia="ru-RU"/>
        </w:rPr>
        <w:br/>
      </w:r>
      <w:r w:rsidRPr="00A81D90">
        <w:rPr>
          <w:rFonts w:eastAsia="Times New Roman"/>
          <w:sz w:val="28"/>
          <w:szCs w:val="28"/>
          <w:lang w:eastAsia="ru-RU"/>
        </w:rPr>
        <w:t>с кадастровым номером 86:10:0101190:9</w:t>
      </w:r>
      <w:r w:rsidR="009F58DC" w:rsidRPr="00A81D90">
        <w:rPr>
          <w:rFonts w:eastAsia="Times New Roman"/>
          <w:sz w:val="28"/>
          <w:szCs w:val="28"/>
          <w:lang w:eastAsia="ru-RU"/>
        </w:rPr>
        <w:t>;</w:t>
      </w:r>
    </w:p>
    <w:p w:rsidR="003F7A93" w:rsidRPr="00A81D90" w:rsidRDefault="003F7A93" w:rsidP="003F7A9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A81D90">
        <w:rPr>
          <w:rFonts w:eastAsia="Times New Roman"/>
          <w:sz w:val="28"/>
          <w:szCs w:val="28"/>
          <w:lang w:eastAsia="ru-RU"/>
        </w:rPr>
        <w:t>7,02</w:t>
      </w:r>
      <w:r w:rsidR="009F58DC" w:rsidRPr="00A81D90">
        <w:rPr>
          <w:rFonts w:eastAsia="Times New Roman"/>
          <w:sz w:val="28"/>
          <w:szCs w:val="28"/>
          <w:lang w:eastAsia="ru-RU"/>
        </w:rPr>
        <w:t> </w:t>
      </w:r>
      <w:r w:rsidRPr="00A81D90">
        <w:rPr>
          <w:rFonts w:eastAsia="Times New Roman"/>
          <w:sz w:val="28"/>
          <w:szCs w:val="28"/>
          <w:lang w:eastAsia="ru-RU"/>
        </w:rPr>
        <w:t>тыс.</w:t>
      </w:r>
      <w:r w:rsidR="009F58DC" w:rsidRPr="00A81D90">
        <w:rPr>
          <w:rFonts w:eastAsia="Times New Roman"/>
          <w:sz w:val="28"/>
          <w:szCs w:val="28"/>
          <w:lang w:eastAsia="ru-RU"/>
        </w:rPr>
        <w:t> </w:t>
      </w:r>
      <w:r w:rsidR="00BF764B">
        <w:rPr>
          <w:rFonts w:eastAsia="Times New Roman"/>
          <w:sz w:val="28"/>
          <w:szCs w:val="28"/>
          <w:lang w:eastAsia="ru-RU"/>
        </w:rPr>
        <w:t>рублей –</w:t>
      </w:r>
      <w:r w:rsidRPr="00A81D90">
        <w:rPr>
          <w:rFonts w:eastAsia="Times New Roman"/>
          <w:sz w:val="28"/>
          <w:szCs w:val="28"/>
          <w:lang w:eastAsia="ru-RU"/>
        </w:rPr>
        <w:t xml:space="preserve"> ООО ИЦ «</w:t>
      </w:r>
      <w:proofErr w:type="spellStart"/>
      <w:r w:rsidRPr="00A81D90">
        <w:rPr>
          <w:rFonts w:eastAsia="Times New Roman"/>
          <w:sz w:val="28"/>
          <w:szCs w:val="28"/>
          <w:lang w:eastAsia="ru-RU"/>
        </w:rPr>
        <w:t>Сургутстройцена</w:t>
      </w:r>
      <w:proofErr w:type="spellEnd"/>
      <w:r w:rsidRPr="00A81D90">
        <w:rPr>
          <w:rFonts w:eastAsia="Times New Roman"/>
          <w:sz w:val="28"/>
          <w:szCs w:val="28"/>
          <w:lang w:eastAsia="ru-RU"/>
        </w:rPr>
        <w:t xml:space="preserve">» </w:t>
      </w:r>
      <w:r w:rsidR="009F58DC" w:rsidRPr="00A81D90">
        <w:rPr>
          <w:rFonts w:eastAsia="Times New Roman"/>
          <w:sz w:val="28"/>
          <w:szCs w:val="28"/>
          <w:lang w:eastAsia="ru-RU"/>
        </w:rPr>
        <w:t>перечислены</w:t>
      </w:r>
      <w:r w:rsidRPr="00A81D90">
        <w:rPr>
          <w:rFonts w:eastAsia="Times New Roman"/>
          <w:sz w:val="28"/>
          <w:szCs w:val="28"/>
          <w:lang w:eastAsia="ru-RU"/>
        </w:rPr>
        <w:t xml:space="preserve"> денежные средства в виде штрафа за ненадлежащее исполнение обязательств </w:t>
      </w:r>
      <w:r w:rsidR="00BF764B">
        <w:rPr>
          <w:rFonts w:eastAsia="Times New Roman"/>
          <w:sz w:val="28"/>
          <w:szCs w:val="28"/>
          <w:lang w:eastAsia="ru-RU"/>
        </w:rPr>
        <w:br/>
      </w:r>
      <w:r w:rsidRPr="00A81D90">
        <w:rPr>
          <w:rFonts w:eastAsia="Times New Roman"/>
          <w:sz w:val="28"/>
          <w:szCs w:val="28"/>
          <w:lang w:eastAsia="ru-RU"/>
        </w:rPr>
        <w:t>по проверке ЛСР;</w:t>
      </w:r>
    </w:p>
    <w:p w:rsidR="003F7A93" w:rsidRPr="00A81D90" w:rsidRDefault="003F7A93" w:rsidP="003F7A93">
      <w:pPr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 xml:space="preserve">3,43 тыс. рублей – </w:t>
      </w:r>
      <w:r w:rsidR="00C82421" w:rsidRPr="00A81D90">
        <w:rPr>
          <w:rFonts w:eastAsia="Calibri"/>
          <w:sz w:val="28"/>
          <w:szCs w:val="28"/>
        </w:rPr>
        <w:t>МАУ «Ледовый дворец спорта» возвращена часть</w:t>
      </w:r>
      <w:r w:rsidRPr="00A81D90">
        <w:rPr>
          <w:rFonts w:eastAsia="Calibri"/>
          <w:sz w:val="28"/>
          <w:szCs w:val="28"/>
        </w:rPr>
        <w:t xml:space="preserve"> субсидии, выплаченн</w:t>
      </w:r>
      <w:r w:rsidR="00C82421" w:rsidRPr="00A81D90">
        <w:rPr>
          <w:rFonts w:eastAsia="Calibri"/>
          <w:sz w:val="28"/>
          <w:szCs w:val="28"/>
        </w:rPr>
        <w:t>ая</w:t>
      </w:r>
      <w:r w:rsidRPr="00A81D90">
        <w:rPr>
          <w:rFonts w:eastAsia="Calibri"/>
          <w:sz w:val="28"/>
          <w:szCs w:val="28"/>
        </w:rPr>
        <w:t xml:space="preserve"> работнику в виде компенсации стоимости проезда </w:t>
      </w:r>
      <w:r w:rsidR="00BF764B">
        <w:rPr>
          <w:rFonts w:eastAsia="Calibri"/>
          <w:sz w:val="28"/>
          <w:szCs w:val="28"/>
        </w:rPr>
        <w:br/>
      </w:r>
      <w:r w:rsidRPr="00A81D90">
        <w:rPr>
          <w:rFonts w:eastAsia="Calibri"/>
          <w:sz w:val="28"/>
          <w:szCs w:val="28"/>
        </w:rPr>
        <w:t>к месту использования отпуска в отсут</w:t>
      </w:r>
      <w:r w:rsidR="00C82421" w:rsidRPr="00A81D90">
        <w:rPr>
          <w:rFonts w:eastAsia="Calibri"/>
          <w:sz w:val="28"/>
          <w:szCs w:val="28"/>
        </w:rPr>
        <w:t>ствие подтверждающих документов</w:t>
      </w:r>
      <w:r w:rsidRPr="00A81D90">
        <w:rPr>
          <w:rFonts w:eastAsia="Calibri"/>
          <w:sz w:val="28"/>
          <w:szCs w:val="28"/>
        </w:rPr>
        <w:t>;</w:t>
      </w:r>
    </w:p>
    <w:p w:rsidR="003F7A93" w:rsidRPr="00A81D90" w:rsidRDefault="003F7A93" w:rsidP="003F7A9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81D90">
        <w:rPr>
          <w:rFonts w:eastAsia="Times New Roman"/>
          <w:sz w:val="28"/>
          <w:szCs w:val="28"/>
          <w:lang w:eastAsia="ru-RU"/>
        </w:rPr>
        <w:t>2,95 тыс. рублей – АУ СПО ХМАО-Югры «</w:t>
      </w:r>
      <w:proofErr w:type="spellStart"/>
      <w:r w:rsidRPr="00A81D90">
        <w:rPr>
          <w:rFonts w:eastAsia="Times New Roman"/>
          <w:sz w:val="28"/>
          <w:szCs w:val="28"/>
          <w:lang w:eastAsia="ru-RU"/>
        </w:rPr>
        <w:t>Сургутский</w:t>
      </w:r>
      <w:proofErr w:type="spellEnd"/>
      <w:r w:rsidRPr="00A81D90">
        <w:rPr>
          <w:rFonts w:eastAsia="Times New Roman"/>
          <w:sz w:val="28"/>
          <w:szCs w:val="28"/>
          <w:lang w:eastAsia="ru-RU"/>
        </w:rPr>
        <w:t xml:space="preserve"> политехнический колледж» </w:t>
      </w:r>
      <w:r w:rsidRPr="00A81D90">
        <w:rPr>
          <w:rFonts w:eastAsia="Calibri"/>
          <w:sz w:val="28"/>
          <w:szCs w:val="28"/>
        </w:rPr>
        <w:t xml:space="preserve">возвращены </w:t>
      </w:r>
      <w:r w:rsidRPr="00A81D90">
        <w:rPr>
          <w:rFonts w:eastAsia="Calibri"/>
          <w:bCs/>
          <w:iCs/>
          <w:sz w:val="28"/>
          <w:szCs w:val="28"/>
        </w:rPr>
        <w:t>средства,</w:t>
      </w:r>
      <w:r w:rsidRPr="00A81D90">
        <w:rPr>
          <w:rFonts w:eastAsia="Calibri"/>
          <w:sz w:val="28"/>
          <w:szCs w:val="28"/>
        </w:rPr>
        <w:t xml:space="preserve"> </w:t>
      </w:r>
      <w:r w:rsidRPr="00A81D90">
        <w:rPr>
          <w:rFonts w:eastAsia="Calibri"/>
          <w:bCs/>
          <w:iCs/>
          <w:sz w:val="28"/>
          <w:szCs w:val="28"/>
        </w:rPr>
        <w:t>перечисленные</w:t>
      </w:r>
      <w:r w:rsidRPr="00A81D90">
        <w:rPr>
          <w:rFonts w:eastAsia="Calibri"/>
          <w:sz w:val="28"/>
          <w:szCs w:val="28"/>
        </w:rPr>
        <w:t xml:space="preserve"> ему </w:t>
      </w:r>
      <w:r w:rsidR="00DD2CEA">
        <w:rPr>
          <w:rFonts w:eastAsia="Calibri"/>
          <w:sz w:val="28"/>
          <w:szCs w:val="28"/>
        </w:rPr>
        <w:br/>
      </w:r>
      <w:r w:rsidRPr="00A81D90">
        <w:rPr>
          <w:rFonts w:eastAsia="Calibri"/>
          <w:sz w:val="28"/>
          <w:szCs w:val="28"/>
        </w:rPr>
        <w:t>МКУ «ССЦ» в результате неправомерного принятия к уч</w:t>
      </w:r>
      <w:r w:rsidR="00BF764B">
        <w:rPr>
          <w:rFonts w:eastAsia="Calibri"/>
          <w:sz w:val="28"/>
          <w:szCs w:val="28"/>
        </w:rPr>
        <w:t>ё</w:t>
      </w:r>
      <w:r w:rsidRPr="00A81D90">
        <w:rPr>
          <w:rFonts w:eastAsia="Calibri"/>
          <w:sz w:val="28"/>
          <w:szCs w:val="28"/>
        </w:rPr>
        <w:t>ту бухгалтерских документов, не соответствующих реестрам уч</w:t>
      </w:r>
      <w:r w:rsidR="00BF764B">
        <w:rPr>
          <w:rFonts w:eastAsia="Calibri"/>
          <w:sz w:val="28"/>
          <w:szCs w:val="28"/>
        </w:rPr>
        <w:t>ё</w:t>
      </w:r>
      <w:r w:rsidRPr="00A81D90">
        <w:rPr>
          <w:rFonts w:eastAsia="Calibri"/>
          <w:sz w:val="28"/>
          <w:szCs w:val="28"/>
        </w:rPr>
        <w:t>та питания</w:t>
      </w:r>
      <w:r w:rsidR="009F58DC" w:rsidRPr="00A81D90">
        <w:rPr>
          <w:rFonts w:eastAsia="Calibri"/>
          <w:sz w:val="28"/>
          <w:szCs w:val="28"/>
        </w:rPr>
        <w:t>;</w:t>
      </w:r>
    </w:p>
    <w:p w:rsidR="002346D9" w:rsidRPr="00A81D90" w:rsidRDefault="002346D9" w:rsidP="002346D9">
      <w:pPr>
        <w:jc w:val="both"/>
        <w:rPr>
          <w:rFonts w:eastAsia="Calibri"/>
          <w:sz w:val="28"/>
          <w:szCs w:val="28"/>
        </w:rPr>
      </w:pPr>
      <w:r w:rsidRPr="00A81D90">
        <w:rPr>
          <w:sz w:val="28"/>
          <w:szCs w:val="28"/>
        </w:rPr>
        <w:t>1,88</w:t>
      </w:r>
      <w:r w:rsidR="009F58DC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>тыс.</w:t>
      </w:r>
      <w:r w:rsidR="009F58DC" w:rsidRPr="00A81D90">
        <w:rPr>
          <w:sz w:val="28"/>
          <w:szCs w:val="28"/>
        </w:rPr>
        <w:t> </w:t>
      </w:r>
      <w:r w:rsidRPr="00A81D90">
        <w:rPr>
          <w:sz w:val="28"/>
          <w:szCs w:val="28"/>
        </w:rPr>
        <w:t>рублей –</w:t>
      </w:r>
      <w:r w:rsidR="00C82421" w:rsidRPr="00A81D90">
        <w:rPr>
          <w:sz w:val="28"/>
          <w:szCs w:val="28"/>
        </w:rPr>
        <w:t xml:space="preserve"> </w:t>
      </w:r>
      <w:r w:rsidRPr="00A81D90">
        <w:rPr>
          <w:sz w:val="28"/>
          <w:szCs w:val="28"/>
        </w:rPr>
        <w:t xml:space="preserve">ООО «УК ДЕЗ «ЦЖР» </w:t>
      </w:r>
      <w:r w:rsidR="00C82421" w:rsidRPr="00A81D90">
        <w:rPr>
          <w:sz w:val="28"/>
          <w:szCs w:val="28"/>
        </w:rPr>
        <w:t xml:space="preserve">возвращена </w:t>
      </w:r>
      <w:r w:rsidRPr="00A81D90">
        <w:rPr>
          <w:sz w:val="28"/>
          <w:szCs w:val="28"/>
        </w:rPr>
        <w:t>част</w:t>
      </w:r>
      <w:r w:rsidR="00C82421" w:rsidRPr="00A81D90">
        <w:rPr>
          <w:sz w:val="28"/>
          <w:szCs w:val="28"/>
        </w:rPr>
        <w:t>ь</w:t>
      </w:r>
      <w:r w:rsidRPr="00A81D90">
        <w:rPr>
          <w:sz w:val="28"/>
          <w:szCs w:val="28"/>
        </w:rPr>
        <w:t xml:space="preserve"> субсидии, использованн</w:t>
      </w:r>
      <w:r w:rsidR="00C82421" w:rsidRPr="00A81D90">
        <w:rPr>
          <w:sz w:val="28"/>
          <w:szCs w:val="28"/>
        </w:rPr>
        <w:t>ая</w:t>
      </w:r>
      <w:r w:rsidRPr="00A81D90">
        <w:rPr>
          <w:sz w:val="28"/>
          <w:szCs w:val="28"/>
        </w:rPr>
        <w:t xml:space="preserve"> неэффективно вследствие некорректно сформированного индекса перевода с базовых цен 2001 года в текущие цены</w:t>
      </w:r>
      <w:r w:rsidR="009F58DC" w:rsidRPr="00A81D90">
        <w:rPr>
          <w:sz w:val="28"/>
          <w:szCs w:val="28"/>
        </w:rPr>
        <w:t>;</w:t>
      </w:r>
    </w:p>
    <w:p w:rsidR="003F7A93" w:rsidRPr="00A81D90" w:rsidRDefault="003F7A93" w:rsidP="003F7A93">
      <w:pPr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 xml:space="preserve">1,80 тыс. рублей </w:t>
      </w:r>
      <w:r w:rsidR="002346D9" w:rsidRPr="00A81D90">
        <w:rPr>
          <w:rFonts w:eastAsia="Calibri"/>
          <w:sz w:val="28"/>
          <w:szCs w:val="28"/>
        </w:rPr>
        <w:t>–</w:t>
      </w:r>
      <w:r w:rsidRPr="00A81D90">
        <w:rPr>
          <w:rFonts w:eastAsia="Calibri"/>
          <w:sz w:val="28"/>
          <w:szCs w:val="28"/>
        </w:rPr>
        <w:t xml:space="preserve"> </w:t>
      </w:r>
      <w:r w:rsidR="00C82421" w:rsidRPr="00A81D90">
        <w:rPr>
          <w:rFonts w:eastAsia="Calibri"/>
          <w:sz w:val="28"/>
          <w:szCs w:val="28"/>
        </w:rPr>
        <w:t>МАУ «Ледовый дворец спорта» возвращена часть</w:t>
      </w:r>
      <w:r w:rsidRPr="00A81D90">
        <w:rPr>
          <w:rFonts w:eastAsia="Calibri"/>
          <w:sz w:val="28"/>
          <w:szCs w:val="28"/>
        </w:rPr>
        <w:t xml:space="preserve"> субсидии, использованн</w:t>
      </w:r>
      <w:r w:rsidR="00C82421" w:rsidRPr="00A81D90">
        <w:rPr>
          <w:rFonts w:eastAsia="Calibri"/>
          <w:sz w:val="28"/>
          <w:szCs w:val="28"/>
        </w:rPr>
        <w:t>ая</w:t>
      </w:r>
      <w:r w:rsidRPr="00A81D90">
        <w:rPr>
          <w:rFonts w:eastAsia="Calibri"/>
          <w:sz w:val="28"/>
          <w:szCs w:val="28"/>
        </w:rPr>
        <w:t xml:space="preserve"> не по целевому назначению </w:t>
      </w:r>
      <w:r w:rsidR="002346D9" w:rsidRPr="00A81D90">
        <w:rPr>
          <w:rFonts w:eastAsia="Calibri"/>
          <w:sz w:val="28"/>
          <w:szCs w:val="28"/>
        </w:rPr>
        <w:t xml:space="preserve">– </w:t>
      </w:r>
      <w:r w:rsidRPr="00A81D90">
        <w:rPr>
          <w:rFonts w:eastAsia="Calibri"/>
          <w:sz w:val="28"/>
          <w:szCs w:val="28"/>
        </w:rPr>
        <w:t>на</w:t>
      </w:r>
      <w:r w:rsidR="002346D9" w:rsidRPr="00A81D90">
        <w:rPr>
          <w:rFonts w:eastAsia="Calibri"/>
          <w:sz w:val="28"/>
          <w:szCs w:val="28"/>
        </w:rPr>
        <w:t xml:space="preserve"> </w:t>
      </w:r>
      <w:r w:rsidRPr="00A81D90">
        <w:rPr>
          <w:rFonts w:eastAsia="Calibri"/>
          <w:sz w:val="28"/>
          <w:szCs w:val="28"/>
        </w:rPr>
        <w:t>оплату услуг легкового такси при перевозке спортсменов к месту проведения соревнований</w:t>
      </w:r>
      <w:r w:rsidR="00C82421" w:rsidRPr="00A81D90">
        <w:rPr>
          <w:rFonts w:eastAsia="Calibri"/>
          <w:sz w:val="28"/>
          <w:szCs w:val="28"/>
        </w:rPr>
        <w:t xml:space="preserve"> в нарушение пункта 1 приложения 2 к Постановлению № 1179</w:t>
      </w:r>
      <w:r w:rsidR="00C82421" w:rsidRPr="00A81D90">
        <w:rPr>
          <w:rFonts w:eastAsia="Times New Roman"/>
          <w:sz w:val="28"/>
          <w:szCs w:val="28"/>
          <w:vertAlign w:val="superscript"/>
          <w:lang w:eastAsia="ru-RU"/>
        </w:rPr>
        <w:footnoteReference w:id="36"/>
      </w:r>
      <w:r w:rsidR="00C82421" w:rsidRPr="00A81D90">
        <w:rPr>
          <w:rFonts w:eastAsia="Calibri"/>
          <w:sz w:val="28"/>
          <w:szCs w:val="28"/>
        </w:rPr>
        <w:t>, соглашения от 19.01.2017 № 44-24/17.</w:t>
      </w:r>
    </w:p>
    <w:p w:rsidR="00BD66F4" w:rsidRPr="00A81D90" w:rsidRDefault="00BD66F4" w:rsidP="00BD66F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DD2CEA">
        <w:rPr>
          <w:rFonts w:eastAsia="Times New Roman"/>
          <w:sz w:val="28"/>
          <w:szCs w:val="28"/>
          <w:lang w:eastAsia="ru-RU"/>
        </w:rPr>
        <w:t xml:space="preserve">По результатам мероприятий предшествующих периодов возмещено </w:t>
      </w:r>
      <w:r w:rsidR="00DD2CEA">
        <w:rPr>
          <w:rFonts w:eastAsia="Times New Roman"/>
          <w:sz w:val="28"/>
          <w:szCs w:val="28"/>
          <w:lang w:eastAsia="ru-RU"/>
        </w:rPr>
        <w:br/>
      </w:r>
      <w:r w:rsidRPr="00DD2CEA">
        <w:rPr>
          <w:rFonts w:eastAsia="Times New Roman"/>
          <w:sz w:val="28"/>
          <w:szCs w:val="28"/>
          <w:lang w:eastAsia="ru-RU"/>
        </w:rPr>
        <w:t xml:space="preserve">в бюджет города </w:t>
      </w:r>
      <w:r w:rsidR="001D0D22" w:rsidRPr="00DD2CEA">
        <w:rPr>
          <w:rFonts w:eastAsia="Times New Roman"/>
          <w:sz w:val="28"/>
          <w:szCs w:val="28"/>
          <w:lang w:eastAsia="ru-RU"/>
        </w:rPr>
        <w:t>94,54</w:t>
      </w:r>
      <w:r w:rsidRPr="00DD2CEA">
        <w:rPr>
          <w:rFonts w:eastAsia="Times New Roman"/>
          <w:sz w:val="28"/>
          <w:szCs w:val="28"/>
          <w:lang w:eastAsia="ru-RU"/>
        </w:rPr>
        <w:t> тыс. рублей, из них:</w:t>
      </w:r>
    </w:p>
    <w:p w:rsidR="00875140" w:rsidRPr="00A81D90" w:rsidRDefault="00875140" w:rsidP="00875140">
      <w:pPr>
        <w:ind w:firstLine="708"/>
        <w:jc w:val="both"/>
        <w:rPr>
          <w:spacing w:val="-4"/>
          <w:sz w:val="28"/>
          <w:szCs w:val="28"/>
        </w:rPr>
      </w:pPr>
      <w:r w:rsidRPr="00A81D90">
        <w:rPr>
          <w:spacing w:val="-4"/>
          <w:sz w:val="28"/>
          <w:szCs w:val="28"/>
        </w:rPr>
        <w:t xml:space="preserve">55,99 тыс. рублей </w:t>
      </w:r>
      <w:r w:rsidR="00E71F8A" w:rsidRPr="00A81D90">
        <w:rPr>
          <w:spacing w:val="-4"/>
          <w:sz w:val="28"/>
          <w:szCs w:val="28"/>
        </w:rPr>
        <w:t>–</w:t>
      </w:r>
      <w:r w:rsidRPr="00A81D90">
        <w:rPr>
          <w:spacing w:val="-4"/>
          <w:sz w:val="28"/>
          <w:szCs w:val="28"/>
        </w:rPr>
        <w:t xml:space="preserve"> </w:t>
      </w:r>
      <w:r w:rsidR="002D1FAE" w:rsidRPr="00A81D90">
        <w:rPr>
          <w:spacing w:val="-4"/>
          <w:sz w:val="28"/>
          <w:szCs w:val="28"/>
        </w:rPr>
        <w:t>составителем неверного локально-сметного расчёта ООО «ИЦ «</w:t>
      </w:r>
      <w:proofErr w:type="spellStart"/>
      <w:r w:rsidR="002D1FAE" w:rsidRPr="00A81D90">
        <w:rPr>
          <w:spacing w:val="-4"/>
          <w:sz w:val="28"/>
          <w:szCs w:val="28"/>
        </w:rPr>
        <w:t>Сургутстройцена</w:t>
      </w:r>
      <w:proofErr w:type="spellEnd"/>
      <w:r w:rsidR="002D1FAE" w:rsidRPr="00A81D90">
        <w:rPr>
          <w:spacing w:val="-4"/>
          <w:sz w:val="28"/>
          <w:szCs w:val="28"/>
        </w:rPr>
        <w:t xml:space="preserve">» на основании постановления Восьмого арбитражного апелляционного суда от 25.08.2017 возмещена стоимость </w:t>
      </w:r>
      <w:r w:rsidR="002D1FAE" w:rsidRPr="00A81D90">
        <w:rPr>
          <w:spacing w:val="-4"/>
          <w:sz w:val="28"/>
          <w:szCs w:val="28"/>
        </w:rPr>
        <w:lastRenderedPageBreak/>
        <w:t xml:space="preserve">оплаченных МКУ «Наш город», но невыполненных подрядчиком работ </w:t>
      </w:r>
      <w:r w:rsidR="00DD2CEA">
        <w:rPr>
          <w:spacing w:val="-4"/>
          <w:sz w:val="28"/>
          <w:szCs w:val="28"/>
        </w:rPr>
        <w:br/>
      </w:r>
      <w:r w:rsidR="002D1FAE" w:rsidRPr="00A81D90">
        <w:rPr>
          <w:spacing w:val="-4"/>
          <w:sz w:val="28"/>
          <w:szCs w:val="28"/>
        </w:rPr>
        <w:t>по устройству теплоизоляции пола;</w:t>
      </w:r>
    </w:p>
    <w:p w:rsidR="00875140" w:rsidRPr="00A81D90" w:rsidRDefault="00BD66F4" w:rsidP="0087514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A81D90">
        <w:rPr>
          <w:rFonts w:eastAsia="Times New Roman"/>
          <w:sz w:val="28"/>
          <w:szCs w:val="28"/>
          <w:lang w:eastAsia="ru-RU"/>
        </w:rPr>
        <w:t>19,3</w:t>
      </w:r>
      <w:r w:rsidR="00875140" w:rsidRPr="00A81D90">
        <w:rPr>
          <w:rFonts w:eastAsia="Times New Roman"/>
          <w:sz w:val="28"/>
          <w:szCs w:val="28"/>
          <w:lang w:eastAsia="ru-RU"/>
        </w:rPr>
        <w:t>0</w:t>
      </w:r>
      <w:r w:rsidRPr="00A81D90">
        <w:rPr>
          <w:rFonts w:eastAsia="Times New Roman"/>
          <w:sz w:val="28"/>
          <w:szCs w:val="28"/>
          <w:lang w:eastAsia="ru-RU"/>
        </w:rPr>
        <w:t> тыс.</w:t>
      </w:r>
      <w:r w:rsidR="0089115E" w:rsidRPr="00A81D90">
        <w:rPr>
          <w:rFonts w:eastAsia="Times New Roman"/>
          <w:sz w:val="28"/>
          <w:szCs w:val="28"/>
          <w:lang w:eastAsia="ru-RU"/>
        </w:rPr>
        <w:t> </w:t>
      </w:r>
      <w:r w:rsidR="0083722E" w:rsidRPr="00A81D90">
        <w:rPr>
          <w:rFonts w:eastAsia="Times New Roman"/>
          <w:sz w:val="28"/>
          <w:szCs w:val="28"/>
          <w:lang w:eastAsia="ru-RU"/>
        </w:rPr>
        <w:t>рублей</w:t>
      </w:r>
      <w:r w:rsidRPr="00A81D90">
        <w:rPr>
          <w:rFonts w:eastAsia="Times New Roman"/>
          <w:sz w:val="28"/>
          <w:szCs w:val="28"/>
          <w:lang w:eastAsia="ru-RU"/>
        </w:rPr>
        <w:t xml:space="preserve"> </w:t>
      </w:r>
      <w:r w:rsidR="0089115E" w:rsidRPr="00A81D90">
        <w:rPr>
          <w:rFonts w:eastAsia="Times New Roman"/>
          <w:sz w:val="28"/>
          <w:szCs w:val="28"/>
          <w:lang w:eastAsia="ru-RU"/>
        </w:rPr>
        <w:t>–</w:t>
      </w:r>
      <w:r w:rsidRPr="00A81D90">
        <w:rPr>
          <w:rFonts w:eastAsia="Times New Roman"/>
          <w:sz w:val="28"/>
          <w:szCs w:val="28"/>
          <w:lang w:eastAsia="ru-RU"/>
        </w:rPr>
        <w:t xml:space="preserve"> </w:t>
      </w:r>
      <w:r w:rsidR="00B5557D" w:rsidRPr="00A81D90">
        <w:rPr>
          <w:rFonts w:eastAsia="Times New Roman"/>
          <w:sz w:val="28"/>
          <w:szCs w:val="28"/>
          <w:lang w:eastAsia="ru-RU"/>
        </w:rPr>
        <w:t>ООО «</w:t>
      </w:r>
      <w:proofErr w:type="spellStart"/>
      <w:r w:rsidR="00B5557D" w:rsidRPr="00A81D90">
        <w:rPr>
          <w:rFonts w:eastAsia="Times New Roman"/>
          <w:sz w:val="28"/>
          <w:szCs w:val="28"/>
          <w:lang w:eastAsia="ru-RU"/>
        </w:rPr>
        <w:t>Сантехремстрой</w:t>
      </w:r>
      <w:proofErr w:type="spellEnd"/>
      <w:r w:rsidR="00B5557D" w:rsidRPr="00A81D90">
        <w:rPr>
          <w:rFonts w:eastAsia="Times New Roman"/>
          <w:sz w:val="28"/>
          <w:szCs w:val="28"/>
          <w:lang w:eastAsia="ru-RU"/>
        </w:rPr>
        <w:t>»</w:t>
      </w:r>
      <w:r w:rsidR="0089115E" w:rsidRPr="00A81D90">
        <w:rPr>
          <w:rFonts w:eastAsia="Times New Roman"/>
          <w:sz w:val="28"/>
          <w:szCs w:val="28"/>
          <w:lang w:eastAsia="ru-RU"/>
        </w:rPr>
        <w:t xml:space="preserve"> </w:t>
      </w:r>
      <w:r w:rsidRPr="00A81D90">
        <w:rPr>
          <w:rFonts w:eastAsia="Times New Roman"/>
          <w:sz w:val="28"/>
          <w:szCs w:val="28"/>
          <w:lang w:eastAsia="ru-RU"/>
        </w:rPr>
        <w:t xml:space="preserve">возвращена разница </w:t>
      </w:r>
      <w:r w:rsidR="00DD2CEA">
        <w:rPr>
          <w:rFonts w:eastAsia="Times New Roman"/>
          <w:sz w:val="28"/>
          <w:szCs w:val="28"/>
          <w:lang w:eastAsia="ru-RU"/>
        </w:rPr>
        <w:br/>
      </w:r>
      <w:r w:rsidRPr="00A81D90">
        <w:rPr>
          <w:rFonts w:eastAsia="Times New Roman"/>
          <w:sz w:val="28"/>
          <w:szCs w:val="28"/>
          <w:lang w:eastAsia="ru-RU"/>
        </w:rPr>
        <w:t xml:space="preserve">в стоимости </w:t>
      </w:r>
      <w:proofErr w:type="spellStart"/>
      <w:r w:rsidRPr="00A81D90">
        <w:rPr>
          <w:rFonts w:eastAsia="Times New Roman"/>
          <w:sz w:val="28"/>
          <w:szCs w:val="28"/>
          <w:lang w:eastAsia="ru-RU"/>
        </w:rPr>
        <w:t>профнастила</w:t>
      </w:r>
      <w:proofErr w:type="spellEnd"/>
      <w:r w:rsidRPr="00A81D90">
        <w:rPr>
          <w:rFonts w:eastAsia="Times New Roman"/>
          <w:sz w:val="28"/>
          <w:szCs w:val="28"/>
          <w:lang w:eastAsia="ru-RU"/>
        </w:rPr>
        <w:t xml:space="preserve"> С-21, предусмотренного локальным сметным расчётом, и </w:t>
      </w:r>
      <w:proofErr w:type="spellStart"/>
      <w:r w:rsidRPr="00A81D90">
        <w:rPr>
          <w:rFonts w:eastAsia="Times New Roman"/>
          <w:sz w:val="28"/>
          <w:szCs w:val="28"/>
          <w:lang w:eastAsia="ru-RU"/>
        </w:rPr>
        <w:t>профнастила</w:t>
      </w:r>
      <w:proofErr w:type="spellEnd"/>
      <w:r w:rsidRPr="00A81D90">
        <w:rPr>
          <w:rFonts w:eastAsia="Times New Roman"/>
          <w:sz w:val="28"/>
          <w:szCs w:val="28"/>
          <w:lang w:eastAsia="ru-RU"/>
        </w:rPr>
        <w:t xml:space="preserve"> С-8, фактически смонтированного на фасаде дома, расположенного по адресу г. Сургут, п. Юность, ул. </w:t>
      </w:r>
      <w:proofErr w:type="spellStart"/>
      <w:r w:rsidRPr="00A81D90">
        <w:rPr>
          <w:rFonts w:eastAsia="Times New Roman"/>
          <w:sz w:val="28"/>
          <w:szCs w:val="28"/>
          <w:lang w:eastAsia="ru-RU"/>
        </w:rPr>
        <w:t>Шушенская</w:t>
      </w:r>
      <w:proofErr w:type="spellEnd"/>
      <w:r w:rsidRPr="00A81D90">
        <w:rPr>
          <w:rFonts w:eastAsia="Times New Roman"/>
          <w:sz w:val="28"/>
          <w:szCs w:val="28"/>
          <w:lang w:eastAsia="ru-RU"/>
        </w:rPr>
        <w:t>, 10 в рамках контракта, заключ</w:t>
      </w:r>
      <w:r w:rsidR="00DD2CEA">
        <w:rPr>
          <w:rFonts w:eastAsia="Times New Roman"/>
          <w:sz w:val="28"/>
          <w:szCs w:val="28"/>
          <w:lang w:eastAsia="ru-RU"/>
        </w:rPr>
        <w:t>ё</w:t>
      </w:r>
      <w:r w:rsidRPr="00A81D90">
        <w:rPr>
          <w:rFonts w:eastAsia="Times New Roman"/>
          <w:sz w:val="28"/>
          <w:szCs w:val="28"/>
          <w:lang w:eastAsia="ru-RU"/>
        </w:rPr>
        <w:t>нного МКУ «КГХ»;</w:t>
      </w:r>
    </w:p>
    <w:p w:rsidR="00875140" w:rsidRPr="00A81D90" w:rsidRDefault="00DD2CEA" w:rsidP="0087514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19,25 тыс. рублей –</w:t>
      </w:r>
      <w:r w:rsidR="00875140" w:rsidRPr="00A81D90">
        <w:rPr>
          <w:rFonts w:eastAsia="Times New Roman"/>
          <w:sz w:val="28"/>
          <w:szCs w:val="28"/>
        </w:rPr>
        <w:t xml:space="preserve"> </w:t>
      </w:r>
      <w:r w:rsidR="00875140" w:rsidRPr="00A81D90">
        <w:rPr>
          <w:rFonts w:eastAsia="Times New Roman"/>
          <w:sz w:val="28"/>
          <w:szCs w:val="28"/>
          <w:lang w:eastAsia="ru-RU"/>
        </w:rPr>
        <w:t>Югорским фондом капитального ремонта многоквартирных домов возвращены взносы на капитальный ремонт, ранее перечисленные ему МКУ «Казна городского хозяйства» за муниципальные помещения в домах, освобожд</w:t>
      </w:r>
      <w:r>
        <w:rPr>
          <w:rFonts w:eastAsia="Times New Roman"/>
          <w:sz w:val="28"/>
          <w:szCs w:val="28"/>
          <w:lang w:eastAsia="ru-RU"/>
        </w:rPr>
        <w:t>ё</w:t>
      </w:r>
      <w:r w:rsidR="00875140" w:rsidRPr="00A81D90">
        <w:rPr>
          <w:rFonts w:eastAsia="Times New Roman"/>
          <w:sz w:val="28"/>
          <w:szCs w:val="28"/>
          <w:lang w:eastAsia="ru-RU"/>
        </w:rPr>
        <w:t xml:space="preserve">нных </w:t>
      </w:r>
      <w:r w:rsidR="00ED01FB" w:rsidRPr="00A81D90">
        <w:rPr>
          <w:rFonts w:eastAsia="Times New Roman"/>
          <w:sz w:val="28"/>
          <w:szCs w:val="28"/>
          <w:lang w:eastAsia="ru-RU"/>
        </w:rPr>
        <w:t xml:space="preserve">от уплаты данных взносов </w:t>
      </w:r>
      <w:r w:rsidR="00875140" w:rsidRPr="00A81D90">
        <w:rPr>
          <w:rFonts w:eastAsia="Times New Roman"/>
          <w:sz w:val="28"/>
          <w:szCs w:val="28"/>
          <w:lang w:eastAsia="ru-RU"/>
        </w:rPr>
        <w:t xml:space="preserve">в связи </w:t>
      </w:r>
      <w:r>
        <w:rPr>
          <w:rFonts w:eastAsia="Times New Roman"/>
          <w:sz w:val="28"/>
          <w:szCs w:val="28"/>
          <w:lang w:eastAsia="ru-RU"/>
        </w:rPr>
        <w:br/>
      </w:r>
      <w:r w:rsidR="00875140" w:rsidRPr="00A81D90">
        <w:rPr>
          <w:rFonts w:eastAsia="Times New Roman"/>
          <w:sz w:val="28"/>
          <w:szCs w:val="28"/>
          <w:lang w:eastAsia="ru-RU"/>
        </w:rPr>
        <w:t>с изменением законодате</w:t>
      </w:r>
      <w:r>
        <w:rPr>
          <w:rFonts w:eastAsia="Times New Roman"/>
          <w:sz w:val="28"/>
          <w:szCs w:val="28"/>
          <w:lang w:eastAsia="ru-RU"/>
        </w:rPr>
        <w:t>льства.</w:t>
      </w:r>
    </w:p>
    <w:p w:rsidR="00BD66F4" w:rsidRPr="00A81D90" w:rsidRDefault="00BD66F4" w:rsidP="00BD66F4">
      <w:pPr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 xml:space="preserve">Таким образом, всего по проверкам возмещено в бюджет города </w:t>
      </w:r>
      <w:r w:rsidR="005F7996" w:rsidRPr="00A81D90">
        <w:rPr>
          <w:rFonts w:eastAsia="Calibri"/>
          <w:sz w:val="28"/>
          <w:szCs w:val="28"/>
        </w:rPr>
        <w:t>867,55</w:t>
      </w:r>
      <w:r w:rsidRPr="00A81D90">
        <w:rPr>
          <w:rFonts w:eastAsia="Calibri"/>
          <w:sz w:val="28"/>
          <w:szCs w:val="28"/>
        </w:rPr>
        <w:t> тыс. рублей.</w:t>
      </w:r>
    </w:p>
    <w:p w:rsidR="007730A9" w:rsidRPr="00A81D90" w:rsidRDefault="00847172" w:rsidP="00BD66F4">
      <w:pPr>
        <w:tabs>
          <w:tab w:val="center" w:pos="851"/>
          <w:tab w:val="center" w:pos="993"/>
        </w:tabs>
        <w:jc w:val="both"/>
        <w:rPr>
          <w:rFonts w:eastAsia="Times New Roman"/>
          <w:sz w:val="28"/>
          <w:szCs w:val="28"/>
          <w:lang w:eastAsia="ru-RU"/>
        </w:rPr>
      </w:pPr>
      <w:r w:rsidRPr="00A81D90">
        <w:rPr>
          <w:rFonts w:eastAsia="Times New Roman"/>
          <w:sz w:val="28"/>
          <w:szCs w:val="28"/>
          <w:lang w:eastAsia="ru-RU"/>
        </w:rPr>
        <w:t xml:space="preserve">По результатам мероприятий предшествующих периодов устранено финансовых недостатков и нарушений на сумму 38 516,47 тыс. рублей, в том </w:t>
      </w:r>
      <w:r w:rsidR="008C4D77" w:rsidRPr="00A81D90">
        <w:rPr>
          <w:rFonts w:eastAsia="Times New Roman"/>
          <w:sz w:val="28"/>
          <w:szCs w:val="28"/>
          <w:lang w:eastAsia="ru-RU"/>
        </w:rPr>
        <w:t xml:space="preserve">числе </w:t>
      </w:r>
      <w:r w:rsidR="007730A9" w:rsidRPr="00A81D90">
        <w:rPr>
          <w:rFonts w:eastAsia="Times New Roman"/>
          <w:sz w:val="28"/>
          <w:szCs w:val="28"/>
          <w:lang w:eastAsia="ru-RU"/>
        </w:rPr>
        <w:t xml:space="preserve">выполнено работ на общую сумму 30 866,96 тыс. рублей, </w:t>
      </w:r>
      <w:r w:rsidR="00951F45" w:rsidRPr="00A81D90">
        <w:rPr>
          <w:rFonts w:eastAsia="Times New Roman"/>
          <w:sz w:val="28"/>
          <w:szCs w:val="28"/>
          <w:lang w:eastAsia="ru-RU"/>
        </w:rPr>
        <w:t>из них:</w:t>
      </w:r>
    </w:p>
    <w:p w:rsidR="00BD66F4" w:rsidRPr="00A81D90" w:rsidRDefault="00951F45" w:rsidP="00BD66F4">
      <w:pPr>
        <w:tabs>
          <w:tab w:val="center" w:pos="851"/>
          <w:tab w:val="center" w:pos="993"/>
        </w:tabs>
        <w:jc w:val="both"/>
        <w:rPr>
          <w:rFonts w:eastAsia="Times New Roman"/>
          <w:sz w:val="28"/>
          <w:szCs w:val="28"/>
        </w:rPr>
      </w:pPr>
      <w:r w:rsidRPr="00A81D90">
        <w:rPr>
          <w:rFonts w:eastAsia="Times New Roman"/>
          <w:sz w:val="28"/>
          <w:szCs w:val="28"/>
          <w:lang w:eastAsia="ru-RU"/>
        </w:rPr>
        <w:t xml:space="preserve">1) 30 690,51 тыс. рублей – согласно </w:t>
      </w:r>
      <w:r w:rsidRPr="00A81D90">
        <w:rPr>
          <w:rFonts w:eastAsia="Times New Roman"/>
          <w:sz w:val="28"/>
          <w:szCs w:val="28"/>
        </w:rPr>
        <w:t xml:space="preserve">информации, представленной </w:t>
      </w:r>
      <w:r w:rsidR="00DD2CEA">
        <w:rPr>
          <w:rFonts w:eastAsia="Times New Roman"/>
          <w:sz w:val="28"/>
          <w:szCs w:val="28"/>
        </w:rPr>
        <w:br/>
      </w:r>
      <w:r w:rsidRPr="00A81D90">
        <w:rPr>
          <w:rFonts w:eastAsia="Times New Roman"/>
          <w:sz w:val="28"/>
          <w:szCs w:val="28"/>
        </w:rPr>
        <w:t>МКУ «</w:t>
      </w:r>
      <w:proofErr w:type="spellStart"/>
      <w:r w:rsidRPr="00A81D90">
        <w:rPr>
          <w:rFonts w:eastAsia="Times New Roman"/>
          <w:sz w:val="28"/>
          <w:szCs w:val="28"/>
        </w:rPr>
        <w:t>ДДТиЖКК</w:t>
      </w:r>
      <w:proofErr w:type="spellEnd"/>
      <w:r w:rsidRPr="00A81D90">
        <w:rPr>
          <w:rFonts w:eastAsia="Times New Roman"/>
          <w:sz w:val="28"/>
          <w:szCs w:val="28"/>
        </w:rPr>
        <w:t xml:space="preserve">» </w:t>
      </w:r>
      <w:r w:rsidR="007D0E53" w:rsidRPr="00A81D90">
        <w:rPr>
          <w:rFonts w:eastAsia="Times New Roman"/>
          <w:sz w:val="28"/>
          <w:szCs w:val="28"/>
          <w:lang w:eastAsia="ru-RU"/>
        </w:rPr>
        <w:t>в 2017 году</w:t>
      </w:r>
      <w:r w:rsidR="007D0E53" w:rsidRPr="00A81D90">
        <w:rPr>
          <w:rFonts w:eastAsia="Times New Roman"/>
          <w:sz w:val="28"/>
          <w:szCs w:val="28"/>
          <w:vertAlign w:val="superscript"/>
        </w:rPr>
        <w:footnoteReference w:id="37"/>
      </w:r>
      <w:r w:rsidRPr="00A81D90">
        <w:rPr>
          <w:rFonts w:eastAsia="Times New Roman"/>
          <w:sz w:val="28"/>
          <w:szCs w:val="28"/>
          <w:lang w:eastAsia="ru-RU"/>
        </w:rPr>
        <w:t>,</w:t>
      </w:r>
      <w:r w:rsidR="007D0E53" w:rsidRPr="00A81D90">
        <w:rPr>
          <w:rFonts w:eastAsia="Times New Roman"/>
          <w:sz w:val="28"/>
          <w:szCs w:val="28"/>
        </w:rPr>
        <w:t xml:space="preserve"> </w:t>
      </w:r>
      <w:r w:rsidRPr="00A81D90">
        <w:rPr>
          <w:rFonts w:eastAsia="Times New Roman"/>
          <w:sz w:val="28"/>
          <w:szCs w:val="28"/>
          <w:lang w:eastAsia="ru-RU"/>
        </w:rPr>
        <w:t xml:space="preserve">подрядчиками </w:t>
      </w:r>
      <w:r w:rsidR="007D0E53" w:rsidRPr="00A81D90">
        <w:rPr>
          <w:rFonts w:eastAsia="Times New Roman"/>
          <w:sz w:val="28"/>
          <w:szCs w:val="28"/>
        </w:rPr>
        <w:t>выполнен</w:t>
      </w:r>
      <w:r w:rsidRPr="00A81D90">
        <w:rPr>
          <w:rFonts w:eastAsia="Times New Roman"/>
          <w:sz w:val="28"/>
          <w:szCs w:val="28"/>
        </w:rPr>
        <w:t>ы</w:t>
      </w:r>
      <w:r w:rsidR="007D0E53" w:rsidRPr="00A81D90">
        <w:rPr>
          <w:rFonts w:eastAsia="Times New Roman"/>
          <w:sz w:val="28"/>
          <w:szCs w:val="28"/>
        </w:rPr>
        <w:t xml:space="preserve"> </w:t>
      </w:r>
      <w:r w:rsidR="00CE0C00" w:rsidRPr="00A81D90">
        <w:rPr>
          <w:rFonts w:eastAsia="Times New Roman"/>
          <w:sz w:val="28"/>
          <w:szCs w:val="28"/>
          <w:lang w:eastAsia="ru-RU"/>
        </w:rPr>
        <w:t>работ</w:t>
      </w:r>
      <w:r w:rsidRPr="00A81D90">
        <w:rPr>
          <w:rFonts w:eastAsia="Times New Roman"/>
          <w:sz w:val="28"/>
          <w:szCs w:val="28"/>
          <w:lang w:eastAsia="ru-RU"/>
        </w:rPr>
        <w:t>ы</w:t>
      </w:r>
      <w:r w:rsidR="00CE0C00" w:rsidRPr="00A81D90">
        <w:rPr>
          <w:rFonts w:eastAsia="Times New Roman"/>
          <w:sz w:val="28"/>
          <w:szCs w:val="28"/>
          <w:lang w:eastAsia="ru-RU"/>
        </w:rPr>
        <w:t xml:space="preserve"> </w:t>
      </w:r>
      <w:r w:rsidR="00DD2CEA">
        <w:rPr>
          <w:rFonts w:eastAsia="Times New Roman"/>
          <w:sz w:val="28"/>
          <w:szCs w:val="28"/>
          <w:lang w:eastAsia="ru-RU"/>
        </w:rPr>
        <w:br/>
      </w:r>
      <w:r w:rsidR="00CE0C00" w:rsidRPr="00A81D90">
        <w:rPr>
          <w:rFonts w:eastAsia="Times New Roman"/>
          <w:sz w:val="28"/>
          <w:szCs w:val="28"/>
          <w:lang w:eastAsia="ru-RU"/>
        </w:rPr>
        <w:t>по устранению брака, допущенного при ремонте автомобильных дорог города по контрактам 2014 года</w:t>
      </w:r>
      <w:r w:rsidR="007730A9" w:rsidRPr="00A81D90">
        <w:rPr>
          <w:rFonts w:eastAsia="Times New Roman"/>
          <w:sz w:val="28"/>
          <w:szCs w:val="28"/>
          <w:lang w:eastAsia="ru-RU"/>
        </w:rPr>
        <w:t xml:space="preserve"> </w:t>
      </w:r>
      <w:r w:rsidR="00515799" w:rsidRPr="00A81D90">
        <w:rPr>
          <w:rFonts w:eastAsia="Times New Roman"/>
          <w:sz w:val="28"/>
          <w:szCs w:val="28"/>
        </w:rPr>
        <w:t>на объектах</w:t>
      </w:r>
      <w:r w:rsidR="00BD66F4" w:rsidRPr="00A81D90">
        <w:rPr>
          <w:rFonts w:eastAsia="Times New Roman"/>
          <w:sz w:val="28"/>
          <w:szCs w:val="28"/>
        </w:rPr>
        <w:t>:</w:t>
      </w:r>
    </w:p>
    <w:p w:rsidR="00BD66F4" w:rsidRPr="00A81D90" w:rsidRDefault="00951F45" w:rsidP="00BD66F4">
      <w:pPr>
        <w:tabs>
          <w:tab w:val="center" w:pos="851"/>
          <w:tab w:val="center" w:pos="993"/>
        </w:tabs>
        <w:jc w:val="both"/>
        <w:rPr>
          <w:rFonts w:eastAsia="Times New Roman"/>
          <w:sz w:val="28"/>
          <w:szCs w:val="28"/>
        </w:rPr>
      </w:pPr>
      <w:r w:rsidRPr="00A81D90">
        <w:rPr>
          <w:rFonts w:eastAsia="Times New Roman"/>
          <w:sz w:val="28"/>
          <w:szCs w:val="28"/>
        </w:rPr>
        <w:t xml:space="preserve">«ул. Пушкина» – в 2016 году на сумму </w:t>
      </w:r>
      <w:r w:rsidR="00BD66F4" w:rsidRPr="00A81D90">
        <w:rPr>
          <w:rFonts w:eastAsia="Times New Roman"/>
          <w:sz w:val="28"/>
          <w:szCs w:val="28"/>
        </w:rPr>
        <w:t>27 841,3</w:t>
      </w:r>
      <w:r w:rsidRPr="00A81D90">
        <w:rPr>
          <w:rFonts w:eastAsia="Times New Roman"/>
          <w:sz w:val="28"/>
          <w:szCs w:val="28"/>
        </w:rPr>
        <w:t>9</w:t>
      </w:r>
      <w:r w:rsidR="00515799" w:rsidRPr="00A81D90">
        <w:rPr>
          <w:rFonts w:eastAsia="Times New Roman"/>
          <w:sz w:val="28"/>
          <w:szCs w:val="28"/>
        </w:rPr>
        <w:t> </w:t>
      </w:r>
      <w:r w:rsidR="00BD66F4" w:rsidRPr="00A81D90">
        <w:rPr>
          <w:rFonts w:eastAsia="Times New Roman"/>
          <w:sz w:val="28"/>
          <w:szCs w:val="28"/>
        </w:rPr>
        <w:t>тыс.</w:t>
      </w:r>
      <w:r w:rsidR="00515799" w:rsidRPr="00A81D90">
        <w:rPr>
          <w:rFonts w:eastAsia="Times New Roman"/>
          <w:sz w:val="28"/>
          <w:szCs w:val="28"/>
        </w:rPr>
        <w:t> </w:t>
      </w:r>
      <w:r w:rsidR="00BD66F4" w:rsidRPr="00A81D90">
        <w:rPr>
          <w:rFonts w:eastAsia="Times New Roman"/>
          <w:sz w:val="28"/>
          <w:szCs w:val="28"/>
        </w:rPr>
        <w:t>рублей</w:t>
      </w:r>
      <w:r w:rsidR="002A6C52" w:rsidRPr="00A81D90">
        <w:rPr>
          <w:rStyle w:val="ad"/>
          <w:rFonts w:eastAsia="Times New Roman"/>
          <w:sz w:val="28"/>
          <w:szCs w:val="28"/>
        </w:rPr>
        <w:footnoteReference w:id="38"/>
      </w:r>
      <w:r w:rsidR="00BD66F4" w:rsidRPr="00A81D90">
        <w:rPr>
          <w:rFonts w:eastAsia="Times New Roman"/>
          <w:sz w:val="28"/>
          <w:szCs w:val="28"/>
        </w:rPr>
        <w:t>;</w:t>
      </w:r>
    </w:p>
    <w:p w:rsidR="00BD66F4" w:rsidRPr="00A81D90" w:rsidRDefault="00951F45" w:rsidP="00BD66F4">
      <w:pPr>
        <w:tabs>
          <w:tab w:val="center" w:pos="851"/>
          <w:tab w:val="center" w:pos="993"/>
        </w:tabs>
        <w:jc w:val="both"/>
        <w:rPr>
          <w:rFonts w:eastAsia="Times New Roman"/>
          <w:sz w:val="28"/>
          <w:szCs w:val="28"/>
        </w:rPr>
      </w:pPr>
      <w:r w:rsidRPr="00A81D90">
        <w:rPr>
          <w:rFonts w:eastAsia="Times New Roman"/>
          <w:sz w:val="28"/>
          <w:szCs w:val="28"/>
        </w:rPr>
        <w:t>«площадка для сто</w:t>
      </w:r>
      <w:r w:rsidR="00DD2CEA">
        <w:rPr>
          <w:rFonts w:eastAsia="Times New Roman"/>
          <w:sz w:val="28"/>
          <w:szCs w:val="28"/>
        </w:rPr>
        <w:t>янки автобусов на ж/д вокзале» –</w:t>
      </w:r>
      <w:r w:rsidRPr="00A81D90">
        <w:rPr>
          <w:rFonts w:eastAsia="Times New Roman"/>
          <w:sz w:val="28"/>
          <w:szCs w:val="28"/>
        </w:rPr>
        <w:t xml:space="preserve"> в 2017 году на сумму</w:t>
      </w:r>
      <w:r w:rsidR="00886915" w:rsidRPr="00A81D90">
        <w:rPr>
          <w:rFonts w:eastAsia="Times New Roman"/>
          <w:sz w:val="28"/>
          <w:szCs w:val="28"/>
        </w:rPr>
        <w:t xml:space="preserve"> </w:t>
      </w:r>
      <w:r w:rsidR="00BD66F4" w:rsidRPr="00A81D90">
        <w:rPr>
          <w:rFonts w:eastAsia="Times New Roman"/>
          <w:sz w:val="28"/>
          <w:szCs w:val="28"/>
        </w:rPr>
        <w:t>2 849,12</w:t>
      </w:r>
      <w:r w:rsidR="00886915" w:rsidRPr="00A81D90">
        <w:rPr>
          <w:rFonts w:eastAsia="Times New Roman"/>
          <w:sz w:val="28"/>
          <w:szCs w:val="28"/>
        </w:rPr>
        <w:t> </w:t>
      </w:r>
      <w:r w:rsidR="00BD66F4" w:rsidRPr="00A81D90">
        <w:rPr>
          <w:rFonts w:eastAsia="Times New Roman"/>
          <w:sz w:val="28"/>
          <w:szCs w:val="28"/>
        </w:rPr>
        <w:t>тыс.</w:t>
      </w:r>
      <w:r w:rsidR="00886915" w:rsidRPr="00A81D90">
        <w:rPr>
          <w:rFonts w:eastAsia="Times New Roman"/>
          <w:sz w:val="28"/>
          <w:szCs w:val="28"/>
        </w:rPr>
        <w:t> </w:t>
      </w:r>
      <w:r w:rsidR="00BD66F4" w:rsidRPr="00A81D90">
        <w:rPr>
          <w:rFonts w:eastAsia="Times New Roman"/>
          <w:sz w:val="28"/>
          <w:szCs w:val="28"/>
        </w:rPr>
        <w:t>рублей</w:t>
      </w:r>
      <w:r w:rsidR="00886915" w:rsidRPr="00A81D90">
        <w:rPr>
          <w:rFonts w:eastAsia="Times New Roman"/>
          <w:sz w:val="28"/>
          <w:szCs w:val="28"/>
        </w:rPr>
        <w:t>;</w:t>
      </w:r>
    </w:p>
    <w:p w:rsidR="00511C5B" w:rsidRPr="00A81D90" w:rsidRDefault="00886915" w:rsidP="00511C5B">
      <w:pPr>
        <w:tabs>
          <w:tab w:val="center" w:pos="851"/>
          <w:tab w:val="center" w:pos="993"/>
        </w:tabs>
        <w:jc w:val="both"/>
        <w:rPr>
          <w:rFonts w:eastAsia="Times New Roman"/>
          <w:sz w:val="28"/>
          <w:szCs w:val="28"/>
        </w:rPr>
      </w:pPr>
      <w:r w:rsidRPr="00A81D90">
        <w:rPr>
          <w:rFonts w:eastAsia="Times New Roman"/>
          <w:sz w:val="28"/>
          <w:szCs w:val="28"/>
        </w:rPr>
        <w:t>2) 176,45 тыс. рублей – согласно информации МБУ «</w:t>
      </w:r>
      <w:proofErr w:type="spellStart"/>
      <w:r w:rsidRPr="00A81D90">
        <w:rPr>
          <w:rFonts w:eastAsia="Times New Roman"/>
          <w:sz w:val="28"/>
          <w:szCs w:val="28"/>
        </w:rPr>
        <w:t>УЛПХиЭБ</w:t>
      </w:r>
      <w:proofErr w:type="spellEnd"/>
      <w:r w:rsidRPr="00A81D90">
        <w:rPr>
          <w:rFonts w:eastAsia="Times New Roman"/>
          <w:sz w:val="28"/>
          <w:szCs w:val="28"/>
        </w:rPr>
        <w:t>»</w:t>
      </w:r>
      <w:r w:rsidR="00511C5B" w:rsidRPr="00A81D90">
        <w:rPr>
          <w:rStyle w:val="ad"/>
          <w:rFonts w:eastAsia="Times New Roman"/>
          <w:sz w:val="28"/>
          <w:szCs w:val="28"/>
        </w:rPr>
        <w:footnoteReference w:id="39"/>
      </w:r>
      <w:r w:rsidRPr="00A81D90">
        <w:rPr>
          <w:sz w:val="28"/>
          <w:szCs w:val="28"/>
        </w:rPr>
        <w:t xml:space="preserve"> </w:t>
      </w:r>
      <w:r w:rsidRPr="00A81D90">
        <w:rPr>
          <w:rFonts w:eastAsia="Times New Roman"/>
          <w:sz w:val="28"/>
          <w:szCs w:val="28"/>
        </w:rPr>
        <w:t xml:space="preserve">подрядчиками выполнены </w:t>
      </w:r>
      <w:r w:rsidR="00511C5B" w:rsidRPr="00A81D90">
        <w:rPr>
          <w:rFonts w:eastAsia="Times New Roman"/>
          <w:sz w:val="28"/>
          <w:szCs w:val="28"/>
        </w:rPr>
        <w:t xml:space="preserve">земляные </w:t>
      </w:r>
      <w:r w:rsidRPr="00A81D90">
        <w:rPr>
          <w:rFonts w:eastAsia="Times New Roman"/>
          <w:sz w:val="28"/>
          <w:szCs w:val="28"/>
        </w:rPr>
        <w:t xml:space="preserve">работы </w:t>
      </w:r>
      <w:r w:rsidR="00511C5B" w:rsidRPr="00A81D90">
        <w:rPr>
          <w:rFonts w:eastAsia="Times New Roman"/>
          <w:sz w:val="28"/>
          <w:szCs w:val="28"/>
        </w:rPr>
        <w:t>по</w:t>
      </w:r>
      <w:r w:rsidRPr="00A81D90">
        <w:rPr>
          <w:rFonts w:eastAsia="Times New Roman"/>
          <w:sz w:val="28"/>
          <w:szCs w:val="28"/>
        </w:rPr>
        <w:t xml:space="preserve"> обустройств</w:t>
      </w:r>
      <w:r w:rsidR="00511C5B" w:rsidRPr="00A81D90">
        <w:rPr>
          <w:rFonts w:eastAsia="Times New Roman"/>
          <w:sz w:val="28"/>
          <w:szCs w:val="28"/>
        </w:rPr>
        <w:t>у</w:t>
      </w:r>
      <w:r w:rsidRPr="00A81D90">
        <w:rPr>
          <w:rFonts w:eastAsia="Times New Roman"/>
          <w:sz w:val="28"/>
          <w:szCs w:val="28"/>
        </w:rPr>
        <w:t xml:space="preserve"> </w:t>
      </w:r>
      <w:r w:rsidRPr="00DD2CEA">
        <w:rPr>
          <w:rFonts w:eastAsia="Times New Roman"/>
          <w:sz w:val="28"/>
          <w:szCs w:val="28"/>
        </w:rPr>
        <w:t>Сквера «Старожилов»</w:t>
      </w:r>
      <w:r w:rsidR="00511C5B" w:rsidRPr="00DD2CEA">
        <w:rPr>
          <w:rFonts w:eastAsia="Times New Roman"/>
          <w:sz w:val="28"/>
          <w:szCs w:val="28"/>
        </w:rPr>
        <w:t>,</w:t>
      </w:r>
      <w:r w:rsidR="00511C5B" w:rsidRPr="00A81D90">
        <w:rPr>
          <w:rFonts w:eastAsia="Times New Roman"/>
          <w:sz w:val="28"/>
          <w:szCs w:val="28"/>
        </w:rPr>
        <w:t xml:space="preserve"> а также по восстановлению территории, использованной </w:t>
      </w:r>
      <w:r w:rsidR="00DD2CEA">
        <w:rPr>
          <w:rFonts w:eastAsia="Times New Roman"/>
          <w:sz w:val="28"/>
          <w:szCs w:val="28"/>
        </w:rPr>
        <w:br/>
      </w:r>
      <w:r w:rsidR="00511C5B" w:rsidRPr="00A81D90">
        <w:rPr>
          <w:rFonts w:eastAsia="Times New Roman"/>
          <w:sz w:val="28"/>
          <w:szCs w:val="28"/>
        </w:rPr>
        <w:t>под временный заезд.</w:t>
      </w:r>
    </w:p>
    <w:p w:rsidR="00515799" w:rsidRPr="00A81D90" w:rsidRDefault="00515799" w:rsidP="00515799">
      <w:pPr>
        <w:jc w:val="both"/>
        <w:rPr>
          <w:rFonts w:eastAsia="Times New Roman"/>
          <w:sz w:val="28"/>
          <w:szCs w:val="28"/>
          <w:lang w:eastAsia="ru-RU"/>
        </w:rPr>
      </w:pPr>
      <w:r w:rsidRPr="00A81D90">
        <w:rPr>
          <w:spacing w:val="-4"/>
          <w:sz w:val="28"/>
          <w:szCs w:val="28"/>
        </w:rPr>
        <w:t>На основании предложений, отраж</w:t>
      </w:r>
      <w:r w:rsidR="00475E49">
        <w:rPr>
          <w:spacing w:val="-4"/>
          <w:sz w:val="28"/>
          <w:szCs w:val="28"/>
        </w:rPr>
        <w:t>ё</w:t>
      </w:r>
      <w:r w:rsidRPr="00A81D90">
        <w:rPr>
          <w:spacing w:val="-4"/>
          <w:sz w:val="28"/>
          <w:szCs w:val="28"/>
        </w:rPr>
        <w:t>нных в 19 отч</w:t>
      </w:r>
      <w:r w:rsidR="00475E49">
        <w:rPr>
          <w:spacing w:val="-4"/>
          <w:sz w:val="28"/>
          <w:szCs w:val="28"/>
        </w:rPr>
        <w:t>ё</w:t>
      </w:r>
      <w:r w:rsidRPr="00A81D90">
        <w:rPr>
          <w:spacing w:val="-4"/>
          <w:sz w:val="28"/>
          <w:szCs w:val="28"/>
        </w:rPr>
        <w:t xml:space="preserve">тах по контрольным мероприятиям «Проверка использования муниципального имущества </w:t>
      </w:r>
      <w:r w:rsidR="00475E49">
        <w:rPr>
          <w:spacing w:val="-4"/>
          <w:sz w:val="28"/>
          <w:szCs w:val="28"/>
        </w:rPr>
        <w:br/>
      </w:r>
      <w:r w:rsidRPr="00A81D90">
        <w:rPr>
          <w:spacing w:val="-4"/>
          <w:sz w:val="28"/>
          <w:szCs w:val="28"/>
        </w:rPr>
        <w:t xml:space="preserve">и субсидий, полученных некоммерческими организациями территориальные общественные самоуправления», </w:t>
      </w:r>
      <w:r w:rsidR="00FA6D3D" w:rsidRPr="00A81D90">
        <w:rPr>
          <w:spacing w:val="-4"/>
          <w:sz w:val="28"/>
          <w:szCs w:val="28"/>
        </w:rPr>
        <w:t xml:space="preserve">между </w:t>
      </w:r>
      <w:r w:rsidRPr="00A81D90">
        <w:rPr>
          <w:spacing w:val="-4"/>
          <w:sz w:val="28"/>
          <w:szCs w:val="28"/>
        </w:rPr>
        <w:t>МКУ «Наш город</w:t>
      </w:r>
      <w:r w:rsidR="00FA6D3D" w:rsidRPr="00A81D90">
        <w:rPr>
          <w:spacing w:val="-4"/>
          <w:sz w:val="28"/>
          <w:szCs w:val="28"/>
        </w:rPr>
        <w:t>»</w:t>
      </w:r>
      <w:r w:rsidRPr="00A81D90">
        <w:rPr>
          <w:spacing w:val="-4"/>
          <w:sz w:val="28"/>
          <w:szCs w:val="28"/>
        </w:rPr>
        <w:t xml:space="preserve"> и территориальными общественными самоуправлениями (далее – ТОС) заключены договоры </w:t>
      </w:r>
      <w:r w:rsidR="00475E49">
        <w:rPr>
          <w:spacing w:val="-4"/>
          <w:sz w:val="28"/>
          <w:szCs w:val="28"/>
        </w:rPr>
        <w:br/>
      </w:r>
      <w:r w:rsidRPr="00A81D90">
        <w:rPr>
          <w:spacing w:val="-4"/>
          <w:sz w:val="28"/>
          <w:szCs w:val="28"/>
        </w:rPr>
        <w:t xml:space="preserve">о безвозмездном использовании муниципального имущества </w:t>
      </w:r>
      <w:r w:rsidR="00BB3C74" w:rsidRPr="00A81D90">
        <w:rPr>
          <w:spacing w:val="-4"/>
          <w:sz w:val="28"/>
          <w:szCs w:val="28"/>
        </w:rPr>
        <w:t>балансовой стоимостью</w:t>
      </w:r>
      <w:r w:rsidR="00475E49">
        <w:rPr>
          <w:spacing w:val="-4"/>
          <w:sz w:val="28"/>
          <w:szCs w:val="28"/>
        </w:rPr>
        <w:t xml:space="preserve"> 3 405,76 тыс. рублей</w:t>
      </w:r>
      <w:r w:rsidRPr="00A81D90">
        <w:rPr>
          <w:spacing w:val="-4"/>
          <w:sz w:val="28"/>
          <w:szCs w:val="28"/>
        </w:rPr>
        <w:t xml:space="preserve"> в соответствии с требованиями Гражданского кодекса РФ и решения Думы города от 07.10.2009 № 604-IV ДГ </w:t>
      </w:r>
      <w:r w:rsidR="00475E49">
        <w:rPr>
          <w:spacing w:val="-4"/>
          <w:sz w:val="28"/>
          <w:szCs w:val="28"/>
        </w:rPr>
        <w:br/>
      </w:r>
      <w:r w:rsidRPr="00A81D90">
        <w:rPr>
          <w:spacing w:val="-4"/>
          <w:sz w:val="28"/>
          <w:szCs w:val="28"/>
        </w:rPr>
        <w:t>(из них 914,45 тыс. рублей – устранённые нарушения по результатам контрольных мероприятий, 2 491,31 тыс. рублей – предотвращенные нарушения по результатам контрольных мероприятий).</w:t>
      </w:r>
    </w:p>
    <w:p w:rsidR="00BD66F4" w:rsidRPr="00A81D90" w:rsidRDefault="00BD66F4" w:rsidP="00BD66F4">
      <w:pPr>
        <w:jc w:val="both"/>
        <w:rPr>
          <w:rFonts w:eastAsia="Times New Roman"/>
          <w:sz w:val="28"/>
          <w:szCs w:val="28"/>
          <w:lang w:eastAsia="ru-RU"/>
        </w:rPr>
      </w:pPr>
      <w:r w:rsidRPr="00A81D90">
        <w:rPr>
          <w:rFonts w:eastAsia="Times New Roman"/>
          <w:sz w:val="28"/>
          <w:szCs w:val="28"/>
          <w:lang w:eastAsia="ru-RU"/>
        </w:rPr>
        <w:t>По результатам рассмотрения предложения КСП в рамках контрольного мероприятия в МБУ ДО СДЮСШОР «</w:t>
      </w:r>
      <w:proofErr w:type="spellStart"/>
      <w:r w:rsidRPr="00A81D90">
        <w:rPr>
          <w:rFonts w:eastAsia="Times New Roman"/>
          <w:sz w:val="28"/>
          <w:szCs w:val="28"/>
          <w:lang w:eastAsia="ru-RU"/>
        </w:rPr>
        <w:t>Югория</w:t>
      </w:r>
      <w:proofErr w:type="spellEnd"/>
      <w:r w:rsidRPr="00A81D90">
        <w:rPr>
          <w:rFonts w:eastAsia="Times New Roman"/>
          <w:sz w:val="28"/>
          <w:szCs w:val="28"/>
          <w:lang w:eastAsia="ru-RU"/>
        </w:rPr>
        <w:t>» им. А.А. </w:t>
      </w:r>
      <w:proofErr w:type="spellStart"/>
      <w:r w:rsidRPr="00A81D90">
        <w:rPr>
          <w:rFonts w:eastAsia="Times New Roman"/>
          <w:sz w:val="28"/>
          <w:szCs w:val="28"/>
          <w:lang w:eastAsia="ru-RU"/>
        </w:rPr>
        <w:t>Пилояна</w:t>
      </w:r>
      <w:proofErr w:type="spellEnd"/>
      <w:r w:rsidRPr="00A81D90">
        <w:rPr>
          <w:rFonts w:eastAsia="Times New Roman"/>
          <w:sz w:val="28"/>
          <w:szCs w:val="28"/>
          <w:lang w:eastAsia="ru-RU"/>
        </w:rPr>
        <w:t xml:space="preserve"> </w:t>
      </w:r>
      <w:r w:rsidRPr="00A81D90">
        <w:rPr>
          <w:rFonts w:eastAsia="Times New Roman"/>
          <w:sz w:val="28"/>
          <w:szCs w:val="28"/>
          <w:lang w:eastAsia="ru-RU"/>
        </w:rPr>
        <w:lastRenderedPageBreak/>
        <w:t xml:space="preserve">Администрацией города были </w:t>
      </w:r>
      <w:r w:rsidRPr="00A81D90">
        <w:rPr>
          <w:rFonts w:eastAsia="Times New Roman"/>
          <w:bCs/>
          <w:sz w:val="28"/>
          <w:szCs w:val="28"/>
          <w:lang w:eastAsia="ru-RU"/>
        </w:rPr>
        <w:t>уточнены бюджетные ассигнования 2017 года, отраж</w:t>
      </w:r>
      <w:r w:rsidR="00475E49">
        <w:rPr>
          <w:rFonts w:eastAsia="Times New Roman"/>
          <w:bCs/>
          <w:sz w:val="28"/>
          <w:szCs w:val="28"/>
          <w:lang w:eastAsia="ru-RU"/>
        </w:rPr>
        <w:t>ё</w:t>
      </w:r>
      <w:r w:rsidRPr="00A81D90">
        <w:rPr>
          <w:rFonts w:eastAsia="Times New Roman"/>
          <w:bCs/>
          <w:sz w:val="28"/>
          <w:szCs w:val="28"/>
          <w:lang w:eastAsia="ru-RU"/>
        </w:rPr>
        <w:t xml:space="preserve">нные в бюджете по разделу 11 00 «Физическая культура и спорт», </w:t>
      </w:r>
      <w:r w:rsidR="00475E49">
        <w:rPr>
          <w:rFonts w:eastAsia="Times New Roman"/>
          <w:bCs/>
          <w:sz w:val="28"/>
          <w:szCs w:val="28"/>
          <w:lang w:eastAsia="ru-RU"/>
        </w:rPr>
        <w:br/>
      </w:r>
      <w:r w:rsidRPr="00A81D90">
        <w:rPr>
          <w:rFonts w:eastAsia="Times New Roman"/>
          <w:bCs/>
          <w:sz w:val="28"/>
          <w:szCs w:val="28"/>
          <w:lang w:eastAsia="ru-RU"/>
        </w:rPr>
        <w:t>в размере 35 527,39 тыс. рублей (средства субсидий на финансовое обеспечение спортивных школ города за декабрь 2017 года), благодаря чему</w:t>
      </w:r>
      <w:r w:rsidRPr="00A81D90">
        <w:rPr>
          <w:rFonts w:eastAsia="Times New Roman"/>
          <w:sz w:val="28"/>
          <w:szCs w:val="28"/>
          <w:lang w:eastAsia="ru-RU"/>
        </w:rPr>
        <w:t xml:space="preserve"> </w:t>
      </w:r>
      <w:r w:rsidRPr="00A81D90">
        <w:rPr>
          <w:rFonts w:eastAsia="Times New Roman"/>
          <w:bCs/>
          <w:sz w:val="28"/>
          <w:szCs w:val="28"/>
          <w:lang w:eastAsia="ru-RU"/>
        </w:rPr>
        <w:t xml:space="preserve">предотвращено неправомерное использование бюджетных средств </w:t>
      </w:r>
      <w:r w:rsidR="00475E49">
        <w:rPr>
          <w:rFonts w:eastAsia="Times New Roman"/>
          <w:bCs/>
          <w:sz w:val="28"/>
          <w:szCs w:val="28"/>
          <w:lang w:eastAsia="ru-RU"/>
        </w:rPr>
        <w:br/>
      </w:r>
      <w:r w:rsidRPr="00A81D90">
        <w:rPr>
          <w:rFonts w:eastAsia="Times New Roman"/>
          <w:bCs/>
          <w:sz w:val="28"/>
          <w:szCs w:val="28"/>
          <w:lang w:eastAsia="ru-RU"/>
        </w:rPr>
        <w:t>на указанную сумму</w:t>
      </w:r>
      <w:r w:rsidRPr="00A81D90">
        <w:rPr>
          <w:rFonts w:eastAsia="Times New Roman"/>
          <w:sz w:val="28"/>
          <w:szCs w:val="28"/>
          <w:lang w:eastAsia="ru-RU"/>
        </w:rPr>
        <w:t>.</w:t>
      </w:r>
    </w:p>
    <w:p w:rsidR="00870C6A" w:rsidRPr="00A81D90" w:rsidRDefault="00870C6A" w:rsidP="00870C6A">
      <w:pPr>
        <w:widowControl w:val="0"/>
        <w:jc w:val="both"/>
        <w:rPr>
          <w:rFonts w:eastAsia="Times New Roman"/>
          <w:sz w:val="28"/>
          <w:szCs w:val="28"/>
          <w:lang w:eastAsia="ru-RU"/>
        </w:rPr>
      </w:pPr>
      <w:r w:rsidRPr="00A81D90">
        <w:rPr>
          <w:rFonts w:eastAsia="Times New Roman"/>
          <w:sz w:val="28"/>
          <w:szCs w:val="28"/>
          <w:lang w:eastAsia="ru-RU"/>
        </w:rPr>
        <w:t>Анализ объектов основных средств, принятых к уч</w:t>
      </w:r>
      <w:r w:rsidR="00475E49">
        <w:rPr>
          <w:rFonts w:eastAsia="Times New Roman"/>
          <w:sz w:val="28"/>
          <w:szCs w:val="28"/>
          <w:lang w:eastAsia="ru-RU"/>
        </w:rPr>
        <w:t>ё</w:t>
      </w:r>
      <w:r w:rsidRPr="00A81D90">
        <w:rPr>
          <w:rFonts w:eastAsia="Times New Roman"/>
          <w:sz w:val="28"/>
          <w:szCs w:val="28"/>
          <w:lang w:eastAsia="ru-RU"/>
        </w:rPr>
        <w:t>ту после 01.01.2013 на предмет принадлежности к движимому или недвижимому имуществу, провед</w:t>
      </w:r>
      <w:r w:rsidR="00475E49">
        <w:rPr>
          <w:rFonts w:eastAsia="Times New Roman"/>
          <w:sz w:val="28"/>
          <w:szCs w:val="28"/>
          <w:lang w:eastAsia="ru-RU"/>
        </w:rPr>
        <w:t>ё</w:t>
      </w:r>
      <w:r w:rsidRPr="00A81D90">
        <w:rPr>
          <w:rFonts w:eastAsia="Times New Roman"/>
          <w:sz w:val="28"/>
          <w:szCs w:val="28"/>
          <w:lang w:eastAsia="ru-RU"/>
        </w:rPr>
        <w:t>нный МКУ «</w:t>
      </w:r>
      <w:proofErr w:type="spellStart"/>
      <w:r w:rsidRPr="00A81D90">
        <w:rPr>
          <w:rFonts w:eastAsia="Times New Roman"/>
          <w:sz w:val="28"/>
          <w:szCs w:val="28"/>
          <w:lang w:eastAsia="ru-RU"/>
        </w:rPr>
        <w:t>ДДТиЖКК</w:t>
      </w:r>
      <w:proofErr w:type="spellEnd"/>
      <w:r w:rsidRPr="00A81D90">
        <w:rPr>
          <w:rFonts w:eastAsia="Times New Roman"/>
          <w:sz w:val="28"/>
          <w:szCs w:val="28"/>
          <w:lang w:eastAsia="ru-RU"/>
        </w:rPr>
        <w:t>»</w:t>
      </w:r>
      <w:r w:rsidRPr="00A81D90">
        <w:rPr>
          <w:rStyle w:val="ad"/>
          <w:sz w:val="28"/>
          <w:szCs w:val="28"/>
        </w:rPr>
        <w:footnoteReference w:id="40"/>
      </w:r>
      <w:r w:rsidRPr="00A81D90">
        <w:rPr>
          <w:rFonts w:eastAsia="Times New Roman"/>
          <w:sz w:val="28"/>
          <w:szCs w:val="28"/>
          <w:lang w:eastAsia="ru-RU"/>
        </w:rPr>
        <w:t xml:space="preserve"> на основании предложений Контрольно-счетной палаты города, изложенных в заключении </w:t>
      </w:r>
      <w:r w:rsidR="00515799" w:rsidRPr="00A81D90">
        <w:rPr>
          <w:rFonts w:eastAsia="Times New Roman"/>
          <w:sz w:val="28"/>
          <w:szCs w:val="28"/>
          <w:lang w:eastAsia="ru-RU"/>
        </w:rPr>
        <w:t>на</w:t>
      </w:r>
      <w:r w:rsidRPr="00A81D90">
        <w:rPr>
          <w:rFonts w:eastAsia="Times New Roman"/>
          <w:sz w:val="28"/>
          <w:szCs w:val="28"/>
          <w:lang w:eastAsia="ru-RU"/>
        </w:rPr>
        <w:t xml:space="preserve"> внесени</w:t>
      </w:r>
      <w:r w:rsidR="00515799" w:rsidRPr="00A81D90">
        <w:rPr>
          <w:rFonts w:eastAsia="Times New Roman"/>
          <w:sz w:val="28"/>
          <w:szCs w:val="28"/>
          <w:lang w:eastAsia="ru-RU"/>
        </w:rPr>
        <w:t>е</w:t>
      </w:r>
      <w:r w:rsidRPr="00A81D90">
        <w:rPr>
          <w:rFonts w:eastAsia="Times New Roman"/>
          <w:sz w:val="28"/>
          <w:szCs w:val="28"/>
          <w:lang w:eastAsia="ru-RU"/>
        </w:rPr>
        <w:t xml:space="preserve"> изменений </w:t>
      </w:r>
      <w:r w:rsidR="00475E49">
        <w:rPr>
          <w:rFonts w:eastAsia="Times New Roman"/>
          <w:sz w:val="28"/>
          <w:szCs w:val="28"/>
          <w:lang w:eastAsia="ru-RU"/>
        </w:rPr>
        <w:br/>
      </w:r>
      <w:r w:rsidRPr="00A81D90">
        <w:rPr>
          <w:rFonts w:eastAsia="Times New Roman"/>
          <w:sz w:val="28"/>
          <w:szCs w:val="28"/>
          <w:lang w:eastAsia="ru-RU"/>
        </w:rPr>
        <w:t xml:space="preserve">в бюджет города в 2016 году, позволил сэкономить бюджетные средства </w:t>
      </w:r>
      <w:r w:rsidR="00475E49">
        <w:rPr>
          <w:rFonts w:eastAsia="Times New Roman"/>
          <w:sz w:val="28"/>
          <w:szCs w:val="28"/>
          <w:lang w:eastAsia="ru-RU"/>
        </w:rPr>
        <w:br/>
      </w:r>
      <w:r w:rsidRPr="00A81D90">
        <w:rPr>
          <w:rFonts w:eastAsia="Times New Roman"/>
          <w:sz w:val="28"/>
          <w:szCs w:val="28"/>
          <w:lang w:eastAsia="ru-RU"/>
        </w:rPr>
        <w:t xml:space="preserve">при уплате налога на имущество организаций в сумме 325,08 тыс. рублей, </w:t>
      </w:r>
      <w:r w:rsidR="00475E49">
        <w:rPr>
          <w:rFonts w:eastAsia="Times New Roman"/>
          <w:sz w:val="28"/>
          <w:szCs w:val="28"/>
          <w:lang w:eastAsia="ru-RU"/>
        </w:rPr>
        <w:br/>
      </w:r>
      <w:r w:rsidRPr="00A81D90">
        <w:rPr>
          <w:rFonts w:eastAsia="Times New Roman"/>
          <w:sz w:val="28"/>
          <w:szCs w:val="28"/>
          <w:lang w:eastAsia="ru-RU"/>
        </w:rPr>
        <w:t>в том числе в 2016 году – 30,99</w:t>
      </w:r>
      <w:r w:rsidR="00515799" w:rsidRPr="00A81D90">
        <w:rPr>
          <w:rFonts w:eastAsia="Times New Roman"/>
          <w:sz w:val="28"/>
          <w:szCs w:val="28"/>
          <w:lang w:eastAsia="ru-RU"/>
        </w:rPr>
        <w:t> </w:t>
      </w:r>
      <w:r w:rsidR="00475E49">
        <w:rPr>
          <w:rFonts w:eastAsia="Times New Roman"/>
          <w:sz w:val="28"/>
          <w:szCs w:val="28"/>
          <w:lang w:eastAsia="ru-RU"/>
        </w:rPr>
        <w:t xml:space="preserve">тыс. рублей, на 2017 – </w:t>
      </w:r>
      <w:r w:rsidRPr="00A81D90">
        <w:rPr>
          <w:rFonts w:eastAsia="Times New Roman"/>
          <w:sz w:val="28"/>
          <w:szCs w:val="28"/>
          <w:lang w:eastAsia="ru-RU"/>
        </w:rPr>
        <w:t xml:space="preserve">2019 годы – </w:t>
      </w:r>
      <w:r w:rsidR="00475E49">
        <w:rPr>
          <w:rFonts w:eastAsia="Times New Roman"/>
          <w:sz w:val="28"/>
          <w:szCs w:val="28"/>
          <w:lang w:eastAsia="ru-RU"/>
        </w:rPr>
        <w:br/>
      </w:r>
      <w:r w:rsidRPr="00A81D90">
        <w:rPr>
          <w:rFonts w:eastAsia="Times New Roman"/>
          <w:sz w:val="28"/>
          <w:szCs w:val="28"/>
          <w:lang w:eastAsia="ru-RU"/>
        </w:rPr>
        <w:t>294,09 тыс. рублей.</w:t>
      </w:r>
    </w:p>
    <w:p w:rsidR="00BD66F4" w:rsidRPr="00A81D90" w:rsidRDefault="00BD66F4" w:rsidP="00BD66F4">
      <w:pPr>
        <w:jc w:val="both"/>
        <w:rPr>
          <w:rFonts w:eastAsia="Times New Roman"/>
          <w:sz w:val="28"/>
          <w:szCs w:val="28"/>
          <w:lang w:eastAsia="ru-RU"/>
        </w:rPr>
      </w:pPr>
      <w:r w:rsidRPr="00A81D90">
        <w:rPr>
          <w:rFonts w:eastAsia="Times New Roman"/>
          <w:sz w:val="28"/>
          <w:szCs w:val="28"/>
          <w:lang w:eastAsia="ru-RU"/>
        </w:rPr>
        <w:t>В рамках контрольного мероприятия в департаменте образования Администрации города, проводимого в 2017 году пара</w:t>
      </w:r>
      <w:r w:rsidR="00C31C98">
        <w:rPr>
          <w:rFonts w:eastAsia="Times New Roman"/>
          <w:sz w:val="28"/>
          <w:szCs w:val="28"/>
          <w:lang w:eastAsia="ru-RU"/>
        </w:rPr>
        <w:t xml:space="preserve">ллельно со Счетной палатой ХМАО – </w:t>
      </w:r>
      <w:r w:rsidRPr="00A81D90">
        <w:rPr>
          <w:rFonts w:eastAsia="Times New Roman"/>
          <w:sz w:val="28"/>
          <w:szCs w:val="28"/>
          <w:lang w:eastAsia="ru-RU"/>
        </w:rPr>
        <w:t>Югры и контрольно-сч</w:t>
      </w:r>
      <w:r w:rsidR="00C31C98">
        <w:rPr>
          <w:rFonts w:eastAsia="Times New Roman"/>
          <w:sz w:val="28"/>
          <w:szCs w:val="28"/>
          <w:lang w:eastAsia="ru-RU"/>
        </w:rPr>
        <w:t>ё</w:t>
      </w:r>
      <w:r w:rsidRPr="00A81D90">
        <w:rPr>
          <w:rFonts w:eastAsia="Times New Roman"/>
          <w:sz w:val="28"/>
          <w:szCs w:val="28"/>
          <w:lang w:eastAsia="ru-RU"/>
        </w:rPr>
        <w:t>тными органами автономного округа, установлено, что за сч</w:t>
      </w:r>
      <w:r w:rsidR="00C31C98">
        <w:rPr>
          <w:rFonts w:eastAsia="Times New Roman"/>
          <w:sz w:val="28"/>
          <w:szCs w:val="28"/>
          <w:lang w:eastAsia="ru-RU"/>
        </w:rPr>
        <w:t>ё</w:t>
      </w:r>
      <w:r w:rsidRPr="00A81D90">
        <w:rPr>
          <w:rFonts w:eastAsia="Times New Roman"/>
          <w:sz w:val="28"/>
          <w:szCs w:val="28"/>
          <w:lang w:eastAsia="ru-RU"/>
        </w:rPr>
        <w:t xml:space="preserve">т средств местного бюджета осуществлялись, </w:t>
      </w:r>
      <w:r w:rsidR="00C31C98">
        <w:rPr>
          <w:rFonts w:eastAsia="Times New Roman"/>
          <w:sz w:val="28"/>
          <w:szCs w:val="28"/>
          <w:lang w:eastAsia="ru-RU"/>
        </w:rPr>
        <w:br/>
      </w:r>
      <w:r w:rsidRPr="00A81D90">
        <w:rPr>
          <w:rFonts w:eastAsia="Times New Roman"/>
          <w:sz w:val="28"/>
          <w:szCs w:val="28"/>
          <w:lang w:eastAsia="ru-RU"/>
        </w:rPr>
        <w:t>в том числе расходы на обеспечение дополнительного профессионального образования педагогических работников, которые согласно законодательству в сфере образования могли быть отнесены к расходам бюджета автономного округа. В соответствии с решением Департамента образования и молод</w:t>
      </w:r>
      <w:r w:rsidR="00C31C98">
        <w:rPr>
          <w:rFonts w:eastAsia="Times New Roman"/>
          <w:sz w:val="28"/>
          <w:szCs w:val="28"/>
          <w:lang w:eastAsia="ru-RU"/>
        </w:rPr>
        <w:t>ёжной политики ХМАО –</w:t>
      </w:r>
      <w:r w:rsidRPr="00A81D90">
        <w:rPr>
          <w:rFonts w:eastAsia="Times New Roman"/>
          <w:sz w:val="28"/>
          <w:szCs w:val="28"/>
          <w:lang w:eastAsia="ru-RU"/>
        </w:rPr>
        <w:t> Югры эти виды расходов с 01.01.2018 будут осуществляться за сч</w:t>
      </w:r>
      <w:r w:rsidR="00C31C98">
        <w:rPr>
          <w:rFonts w:eastAsia="Times New Roman"/>
          <w:sz w:val="28"/>
          <w:szCs w:val="28"/>
          <w:lang w:eastAsia="ru-RU"/>
        </w:rPr>
        <w:t>ё</w:t>
      </w:r>
      <w:r w:rsidRPr="00A81D90">
        <w:rPr>
          <w:rFonts w:eastAsia="Times New Roman"/>
          <w:sz w:val="28"/>
          <w:szCs w:val="28"/>
          <w:lang w:eastAsia="ru-RU"/>
        </w:rPr>
        <w:t xml:space="preserve">т средств окружных субвенций. Исходя из информации департамента образования Администрации города от 12.01.2018 </w:t>
      </w:r>
      <w:r w:rsidR="00C31C98">
        <w:rPr>
          <w:rFonts w:eastAsia="Times New Roman"/>
          <w:sz w:val="28"/>
          <w:szCs w:val="28"/>
          <w:lang w:eastAsia="ru-RU"/>
        </w:rPr>
        <w:br/>
      </w:r>
      <w:r w:rsidRPr="00A81D90">
        <w:rPr>
          <w:rFonts w:eastAsia="Times New Roman"/>
          <w:sz w:val="28"/>
          <w:szCs w:val="28"/>
          <w:lang w:eastAsia="ru-RU"/>
        </w:rPr>
        <w:t xml:space="preserve">№ 01-11-230/18-0 о принятых мерах по результатам рассмотрения выводов </w:t>
      </w:r>
      <w:r w:rsidR="00C31C98">
        <w:rPr>
          <w:rFonts w:eastAsia="Times New Roman"/>
          <w:sz w:val="28"/>
          <w:szCs w:val="28"/>
          <w:lang w:eastAsia="ru-RU"/>
        </w:rPr>
        <w:br/>
      </w:r>
      <w:r w:rsidRPr="00A81D90">
        <w:rPr>
          <w:rFonts w:eastAsia="Times New Roman"/>
          <w:sz w:val="28"/>
          <w:szCs w:val="28"/>
          <w:lang w:eastAsia="ru-RU"/>
        </w:rPr>
        <w:t xml:space="preserve">и предложений КСП по данному контрольному мероприятию в 2018 году </w:t>
      </w:r>
      <w:r w:rsidR="00C31C98">
        <w:rPr>
          <w:rFonts w:eastAsia="Times New Roman"/>
          <w:sz w:val="28"/>
          <w:szCs w:val="28"/>
          <w:lang w:eastAsia="ru-RU"/>
        </w:rPr>
        <w:br/>
      </w:r>
      <w:r w:rsidRPr="00A81D90">
        <w:rPr>
          <w:rFonts w:eastAsia="Times New Roman"/>
          <w:sz w:val="28"/>
          <w:szCs w:val="28"/>
          <w:lang w:eastAsia="ru-RU"/>
        </w:rPr>
        <w:t xml:space="preserve">из окружного бюджета в бюджет города на осуществление расходов </w:t>
      </w:r>
      <w:r w:rsidR="00C31C98">
        <w:rPr>
          <w:rFonts w:eastAsia="Times New Roman"/>
          <w:sz w:val="28"/>
          <w:szCs w:val="28"/>
          <w:lang w:eastAsia="ru-RU"/>
        </w:rPr>
        <w:br/>
      </w:r>
      <w:r w:rsidRPr="00A81D90">
        <w:rPr>
          <w:rFonts w:eastAsia="Times New Roman"/>
          <w:sz w:val="28"/>
          <w:szCs w:val="28"/>
          <w:lang w:eastAsia="ru-RU"/>
        </w:rPr>
        <w:t>по указанным целям направлены средства в размере 4 788,28 тыс. рублей.</w:t>
      </w:r>
    </w:p>
    <w:p w:rsidR="00BD66F4" w:rsidRPr="00A81D90" w:rsidRDefault="00BD66F4" w:rsidP="00BD66F4">
      <w:pPr>
        <w:jc w:val="both"/>
        <w:rPr>
          <w:rFonts w:eastAsia="Times New Roman"/>
          <w:sz w:val="28"/>
          <w:szCs w:val="28"/>
          <w:lang w:eastAsia="ru-RU"/>
        </w:rPr>
      </w:pPr>
      <w:r w:rsidRPr="00A81D90">
        <w:rPr>
          <w:rFonts w:eastAsia="Times New Roman"/>
          <w:sz w:val="28"/>
          <w:szCs w:val="28"/>
          <w:lang w:eastAsia="ru-RU"/>
        </w:rPr>
        <w:t xml:space="preserve">По результатам контрольных мероприятий подготовлены 215 предложений по устранению недостатков и нарушений, не имеющих суммового выражения, из которых исполнено – </w:t>
      </w:r>
      <w:r w:rsidR="00A3626A" w:rsidRPr="00A81D90">
        <w:rPr>
          <w:rFonts w:eastAsia="Times New Roman"/>
          <w:sz w:val="28"/>
          <w:szCs w:val="28"/>
          <w:lang w:eastAsia="ru-RU"/>
        </w:rPr>
        <w:t>191</w:t>
      </w:r>
      <w:r w:rsidRPr="00A81D90">
        <w:rPr>
          <w:rFonts w:eastAsia="Times New Roman"/>
          <w:sz w:val="28"/>
          <w:szCs w:val="28"/>
          <w:lang w:eastAsia="ru-RU"/>
        </w:rPr>
        <w:t xml:space="preserve"> или </w:t>
      </w:r>
      <w:r w:rsidR="00A3626A" w:rsidRPr="00A81D90">
        <w:rPr>
          <w:rFonts w:eastAsia="Times New Roman"/>
          <w:sz w:val="28"/>
          <w:szCs w:val="28"/>
          <w:lang w:eastAsia="ru-RU"/>
        </w:rPr>
        <w:t>89</w:t>
      </w:r>
      <w:r w:rsidRPr="00A81D90">
        <w:rPr>
          <w:rFonts w:eastAsia="Times New Roman"/>
          <w:sz w:val="28"/>
          <w:szCs w:val="28"/>
          <w:lang w:eastAsia="ru-RU"/>
        </w:rPr>
        <w:t>%.</w:t>
      </w:r>
    </w:p>
    <w:p w:rsidR="00A3626A" w:rsidRPr="00A81D90" w:rsidRDefault="00BD66F4" w:rsidP="00A3626A">
      <w:pPr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 xml:space="preserve">По результатам проведённых экспертно-аналитических мероприятий подготовлено </w:t>
      </w:r>
      <w:r w:rsidR="00A3626A" w:rsidRPr="00A81D90">
        <w:rPr>
          <w:rFonts w:eastAsia="Calibri"/>
          <w:sz w:val="28"/>
          <w:szCs w:val="28"/>
        </w:rPr>
        <w:t>352</w:t>
      </w:r>
      <w:r w:rsidRPr="00A81D90">
        <w:rPr>
          <w:rFonts w:eastAsia="Calibri"/>
          <w:sz w:val="28"/>
          <w:szCs w:val="28"/>
        </w:rPr>
        <w:t xml:space="preserve"> предложени</w:t>
      </w:r>
      <w:r w:rsidR="00A3626A" w:rsidRPr="00A81D90">
        <w:rPr>
          <w:rFonts w:eastAsia="Calibri"/>
          <w:sz w:val="28"/>
          <w:szCs w:val="28"/>
        </w:rPr>
        <w:t>я</w:t>
      </w:r>
      <w:r w:rsidRPr="00A81D90">
        <w:rPr>
          <w:rFonts w:eastAsia="Calibri"/>
          <w:sz w:val="28"/>
          <w:szCs w:val="28"/>
        </w:rPr>
        <w:t xml:space="preserve"> по устранению недостатков и нарушений </w:t>
      </w:r>
      <w:r w:rsidR="00C31C98">
        <w:rPr>
          <w:rFonts w:eastAsia="Calibri"/>
          <w:sz w:val="28"/>
          <w:szCs w:val="28"/>
        </w:rPr>
        <w:br/>
      </w:r>
      <w:r w:rsidRPr="00A81D90">
        <w:rPr>
          <w:rFonts w:eastAsia="Calibri"/>
          <w:sz w:val="28"/>
          <w:szCs w:val="28"/>
        </w:rPr>
        <w:t xml:space="preserve">(в основном по проектам муниципальных правовых актов, а также </w:t>
      </w:r>
      <w:r w:rsidR="00C31C98">
        <w:rPr>
          <w:rFonts w:eastAsia="Calibri"/>
          <w:sz w:val="28"/>
          <w:szCs w:val="28"/>
        </w:rPr>
        <w:br/>
      </w:r>
      <w:r w:rsidRPr="00A81D90">
        <w:rPr>
          <w:rFonts w:eastAsia="Calibri"/>
          <w:sz w:val="28"/>
          <w:szCs w:val="28"/>
        </w:rPr>
        <w:t xml:space="preserve">по муниципальным программам), из которых учтено объектами контроля </w:t>
      </w:r>
      <w:r w:rsidR="00C31C98">
        <w:rPr>
          <w:rFonts w:eastAsia="Calibri"/>
          <w:sz w:val="28"/>
          <w:szCs w:val="28"/>
        </w:rPr>
        <w:t>–</w:t>
      </w:r>
      <w:r w:rsidR="00A3626A" w:rsidRPr="00A81D90">
        <w:rPr>
          <w:rFonts w:eastAsia="Calibri"/>
          <w:sz w:val="28"/>
          <w:szCs w:val="28"/>
        </w:rPr>
        <w:t xml:space="preserve"> 285</w:t>
      </w:r>
      <w:r w:rsidRPr="00A81D90">
        <w:rPr>
          <w:rFonts w:eastAsia="Calibri"/>
          <w:sz w:val="28"/>
          <w:szCs w:val="28"/>
        </w:rPr>
        <w:t xml:space="preserve"> или 8</w:t>
      </w:r>
      <w:r w:rsidR="00A3626A" w:rsidRPr="00A81D90">
        <w:rPr>
          <w:rFonts w:eastAsia="Calibri"/>
          <w:sz w:val="28"/>
          <w:szCs w:val="28"/>
        </w:rPr>
        <w:t>1</w:t>
      </w:r>
      <w:r w:rsidRPr="00A81D90">
        <w:rPr>
          <w:rFonts w:eastAsia="Calibri"/>
          <w:sz w:val="28"/>
          <w:szCs w:val="28"/>
        </w:rPr>
        <w:t>%.</w:t>
      </w:r>
      <w:r w:rsidR="00A3626A" w:rsidRPr="00A81D90">
        <w:rPr>
          <w:rFonts w:eastAsia="Calibri"/>
          <w:sz w:val="28"/>
          <w:szCs w:val="28"/>
        </w:rPr>
        <w:t xml:space="preserve"> Процентное соотношение количества принятых предложений </w:t>
      </w:r>
      <w:r w:rsidR="00C31C98">
        <w:rPr>
          <w:rFonts w:eastAsia="Calibri"/>
          <w:sz w:val="28"/>
          <w:szCs w:val="28"/>
        </w:rPr>
        <w:br/>
      </w:r>
      <w:r w:rsidR="00A3626A" w:rsidRPr="00A81D90">
        <w:rPr>
          <w:rFonts w:eastAsia="Calibri"/>
          <w:sz w:val="28"/>
          <w:szCs w:val="28"/>
        </w:rPr>
        <w:t xml:space="preserve">от общего количества подготовленных по результатам экспертно-аналитических мероприятий имеет тенденцию к ежегодному увеличению. </w:t>
      </w:r>
      <w:r w:rsidR="00C31C98">
        <w:rPr>
          <w:rFonts w:eastAsia="Calibri"/>
          <w:sz w:val="28"/>
          <w:szCs w:val="28"/>
        </w:rPr>
        <w:br/>
      </w:r>
      <w:r w:rsidR="00A3626A" w:rsidRPr="00A81D90">
        <w:rPr>
          <w:rFonts w:eastAsia="Calibri"/>
          <w:sz w:val="28"/>
          <w:szCs w:val="28"/>
        </w:rPr>
        <w:t>Так, в 2012 году – это 46%, в 2013 году – 51%, в 2014 году – 45%, в 2015 году – 64%, в 2016 году – 66%, в 2017 году – 81%.</w:t>
      </w:r>
    </w:p>
    <w:p w:rsidR="00BD66F4" w:rsidRPr="00A81D90" w:rsidRDefault="00A3626A" w:rsidP="00A3626A">
      <w:pPr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>Подобная положительная динамика учт</w:t>
      </w:r>
      <w:r w:rsidR="00C31C98">
        <w:rPr>
          <w:rFonts w:eastAsia="Calibri"/>
          <w:sz w:val="28"/>
          <w:szCs w:val="28"/>
        </w:rPr>
        <w:t>ё</w:t>
      </w:r>
      <w:r w:rsidRPr="00A81D90">
        <w:rPr>
          <w:rFonts w:eastAsia="Calibri"/>
          <w:sz w:val="28"/>
          <w:szCs w:val="28"/>
        </w:rPr>
        <w:t xml:space="preserve">нных предложений свидетельствует об организации конструктивного взаимодействия </w:t>
      </w:r>
      <w:r w:rsidR="00C31C98">
        <w:rPr>
          <w:rFonts w:eastAsia="Calibri"/>
          <w:sz w:val="28"/>
          <w:szCs w:val="28"/>
        </w:rPr>
        <w:br/>
      </w:r>
      <w:r w:rsidRPr="00A81D90">
        <w:rPr>
          <w:rFonts w:eastAsia="Calibri"/>
          <w:sz w:val="28"/>
          <w:szCs w:val="28"/>
        </w:rPr>
        <w:lastRenderedPageBreak/>
        <w:t>с исполнительной и представительной властью, в ходе которого достигается понимание необходимости детальной проработки вопросов, обозначенных Контрольно-счетной палатой.</w:t>
      </w:r>
    </w:p>
    <w:p w:rsidR="00BD66F4" w:rsidRPr="00A81D90" w:rsidRDefault="00BD66F4" w:rsidP="00BD66F4">
      <w:pPr>
        <w:jc w:val="both"/>
        <w:rPr>
          <w:rFonts w:eastAsia="Times New Roman"/>
          <w:sz w:val="28"/>
          <w:szCs w:val="28"/>
        </w:rPr>
      </w:pPr>
      <w:r w:rsidRPr="00A81D90">
        <w:rPr>
          <w:rFonts w:eastAsia="Times New Roman"/>
          <w:sz w:val="28"/>
          <w:szCs w:val="28"/>
        </w:rPr>
        <w:t>По результатам провед</w:t>
      </w:r>
      <w:r w:rsidR="00C31C98">
        <w:rPr>
          <w:rFonts w:eastAsia="Times New Roman"/>
          <w:sz w:val="28"/>
          <w:szCs w:val="28"/>
        </w:rPr>
        <w:t>ё</w:t>
      </w:r>
      <w:r w:rsidRPr="00A81D90">
        <w:rPr>
          <w:rFonts w:eastAsia="Times New Roman"/>
          <w:sz w:val="28"/>
          <w:szCs w:val="28"/>
        </w:rPr>
        <w:t xml:space="preserve">нных в 2017 году мероприятий направлено 8 представлений и 7 предписаний, из которых по состоянию на 31.12.2017 исполнены </w:t>
      </w:r>
      <w:r w:rsidR="00681FD4" w:rsidRPr="00A81D90">
        <w:rPr>
          <w:rFonts w:eastAsia="Times New Roman"/>
          <w:sz w:val="28"/>
          <w:szCs w:val="28"/>
        </w:rPr>
        <w:t>5</w:t>
      </w:r>
      <w:r w:rsidRPr="00A81D90">
        <w:rPr>
          <w:rFonts w:eastAsia="Times New Roman"/>
          <w:sz w:val="28"/>
          <w:szCs w:val="28"/>
        </w:rPr>
        <w:t> представлени</w:t>
      </w:r>
      <w:r w:rsidR="00681FD4" w:rsidRPr="00A81D90">
        <w:rPr>
          <w:rFonts w:eastAsia="Times New Roman"/>
          <w:sz w:val="28"/>
          <w:szCs w:val="28"/>
        </w:rPr>
        <w:t>й</w:t>
      </w:r>
      <w:r w:rsidRPr="00A81D90">
        <w:rPr>
          <w:rFonts w:eastAsia="Times New Roman"/>
          <w:sz w:val="28"/>
          <w:szCs w:val="28"/>
        </w:rPr>
        <w:t xml:space="preserve"> и </w:t>
      </w:r>
      <w:r w:rsidR="00681FD4" w:rsidRPr="00A81D90">
        <w:rPr>
          <w:rFonts w:eastAsia="Times New Roman"/>
          <w:sz w:val="28"/>
          <w:szCs w:val="28"/>
        </w:rPr>
        <w:t>5</w:t>
      </w:r>
      <w:r w:rsidRPr="00A81D90">
        <w:rPr>
          <w:rFonts w:eastAsia="Times New Roman"/>
          <w:sz w:val="28"/>
          <w:szCs w:val="28"/>
        </w:rPr>
        <w:t xml:space="preserve"> предписаний. Исполнение </w:t>
      </w:r>
      <w:r w:rsidR="00681FD4" w:rsidRPr="00A81D90">
        <w:rPr>
          <w:rFonts w:eastAsia="Times New Roman"/>
          <w:sz w:val="28"/>
          <w:szCs w:val="28"/>
        </w:rPr>
        <w:t>т</w:t>
      </w:r>
      <w:r w:rsidRPr="00A81D90">
        <w:rPr>
          <w:rFonts w:eastAsia="Times New Roman"/>
          <w:sz w:val="28"/>
          <w:szCs w:val="28"/>
        </w:rPr>
        <w:t xml:space="preserve">рёх представлений и </w:t>
      </w:r>
      <w:r w:rsidR="00681FD4" w:rsidRPr="00A81D90">
        <w:rPr>
          <w:rFonts w:eastAsia="Times New Roman"/>
          <w:sz w:val="28"/>
          <w:szCs w:val="28"/>
        </w:rPr>
        <w:t>дву</w:t>
      </w:r>
      <w:r w:rsidRPr="00A81D90">
        <w:rPr>
          <w:rFonts w:eastAsia="Times New Roman"/>
          <w:sz w:val="28"/>
          <w:szCs w:val="28"/>
        </w:rPr>
        <w:t>х предписаний остаётся на контроле.</w:t>
      </w:r>
    </w:p>
    <w:p w:rsidR="00BD66F4" w:rsidRPr="00A81D90" w:rsidRDefault="00206CB7" w:rsidP="00BD66F4">
      <w:pPr>
        <w:jc w:val="both"/>
        <w:rPr>
          <w:rFonts w:eastAsia="Times New Roman"/>
          <w:sz w:val="28"/>
          <w:szCs w:val="28"/>
          <w:lang w:eastAsia="ru-RU"/>
        </w:rPr>
      </w:pPr>
      <w:r w:rsidRPr="00A81D90">
        <w:rPr>
          <w:rFonts w:eastAsia="Times New Roman"/>
          <w:sz w:val="28"/>
          <w:szCs w:val="28"/>
          <w:lang w:eastAsia="ru-RU"/>
        </w:rPr>
        <w:t xml:space="preserve">На основании </w:t>
      </w:r>
      <w:r w:rsidR="00BD66F4" w:rsidRPr="00A81D90">
        <w:rPr>
          <w:rFonts w:eastAsia="Times New Roman"/>
          <w:sz w:val="28"/>
          <w:szCs w:val="28"/>
          <w:lang w:eastAsia="ru-RU"/>
        </w:rPr>
        <w:t>заключ</w:t>
      </w:r>
      <w:r w:rsidR="00C31C98">
        <w:rPr>
          <w:rFonts w:eastAsia="Times New Roman"/>
          <w:sz w:val="28"/>
          <w:szCs w:val="28"/>
          <w:lang w:eastAsia="ru-RU"/>
        </w:rPr>
        <w:t>ё</w:t>
      </w:r>
      <w:r w:rsidR="00BD66F4" w:rsidRPr="00A81D90">
        <w:rPr>
          <w:rFonts w:eastAsia="Times New Roman"/>
          <w:sz w:val="28"/>
          <w:szCs w:val="28"/>
          <w:lang w:eastAsia="ru-RU"/>
        </w:rPr>
        <w:t>нно</w:t>
      </w:r>
      <w:r w:rsidRPr="00A81D90">
        <w:rPr>
          <w:rFonts w:eastAsia="Times New Roman"/>
          <w:sz w:val="28"/>
          <w:szCs w:val="28"/>
          <w:lang w:eastAsia="ru-RU"/>
        </w:rPr>
        <w:t>го</w:t>
      </w:r>
      <w:r w:rsidR="00BD66F4" w:rsidRPr="00A81D90">
        <w:rPr>
          <w:rFonts w:eastAsia="Times New Roman"/>
          <w:sz w:val="28"/>
          <w:szCs w:val="28"/>
          <w:lang w:eastAsia="ru-RU"/>
        </w:rPr>
        <w:t xml:space="preserve"> соглашени</w:t>
      </w:r>
      <w:r w:rsidRPr="00A81D90">
        <w:rPr>
          <w:rFonts w:eastAsia="Times New Roman"/>
          <w:sz w:val="28"/>
          <w:szCs w:val="28"/>
          <w:lang w:eastAsia="ru-RU"/>
        </w:rPr>
        <w:t>я</w:t>
      </w:r>
      <w:r w:rsidR="00BD66F4" w:rsidRPr="00A81D90">
        <w:rPr>
          <w:rFonts w:eastAsia="Times New Roman"/>
          <w:sz w:val="28"/>
          <w:szCs w:val="28"/>
          <w:lang w:eastAsia="ru-RU"/>
        </w:rPr>
        <w:t xml:space="preserve"> в Прокуратуру города Сургута направлен 151 итоговый документ (с приложениями) о результатах контрольных и экспертно-аналитических мероприятий</w:t>
      </w:r>
      <w:r w:rsidR="0089139D" w:rsidRPr="00A81D90">
        <w:rPr>
          <w:rFonts w:eastAsia="Times New Roman"/>
          <w:sz w:val="28"/>
          <w:szCs w:val="28"/>
          <w:lang w:eastAsia="ru-RU"/>
        </w:rPr>
        <w:t>.</w:t>
      </w:r>
      <w:r w:rsidR="00BD66F4" w:rsidRPr="00A81D90">
        <w:rPr>
          <w:rFonts w:eastAsia="Times New Roman"/>
          <w:sz w:val="28"/>
          <w:szCs w:val="28"/>
          <w:lang w:eastAsia="ru-RU"/>
        </w:rPr>
        <w:t xml:space="preserve"> </w:t>
      </w:r>
      <w:r w:rsidR="0089139D" w:rsidRPr="00A81D90">
        <w:rPr>
          <w:rFonts w:eastAsia="Times New Roman"/>
          <w:sz w:val="28"/>
          <w:szCs w:val="28"/>
          <w:lang w:eastAsia="ru-RU"/>
        </w:rPr>
        <w:t>С</w:t>
      </w:r>
      <w:r w:rsidR="00BD66F4" w:rsidRPr="00A81D90">
        <w:rPr>
          <w:rFonts w:eastAsia="Times New Roman"/>
          <w:sz w:val="28"/>
          <w:szCs w:val="28"/>
          <w:lang w:eastAsia="ru-RU"/>
        </w:rPr>
        <w:t xml:space="preserve">огласно </w:t>
      </w:r>
      <w:r w:rsidR="0089139D" w:rsidRPr="00A81D90">
        <w:rPr>
          <w:rFonts w:eastAsia="Times New Roman"/>
          <w:sz w:val="28"/>
          <w:szCs w:val="28"/>
          <w:lang w:eastAsia="ru-RU"/>
        </w:rPr>
        <w:t xml:space="preserve">поступившей </w:t>
      </w:r>
      <w:r w:rsidR="00BD66F4" w:rsidRPr="00A81D90">
        <w:rPr>
          <w:rFonts w:eastAsia="Times New Roman"/>
          <w:sz w:val="28"/>
          <w:szCs w:val="28"/>
          <w:lang w:eastAsia="ru-RU"/>
        </w:rPr>
        <w:t>информации</w:t>
      </w:r>
      <w:r w:rsidR="001D7999" w:rsidRPr="00A81D90">
        <w:rPr>
          <w:rStyle w:val="ad"/>
          <w:rFonts w:eastAsia="Times New Roman"/>
          <w:sz w:val="28"/>
          <w:szCs w:val="28"/>
          <w:lang w:eastAsia="ru-RU"/>
        </w:rPr>
        <w:footnoteReference w:id="41"/>
      </w:r>
      <w:r w:rsidR="00BD66F4" w:rsidRPr="00A81D90">
        <w:rPr>
          <w:rFonts w:eastAsia="Times New Roman"/>
          <w:sz w:val="28"/>
          <w:szCs w:val="28"/>
          <w:lang w:eastAsia="ru-RU"/>
        </w:rPr>
        <w:t xml:space="preserve"> </w:t>
      </w:r>
      <w:r w:rsidR="0089139D" w:rsidRPr="00A81D90">
        <w:rPr>
          <w:rFonts w:eastAsia="Times New Roman"/>
          <w:sz w:val="28"/>
          <w:szCs w:val="28"/>
          <w:lang w:eastAsia="ru-RU"/>
        </w:rPr>
        <w:t xml:space="preserve">по итогам рассмотрения направленных материалов </w:t>
      </w:r>
      <w:r w:rsidR="00BD66F4" w:rsidRPr="00A81D90">
        <w:rPr>
          <w:rFonts w:eastAsia="Times New Roman"/>
          <w:sz w:val="28"/>
          <w:szCs w:val="28"/>
          <w:lang w:eastAsia="ru-RU"/>
        </w:rPr>
        <w:t xml:space="preserve">вынесено </w:t>
      </w:r>
      <w:r w:rsidR="00644593" w:rsidRPr="00A81D90">
        <w:rPr>
          <w:rFonts w:eastAsia="Times New Roman"/>
          <w:sz w:val="28"/>
          <w:szCs w:val="28"/>
          <w:lang w:eastAsia="ru-RU"/>
        </w:rPr>
        <w:t>2</w:t>
      </w:r>
      <w:r w:rsidR="00BD66F4" w:rsidRPr="00A81D90">
        <w:rPr>
          <w:rFonts w:eastAsia="Times New Roman"/>
          <w:sz w:val="28"/>
          <w:szCs w:val="28"/>
          <w:lang w:eastAsia="ru-RU"/>
        </w:rPr>
        <w:t> представлени</w:t>
      </w:r>
      <w:r w:rsidR="00644593" w:rsidRPr="00A81D90">
        <w:rPr>
          <w:rFonts w:eastAsia="Times New Roman"/>
          <w:sz w:val="28"/>
          <w:szCs w:val="28"/>
          <w:lang w:eastAsia="ru-RU"/>
        </w:rPr>
        <w:t>я</w:t>
      </w:r>
      <w:r w:rsidR="00BD66F4" w:rsidRPr="00A81D90">
        <w:rPr>
          <w:rFonts w:eastAsia="Times New Roman"/>
          <w:sz w:val="28"/>
          <w:szCs w:val="28"/>
          <w:lang w:eastAsia="ru-RU"/>
        </w:rPr>
        <w:t xml:space="preserve"> </w:t>
      </w:r>
      <w:r w:rsidR="0073165B" w:rsidRPr="00A81D90">
        <w:rPr>
          <w:rFonts w:eastAsia="Times New Roman"/>
          <w:sz w:val="28"/>
          <w:szCs w:val="28"/>
          <w:lang w:eastAsia="ru-RU"/>
        </w:rPr>
        <w:t xml:space="preserve">по 5 случаям </w:t>
      </w:r>
      <w:r w:rsidR="00BD66F4" w:rsidRPr="00A81D90">
        <w:rPr>
          <w:rFonts w:eastAsia="Times New Roman"/>
          <w:sz w:val="28"/>
          <w:szCs w:val="28"/>
          <w:lang w:eastAsia="ru-RU"/>
        </w:rPr>
        <w:t>об устранении нарушений законодательства.</w:t>
      </w:r>
    </w:p>
    <w:p w:rsidR="00BD66F4" w:rsidRPr="00A81D90" w:rsidRDefault="00BD66F4" w:rsidP="00BD66F4">
      <w:pPr>
        <w:jc w:val="both"/>
        <w:rPr>
          <w:rFonts w:eastAsia="Times New Roman"/>
          <w:sz w:val="28"/>
          <w:szCs w:val="28"/>
        </w:rPr>
      </w:pPr>
      <w:r w:rsidRPr="00A81D90">
        <w:rPr>
          <w:rFonts w:eastAsia="Times New Roman"/>
          <w:sz w:val="28"/>
          <w:szCs w:val="28"/>
        </w:rPr>
        <w:t>По итогам проверок к дисциплинарной ответственности привлеч</w:t>
      </w:r>
      <w:r w:rsidR="002A5BB5" w:rsidRPr="00A81D90">
        <w:rPr>
          <w:rFonts w:eastAsia="Times New Roman"/>
          <w:sz w:val="28"/>
          <w:szCs w:val="28"/>
        </w:rPr>
        <w:t>ён</w:t>
      </w:r>
      <w:r w:rsidRPr="00A81D90">
        <w:rPr>
          <w:rFonts w:eastAsia="Times New Roman"/>
          <w:sz w:val="28"/>
          <w:szCs w:val="28"/>
        </w:rPr>
        <w:t xml:space="preserve"> </w:t>
      </w:r>
      <w:r w:rsidR="002A5BB5" w:rsidRPr="00A81D90">
        <w:rPr>
          <w:rFonts w:eastAsia="Times New Roman"/>
          <w:sz w:val="28"/>
          <w:szCs w:val="28"/>
        </w:rPr>
        <w:t>1</w:t>
      </w:r>
      <w:r w:rsidRPr="00A81D90">
        <w:rPr>
          <w:rFonts w:eastAsia="Times New Roman"/>
          <w:sz w:val="28"/>
          <w:szCs w:val="28"/>
        </w:rPr>
        <w:t> человек, к материальной ответственности</w:t>
      </w:r>
      <w:r w:rsidR="00C31C98">
        <w:rPr>
          <w:rFonts w:eastAsia="Times New Roman"/>
          <w:sz w:val="28"/>
          <w:szCs w:val="28"/>
        </w:rPr>
        <w:t xml:space="preserve"> –</w:t>
      </w:r>
      <w:r w:rsidRPr="00A81D90">
        <w:rPr>
          <w:rFonts w:eastAsia="Times New Roman"/>
          <w:sz w:val="28"/>
          <w:szCs w:val="28"/>
        </w:rPr>
        <w:t xml:space="preserve"> </w:t>
      </w:r>
      <w:r w:rsidR="002A5BB5" w:rsidRPr="00A81D90">
        <w:rPr>
          <w:rFonts w:eastAsia="Times New Roman"/>
          <w:sz w:val="28"/>
          <w:szCs w:val="28"/>
        </w:rPr>
        <w:t>4</w:t>
      </w:r>
      <w:r w:rsidRPr="00A81D90">
        <w:rPr>
          <w:rFonts w:eastAsia="Times New Roman"/>
          <w:sz w:val="28"/>
          <w:szCs w:val="28"/>
        </w:rPr>
        <w:t> человек</w:t>
      </w:r>
      <w:r w:rsidR="002A5BB5" w:rsidRPr="00A81D90">
        <w:rPr>
          <w:rFonts w:eastAsia="Times New Roman"/>
          <w:sz w:val="28"/>
          <w:szCs w:val="28"/>
        </w:rPr>
        <w:t>а</w:t>
      </w:r>
      <w:r w:rsidRPr="00A81D90">
        <w:rPr>
          <w:rFonts w:eastAsia="Times New Roman"/>
          <w:sz w:val="28"/>
          <w:szCs w:val="28"/>
        </w:rPr>
        <w:t>.</w:t>
      </w:r>
    </w:p>
    <w:p w:rsidR="00BD66F4" w:rsidRPr="00A81D90" w:rsidRDefault="00BD66F4" w:rsidP="00BD66F4">
      <w:pPr>
        <w:jc w:val="both"/>
        <w:rPr>
          <w:rFonts w:eastAsia="Times New Roman"/>
          <w:sz w:val="28"/>
          <w:szCs w:val="28"/>
        </w:rPr>
      </w:pPr>
      <w:r w:rsidRPr="00A81D90">
        <w:rPr>
          <w:rFonts w:eastAsia="Times New Roman"/>
          <w:sz w:val="28"/>
          <w:szCs w:val="28"/>
        </w:rPr>
        <w:t>К административ</w:t>
      </w:r>
      <w:r w:rsidR="002A5BB5" w:rsidRPr="00A81D90">
        <w:rPr>
          <w:rFonts w:eastAsia="Times New Roman"/>
          <w:sz w:val="28"/>
          <w:szCs w:val="28"/>
        </w:rPr>
        <w:t>ной ответственности привлечены:</w:t>
      </w:r>
    </w:p>
    <w:p w:rsidR="00BD66F4" w:rsidRPr="00A81D90" w:rsidRDefault="009933F1" w:rsidP="00BD66F4">
      <w:pPr>
        <w:jc w:val="both"/>
        <w:rPr>
          <w:rFonts w:eastAsia="Times New Roman"/>
          <w:sz w:val="28"/>
          <w:szCs w:val="28"/>
        </w:rPr>
      </w:pPr>
      <w:r w:rsidRPr="00A81D90">
        <w:rPr>
          <w:rFonts w:eastAsia="Times New Roman"/>
          <w:sz w:val="28"/>
          <w:szCs w:val="28"/>
          <w:lang w:eastAsia="ru-RU"/>
        </w:rPr>
        <w:t>1 юридическое лицо на основании трёх протоколов КСП (по статье 15.14 Кодекса Российской Федерации об административных правонарушениях</w:t>
      </w:r>
      <w:r w:rsidR="00417B98" w:rsidRPr="00A81D90">
        <w:rPr>
          <w:rFonts w:eastAsia="Times New Roman"/>
          <w:sz w:val="28"/>
          <w:szCs w:val="28"/>
          <w:lang w:eastAsia="ru-RU"/>
        </w:rPr>
        <w:t xml:space="preserve"> </w:t>
      </w:r>
      <w:r w:rsidRPr="00A81D90">
        <w:rPr>
          <w:rFonts w:eastAsia="Times New Roman"/>
          <w:sz w:val="28"/>
          <w:szCs w:val="28"/>
          <w:lang w:eastAsia="ru-RU"/>
        </w:rPr>
        <w:t>– «Нецелевое использование бюджетных средств», сумма штрафов составила 29</w:t>
      </w:r>
      <w:r w:rsidR="00417B98" w:rsidRPr="00A81D90">
        <w:rPr>
          <w:rFonts w:eastAsia="Times New Roman"/>
          <w:sz w:val="28"/>
          <w:szCs w:val="28"/>
          <w:lang w:eastAsia="ru-RU"/>
        </w:rPr>
        <w:t> </w:t>
      </w:r>
      <w:r w:rsidRPr="00A81D90">
        <w:rPr>
          <w:rFonts w:eastAsia="Times New Roman"/>
          <w:sz w:val="28"/>
          <w:szCs w:val="28"/>
          <w:lang w:eastAsia="ru-RU"/>
        </w:rPr>
        <w:t>375,20</w:t>
      </w:r>
      <w:r w:rsidR="00417B98" w:rsidRPr="00A81D90">
        <w:rPr>
          <w:rFonts w:eastAsia="Times New Roman"/>
          <w:sz w:val="28"/>
          <w:szCs w:val="28"/>
          <w:lang w:eastAsia="ru-RU"/>
        </w:rPr>
        <w:t> </w:t>
      </w:r>
      <w:r w:rsidRPr="00A81D90">
        <w:rPr>
          <w:rFonts w:eastAsia="Times New Roman"/>
          <w:sz w:val="28"/>
          <w:szCs w:val="28"/>
          <w:lang w:eastAsia="ru-RU"/>
        </w:rPr>
        <w:t>рублей)</w:t>
      </w:r>
      <w:r w:rsidR="00BD66F4" w:rsidRPr="00A81D90">
        <w:rPr>
          <w:rFonts w:eastAsia="Times New Roman"/>
          <w:sz w:val="28"/>
          <w:szCs w:val="28"/>
          <w:lang w:eastAsia="ru-RU"/>
        </w:rPr>
        <w:t>;</w:t>
      </w:r>
    </w:p>
    <w:p w:rsidR="00BD66F4" w:rsidRPr="00A81D90" w:rsidRDefault="00324C78" w:rsidP="00BD66F4">
      <w:pPr>
        <w:jc w:val="both"/>
        <w:rPr>
          <w:rFonts w:eastAsia="Times New Roman"/>
          <w:sz w:val="28"/>
          <w:szCs w:val="28"/>
        </w:rPr>
      </w:pPr>
      <w:r w:rsidRPr="00A81D90">
        <w:rPr>
          <w:rFonts w:eastAsia="Times New Roman"/>
          <w:sz w:val="28"/>
          <w:szCs w:val="28"/>
        </w:rPr>
        <w:t>3</w:t>
      </w:r>
      <w:r w:rsidR="00BD66F4" w:rsidRPr="00A81D90">
        <w:rPr>
          <w:rFonts w:eastAsia="Times New Roman"/>
          <w:sz w:val="28"/>
          <w:szCs w:val="28"/>
        </w:rPr>
        <w:t xml:space="preserve"> человека</w:t>
      </w:r>
      <w:r w:rsidR="000217A9">
        <w:rPr>
          <w:rFonts w:eastAsia="Times New Roman"/>
          <w:sz w:val="28"/>
          <w:szCs w:val="28"/>
        </w:rPr>
        <w:t xml:space="preserve"> по 4</w:t>
      </w:r>
      <w:r w:rsidRPr="00A81D90">
        <w:rPr>
          <w:rFonts w:eastAsia="Times New Roman"/>
          <w:sz w:val="28"/>
          <w:szCs w:val="28"/>
        </w:rPr>
        <w:t xml:space="preserve"> случаям</w:t>
      </w:r>
      <w:r w:rsidR="000217A9">
        <w:rPr>
          <w:rFonts w:eastAsia="Times New Roman"/>
          <w:sz w:val="28"/>
          <w:szCs w:val="28"/>
        </w:rPr>
        <w:t xml:space="preserve"> – Службой контроля ХМАО – </w:t>
      </w:r>
      <w:r w:rsidR="00BD66F4" w:rsidRPr="00A81D90">
        <w:rPr>
          <w:rFonts w:eastAsia="Times New Roman"/>
          <w:sz w:val="28"/>
          <w:szCs w:val="28"/>
        </w:rPr>
        <w:t xml:space="preserve">Югры (сумма штрафов составила </w:t>
      </w:r>
      <w:r w:rsidRPr="00A81D90">
        <w:rPr>
          <w:rFonts w:eastAsia="Times New Roman"/>
          <w:sz w:val="28"/>
          <w:szCs w:val="28"/>
        </w:rPr>
        <w:t>125 000,00</w:t>
      </w:r>
      <w:r w:rsidR="00BD66F4" w:rsidRPr="00A81D90">
        <w:rPr>
          <w:rFonts w:eastAsia="Times New Roman"/>
          <w:sz w:val="28"/>
          <w:szCs w:val="28"/>
        </w:rPr>
        <w:t> рублей).</w:t>
      </w:r>
    </w:p>
    <w:p w:rsidR="00324C78" w:rsidRPr="00A81D90" w:rsidRDefault="00324C78" w:rsidP="00324C78">
      <w:pPr>
        <w:jc w:val="both"/>
        <w:rPr>
          <w:rFonts w:eastAsia="Times New Roman"/>
          <w:sz w:val="28"/>
          <w:szCs w:val="28"/>
        </w:rPr>
      </w:pPr>
      <w:r w:rsidRPr="00A81D90">
        <w:rPr>
          <w:rFonts w:eastAsia="Times New Roman"/>
          <w:sz w:val="28"/>
          <w:szCs w:val="28"/>
        </w:rPr>
        <w:t xml:space="preserve">Общая сумма штрафов, подлежащих в соответствии со статьёй 46 БК РФ зачислению в местный бюджет, составила </w:t>
      </w:r>
      <w:r w:rsidR="00417B98" w:rsidRPr="00A81D90">
        <w:rPr>
          <w:rFonts w:eastAsia="Times New Roman"/>
          <w:sz w:val="28"/>
          <w:szCs w:val="28"/>
        </w:rPr>
        <w:t>154 375,20</w:t>
      </w:r>
      <w:r w:rsidRPr="00A81D90">
        <w:rPr>
          <w:rFonts w:eastAsia="Times New Roman"/>
          <w:sz w:val="28"/>
          <w:szCs w:val="28"/>
        </w:rPr>
        <w:t> рублей.</w:t>
      </w:r>
    </w:p>
    <w:p w:rsidR="00324C78" w:rsidRPr="00A81D90" w:rsidRDefault="00BD66F4" w:rsidP="00324C78">
      <w:pPr>
        <w:jc w:val="both"/>
        <w:rPr>
          <w:rFonts w:eastAsia="Times New Roman"/>
          <w:sz w:val="28"/>
          <w:szCs w:val="28"/>
        </w:rPr>
      </w:pPr>
      <w:r w:rsidRPr="00A81D90">
        <w:rPr>
          <w:rFonts w:eastAsia="Times New Roman"/>
          <w:sz w:val="28"/>
          <w:szCs w:val="28"/>
        </w:rPr>
        <w:t>Кр</w:t>
      </w:r>
      <w:r w:rsidR="000217A9">
        <w:rPr>
          <w:rFonts w:eastAsia="Times New Roman"/>
          <w:sz w:val="28"/>
          <w:szCs w:val="28"/>
        </w:rPr>
        <w:t xml:space="preserve">оме того, Службой контроля ХМАО – </w:t>
      </w:r>
      <w:r w:rsidRPr="00A81D90">
        <w:rPr>
          <w:rFonts w:eastAsia="Times New Roman"/>
          <w:sz w:val="28"/>
          <w:szCs w:val="28"/>
        </w:rPr>
        <w:t>Югры представлена дополнительная информация</w:t>
      </w:r>
      <w:r w:rsidR="00642C9C" w:rsidRPr="00A81D90">
        <w:rPr>
          <w:rStyle w:val="ad"/>
          <w:rFonts w:eastAsia="Times New Roman"/>
          <w:sz w:val="28"/>
          <w:szCs w:val="28"/>
        </w:rPr>
        <w:footnoteReference w:id="42"/>
      </w:r>
      <w:r w:rsidRPr="00A81D90">
        <w:rPr>
          <w:rFonts w:eastAsia="Times New Roman"/>
          <w:sz w:val="28"/>
          <w:szCs w:val="28"/>
        </w:rPr>
        <w:t xml:space="preserve">, что </w:t>
      </w:r>
      <w:r w:rsidR="00324C78" w:rsidRPr="00A81D90">
        <w:rPr>
          <w:rFonts w:eastAsia="Times New Roman"/>
          <w:sz w:val="28"/>
          <w:szCs w:val="28"/>
        </w:rPr>
        <w:t>по результатам рассмотрения направленных Контрольно-счетной палатой города материалов о нарушениях в сфере закупок, содержащих признаки административных правонарушений, в 2017 году должностным лицам объявлено 21 устное замечание.</w:t>
      </w:r>
    </w:p>
    <w:p w:rsidR="00BD66F4" w:rsidRPr="00A81D90" w:rsidRDefault="00BD66F4" w:rsidP="00BD66F4">
      <w:pPr>
        <w:widowControl w:val="0"/>
        <w:ind w:firstLine="0"/>
        <w:jc w:val="center"/>
        <w:rPr>
          <w:rFonts w:eastAsia="Calibri"/>
          <w:bCs/>
          <w:sz w:val="28"/>
          <w:szCs w:val="28"/>
        </w:rPr>
      </w:pPr>
    </w:p>
    <w:p w:rsidR="00BD66F4" w:rsidRPr="00A81D90" w:rsidRDefault="00BD66F4" w:rsidP="00BD66F4">
      <w:pPr>
        <w:widowControl w:val="0"/>
        <w:ind w:firstLine="0"/>
        <w:jc w:val="center"/>
        <w:rPr>
          <w:rFonts w:eastAsia="Calibri"/>
          <w:bCs/>
          <w:sz w:val="28"/>
          <w:szCs w:val="28"/>
        </w:rPr>
      </w:pPr>
      <w:r w:rsidRPr="00A81D90">
        <w:rPr>
          <w:rFonts w:eastAsia="Calibri"/>
          <w:bCs/>
          <w:sz w:val="28"/>
          <w:szCs w:val="28"/>
        </w:rPr>
        <w:t>2. Информационная, методологическая и прочая деятельность</w:t>
      </w:r>
    </w:p>
    <w:p w:rsidR="00BD66F4" w:rsidRPr="00A81D90" w:rsidRDefault="00BD66F4" w:rsidP="00BD66F4">
      <w:pPr>
        <w:widowControl w:val="0"/>
        <w:ind w:firstLine="0"/>
        <w:jc w:val="center"/>
        <w:rPr>
          <w:rFonts w:eastAsia="Calibri"/>
          <w:bCs/>
          <w:sz w:val="28"/>
          <w:szCs w:val="28"/>
        </w:rPr>
      </w:pPr>
    </w:p>
    <w:p w:rsidR="00BD66F4" w:rsidRPr="00A81D90" w:rsidRDefault="00BD66F4" w:rsidP="00BD66F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81D90">
        <w:rPr>
          <w:rFonts w:eastAsia="Calibri"/>
          <w:color w:val="000000"/>
          <w:sz w:val="28"/>
          <w:szCs w:val="28"/>
        </w:rPr>
        <w:t>В отчётном периоде на основании заключённых соглашений продолжалось взаимодействие Контрольно-счетной палаты с федеральными органами исполнительной власти, правоохранительными и другими органами.</w:t>
      </w:r>
    </w:p>
    <w:p w:rsidR="00BD66F4" w:rsidRPr="00A81D90" w:rsidRDefault="00BD66F4" w:rsidP="00BD66F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81D90">
        <w:rPr>
          <w:rFonts w:eastAsia="Calibri"/>
          <w:color w:val="000000"/>
          <w:sz w:val="28"/>
          <w:szCs w:val="28"/>
        </w:rPr>
        <w:t>В 2017 году совместно с прокуратурой города Сургута проведено 2 контрольных мероприятия.</w:t>
      </w:r>
    </w:p>
    <w:p w:rsidR="00BD66F4" w:rsidRPr="00A81D90" w:rsidRDefault="00BB3C74" w:rsidP="00BD66F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81D90">
        <w:rPr>
          <w:rFonts w:eastAsia="Calibri"/>
          <w:color w:val="000000"/>
          <w:sz w:val="28"/>
          <w:szCs w:val="28"/>
        </w:rPr>
        <w:t>Д</w:t>
      </w:r>
      <w:r w:rsidR="00BD66F4" w:rsidRPr="00A81D90">
        <w:rPr>
          <w:rFonts w:eastAsia="Calibri"/>
          <w:color w:val="000000"/>
          <w:sz w:val="28"/>
          <w:szCs w:val="28"/>
        </w:rPr>
        <w:t xml:space="preserve">олжностные лица Контрольно-счетной палаты активно принимали участие в заседаниях Думы города, её комитетов, иных координационных, консультационных, совещательных органов, а также в заседаниях комиссий </w:t>
      </w:r>
      <w:r w:rsidR="00DB78B2">
        <w:rPr>
          <w:rFonts w:eastAsia="Calibri"/>
          <w:color w:val="000000"/>
          <w:sz w:val="28"/>
          <w:szCs w:val="28"/>
        </w:rPr>
        <w:br/>
      </w:r>
      <w:r w:rsidR="00BD66F4" w:rsidRPr="00A81D90">
        <w:rPr>
          <w:rFonts w:eastAsia="Calibri"/>
          <w:color w:val="000000"/>
          <w:sz w:val="28"/>
          <w:szCs w:val="28"/>
        </w:rPr>
        <w:t>и иных совещательных органов при Главе города и в Администрации города.</w:t>
      </w:r>
    </w:p>
    <w:p w:rsidR="00BD66F4" w:rsidRPr="00A81D90" w:rsidRDefault="00BD66F4" w:rsidP="00BD66F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81D90">
        <w:rPr>
          <w:rFonts w:eastAsia="Calibri"/>
          <w:color w:val="000000"/>
          <w:sz w:val="28"/>
          <w:szCs w:val="28"/>
        </w:rPr>
        <w:lastRenderedPageBreak/>
        <w:t xml:space="preserve">В целях укрепления и развития единой системы внешнего финансового контроля Российской Федерации, в соответствии со статьёй 18 Закона № 6-ФЗ и статьёй 21 Положения № 170-IV ДГ осуществляется взаимодействие </w:t>
      </w:r>
      <w:r w:rsidR="00DB78B2">
        <w:rPr>
          <w:rFonts w:eastAsia="Calibri"/>
          <w:color w:val="000000"/>
          <w:sz w:val="28"/>
          <w:szCs w:val="28"/>
        </w:rPr>
        <w:br/>
      </w:r>
      <w:r w:rsidRPr="00A81D90">
        <w:rPr>
          <w:rFonts w:eastAsia="Calibri"/>
          <w:color w:val="000000"/>
          <w:sz w:val="28"/>
          <w:szCs w:val="28"/>
        </w:rPr>
        <w:t>с контрольно-сч</w:t>
      </w:r>
      <w:r w:rsidR="00DB78B2">
        <w:rPr>
          <w:rFonts w:eastAsia="Calibri"/>
          <w:color w:val="000000"/>
          <w:sz w:val="28"/>
          <w:szCs w:val="28"/>
        </w:rPr>
        <w:t>ё</w:t>
      </w:r>
      <w:r w:rsidRPr="00A81D90">
        <w:rPr>
          <w:rFonts w:eastAsia="Calibri"/>
          <w:color w:val="000000"/>
          <w:sz w:val="28"/>
          <w:szCs w:val="28"/>
        </w:rPr>
        <w:t>тными органами других муниципальных образований, Счетной палатой Ханты-Мансийского автономного округа – Югры, Счетной палатой Российской Федерации.</w:t>
      </w:r>
    </w:p>
    <w:p w:rsidR="00903B78" w:rsidRPr="00A81D90" w:rsidRDefault="00903B78" w:rsidP="00903B7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81D90">
        <w:rPr>
          <w:color w:val="000000"/>
          <w:sz w:val="28"/>
          <w:szCs w:val="28"/>
        </w:rPr>
        <w:t>Сотрудничество осуществляется на основании подписанного соглашения со Счетной палатой Ханты-Мансийского автономного округа – Югры, а также пут</w:t>
      </w:r>
      <w:r w:rsidR="00DB78B2">
        <w:rPr>
          <w:color w:val="000000"/>
          <w:sz w:val="28"/>
          <w:szCs w:val="28"/>
        </w:rPr>
        <w:t>ё</w:t>
      </w:r>
      <w:r w:rsidRPr="00A81D90">
        <w:rPr>
          <w:color w:val="000000"/>
          <w:sz w:val="28"/>
          <w:szCs w:val="28"/>
        </w:rPr>
        <w:t xml:space="preserve">м участия в деятельности Союза муниципальных контрольно-счетных органов Российской Федерации (далее – Союз МКСО). </w:t>
      </w:r>
    </w:p>
    <w:p w:rsidR="00903B78" w:rsidRPr="00A81D90" w:rsidRDefault="00903B78" w:rsidP="00903B7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81D90">
        <w:rPr>
          <w:sz w:val="28"/>
          <w:szCs w:val="28"/>
        </w:rPr>
        <w:t>В рамках реализации указанного соглашения со Счетной палатой ХМАО – Югры в 2017 году проведено параллельное с другими муниципальными контрольно-сч</w:t>
      </w:r>
      <w:r w:rsidR="00DB78B2">
        <w:rPr>
          <w:sz w:val="28"/>
          <w:szCs w:val="28"/>
        </w:rPr>
        <w:t>ё</w:t>
      </w:r>
      <w:r w:rsidRPr="00A81D90">
        <w:rPr>
          <w:sz w:val="28"/>
          <w:szCs w:val="28"/>
        </w:rPr>
        <w:t xml:space="preserve">тными органами округа контрольное </w:t>
      </w:r>
      <w:r w:rsidRPr="00A81D90">
        <w:rPr>
          <w:color w:val="000000"/>
          <w:sz w:val="28"/>
          <w:szCs w:val="28"/>
        </w:rPr>
        <w:t>мероприятие «Проверка соблюдения условий и порядка предоставления, получения и расходования субвенций на финансовое обеспечение осуществления отдельных государственных полномочий, переданных в соответствии с Законом Ханты-Мансийского автономного округа</w:t>
      </w:r>
      <w:r w:rsidR="00DB78B2">
        <w:rPr>
          <w:color w:val="000000"/>
          <w:sz w:val="28"/>
          <w:szCs w:val="28"/>
        </w:rPr>
        <w:t xml:space="preserve"> – </w:t>
      </w:r>
      <w:r w:rsidRPr="00A81D90">
        <w:rPr>
          <w:color w:val="000000"/>
          <w:sz w:val="28"/>
          <w:szCs w:val="28"/>
        </w:rPr>
        <w:t xml:space="preserve">Югры от 11.12.2013 № 123-оз </w:t>
      </w:r>
      <w:r w:rsidR="00DB78B2">
        <w:rPr>
          <w:color w:val="000000"/>
          <w:sz w:val="28"/>
          <w:szCs w:val="28"/>
        </w:rPr>
        <w:br/>
      </w:r>
      <w:r w:rsidRPr="00A81D90">
        <w:rPr>
          <w:color w:val="000000"/>
          <w:sz w:val="28"/>
          <w:szCs w:val="28"/>
        </w:rPr>
        <w:t xml:space="preserve">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Ханты-Мансийского автономного округа – Югры в сфере образования и о субвенциях местным бюджетам на обеспечение государственных гарантий реализации прав на получение общедоступного </w:t>
      </w:r>
      <w:r w:rsidR="00DB78B2">
        <w:rPr>
          <w:color w:val="000000"/>
          <w:sz w:val="28"/>
          <w:szCs w:val="28"/>
        </w:rPr>
        <w:br/>
      </w:r>
      <w:r w:rsidRPr="00A81D90">
        <w:rPr>
          <w:color w:val="000000"/>
          <w:sz w:val="28"/>
          <w:szCs w:val="28"/>
        </w:rPr>
        <w:t xml:space="preserve">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</w:t>
      </w:r>
      <w:r w:rsidR="00DB78B2">
        <w:rPr>
          <w:color w:val="000000"/>
          <w:sz w:val="28"/>
          <w:szCs w:val="28"/>
        </w:rPr>
        <w:br/>
      </w:r>
      <w:r w:rsidRPr="00A81D90">
        <w:rPr>
          <w:color w:val="000000"/>
          <w:sz w:val="28"/>
          <w:szCs w:val="28"/>
        </w:rPr>
        <w:t>в муниципальных общеобразовательных организациях, обеспечение дополнительного образования детей в муниципальных общеобразовательных организациях».</w:t>
      </w:r>
    </w:p>
    <w:p w:rsidR="00BD66F4" w:rsidRPr="00A81D90" w:rsidRDefault="00BD66F4" w:rsidP="00BD66F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81D90">
        <w:rPr>
          <w:rFonts w:eastAsia="Calibri"/>
          <w:color w:val="000000"/>
          <w:sz w:val="28"/>
          <w:szCs w:val="28"/>
        </w:rPr>
        <w:t>На основании решения През</w:t>
      </w:r>
      <w:r w:rsidR="00DB78B2">
        <w:rPr>
          <w:rFonts w:eastAsia="Calibri"/>
          <w:color w:val="000000"/>
          <w:sz w:val="28"/>
          <w:szCs w:val="28"/>
        </w:rPr>
        <w:t>идиума Союза МКСО от 27.09.2010</w:t>
      </w:r>
      <w:r w:rsidRPr="00A81D90">
        <w:rPr>
          <w:rFonts w:eastAsia="Calibri"/>
          <w:color w:val="000000"/>
          <w:sz w:val="28"/>
          <w:szCs w:val="28"/>
        </w:rPr>
        <w:t xml:space="preserve"> Контрольно-счетная палата является членом Союза МКСО (свидетельство </w:t>
      </w:r>
      <w:r w:rsidR="00DB78B2">
        <w:rPr>
          <w:rFonts w:eastAsia="Calibri"/>
          <w:color w:val="000000"/>
          <w:sz w:val="28"/>
          <w:szCs w:val="28"/>
        </w:rPr>
        <w:br/>
      </w:r>
      <w:r w:rsidRPr="00A81D90">
        <w:rPr>
          <w:rFonts w:eastAsia="Calibri"/>
          <w:color w:val="000000"/>
          <w:sz w:val="28"/>
          <w:szCs w:val="28"/>
        </w:rPr>
        <w:t xml:space="preserve">от 27.09.2010 № 285). Участие в деятельности Союза МКСО позволяет обобщать накопленный опыт и координировать совместные усилия </w:t>
      </w:r>
      <w:r w:rsidR="00DB78B2">
        <w:rPr>
          <w:rFonts w:eastAsia="Calibri"/>
          <w:color w:val="000000"/>
          <w:sz w:val="28"/>
          <w:szCs w:val="28"/>
        </w:rPr>
        <w:br/>
      </w:r>
      <w:r w:rsidRPr="00A81D90">
        <w:rPr>
          <w:rFonts w:eastAsia="Calibri"/>
          <w:color w:val="000000"/>
          <w:sz w:val="28"/>
          <w:szCs w:val="28"/>
        </w:rPr>
        <w:t xml:space="preserve">по развитию и совершенствованию внешнего муниципального финансового контроля, в том числе в области методологического обеспечения контрольной деятельности. </w:t>
      </w:r>
    </w:p>
    <w:p w:rsidR="003D52EC" w:rsidRPr="00A81D90" w:rsidRDefault="003D52EC" w:rsidP="003D52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81D90">
        <w:rPr>
          <w:color w:val="000000"/>
          <w:sz w:val="28"/>
          <w:szCs w:val="28"/>
        </w:rPr>
        <w:t>В отч</w:t>
      </w:r>
      <w:r w:rsidR="00DB78B2">
        <w:rPr>
          <w:color w:val="000000"/>
          <w:sz w:val="28"/>
          <w:szCs w:val="28"/>
        </w:rPr>
        <w:t>ё</w:t>
      </w:r>
      <w:r w:rsidRPr="00A81D90">
        <w:rPr>
          <w:color w:val="000000"/>
          <w:sz w:val="28"/>
          <w:szCs w:val="28"/>
        </w:rPr>
        <w:t xml:space="preserve">тном периоде проведено совместное с Союзом МКСО экспертно-аналитическое мероприятие «Анализ расходования бюджетных средств </w:t>
      </w:r>
      <w:r w:rsidR="00DB78B2">
        <w:rPr>
          <w:color w:val="000000"/>
          <w:sz w:val="28"/>
          <w:szCs w:val="28"/>
        </w:rPr>
        <w:br/>
      </w:r>
      <w:r w:rsidRPr="00A81D90">
        <w:rPr>
          <w:color w:val="000000"/>
          <w:sz w:val="28"/>
          <w:szCs w:val="28"/>
        </w:rPr>
        <w:t xml:space="preserve">на исполнение судебных актов по обращению взыскания на средства бюджета муниципального образования городской округ город Сургут и иных судебных актов, в том числе по предоставлению благоустроенного жилья, и поступления доходов бюджета и имущества в результате взысканий по исполнительным документам в пользу муниципального образования </w:t>
      </w:r>
      <w:r w:rsidR="00DB78B2">
        <w:rPr>
          <w:color w:val="000000"/>
          <w:sz w:val="28"/>
          <w:szCs w:val="28"/>
        </w:rPr>
        <w:t xml:space="preserve">город Сургут </w:t>
      </w:r>
      <w:r w:rsidR="00DB78B2">
        <w:rPr>
          <w:color w:val="000000"/>
          <w:sz w:val="28"/>
          <w:szCs w:val="28"/>
        </w:rPr>
        <w:br/>
        <w:t xml:space="preserve">в 2015 – </w:t>
      </w:r>
      <w:r w:rsidRPr="00A81D90">
        <w:rPr>
          <w:color w:val="000000"/>
          <w:sz w:val="28"/>
          <w:szCs w:val="28"/>
        </w:rPr>
        <w:t>2016 годах».</w:t>
      </w:r>
    </w:p>
    <w:p w:rsidR="00BD66F4" w:rsidRPr="00A81D90" w:rsidRDefault="00BD66F4" w:rsidP="00BD66F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81D90">
        <w:rPr>
          <w:rFonts w:eastAsia="Calibri"/>
          <w:color w:val="000000"/>
          <w:sz w:val="28"/>
          <w:szCs w:val="28"/>
        </w:rPr>
        <w:t>Отдельные вопросы организации взаимодействия между муниципальными контрольно-сч</w:t>
      </w:r>
      <w:r w:rsidR="00DB78B2">
        <w:rPr>
          <w:rFonts w:eastAsia="Calibri"/>
          <w:color w:val="000000"/>
          <w:sz w:val="28"/>
          <w:szCs w:val="28"/>
        </w:rPr>
        <w:t>ё</w:t>
      </w:r>
      <w:r w:rsidRPr="00A81D90">
        <w:rPr>
          <w:rFonts w:eastAsia="Calibri"/>
          <w:color w:val="000000"/>
          <w:sz w:val="28"/>
          <w:szCs w:val="28"/>
        </w:rPr>
        <w:t xml:space="preserve">тными органами и практики осуществления </w:t>
      </w:r>
      <w:r w:rsidRPr="00A81D90">
        <w:rPr>
          <w:rFonts w:eastAsia="Calibri"/>
          <w:color w:val="000000"/>
          <w:sz w:val="28"/>
          <w:szCs w:val="28"/>
        </w:rPr>
        <w:lastRenderedPageBreak/>
        <w:t>контрольной деятельности рассматривались на заседании Совета органов внешнего финансового контроля, проходивших в г. Ханты-Мансийске в мае 2017 года. В заседании данного Совета принимал участие заместитель Председателя КСП, который выступил с докладом по актуальным вопросам, возникающим в деятельности контрольно-сч</w:t>
      </w:r>
      <w:r w:rsidR="00DB78B2">
        <w:rPr>
          <w:rFonts w:eastAsia="Calibri"/>
          <w:color w:val="000000"/>
          <w:sz w:val="28"/>
          <w:szCs w:val="28"/>
        </w:rPr>
        <w:t>ё</w:t>
      </w:r>
      <w:r w:rsidRPr="00A81D90">
        <w:rPr>
          <w:rFonts w:eastAsia="Calibri"/>
          <w:color w:val="000000"/>
          <w:sz w:val="28"/>
          <w:szCs w:val="28"/>
        </w:rPr>
        <w:t>тных органов муниципальных образований.</w:t>
      </w:r>
    </w:p>
    <w:p w:rsidR="00BD66F4" w:rsidRPr="00A81D90" w:rsidRDefault="00BD66F4" w:rsidP="00BD66F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 xml:space="preserve">Обеспечение доступа к информации о своей деятельности – одна </w:t>
      </w:r>
      <w:r w:rsidR="00DB78B2">
        <w:rPr>
          <w:rFonts w:eastAsia="Calibri"/>
          <w:sz w:val="28"/>
          <w:szCs w:val="28"/>
        </w:rPr>
        <w:br/>
      </w:r>
      <w:r w:rsidRPr="00A81D90">
        <w:rPr>
          <w:rFonts w:eastAsia="Calibri"/>
          <w:sz w:val="28"/>
          <w:szCs w:val="28"/>
        </w:rPr>
        <w:t>из функций Контрольно-счетной палаты.</w:t>
      </w:r>
    </w:p>
    <w:p w:rsidR="00BD66F4" w:rsidRPr="00A81D90" w:rsidRDefault="00BD66F4" w:rsidP="00BD66F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 xml:space="preserve">На основании статьи 19 Закона № 6-ФЗ информация о деятельности КСП размещается на официальном сайте http://kspsurgut.ru, зарегистрированном </w:t>
      </w:r>
      <w:r w:rsidR="00DB78B2">
        <w:rPr>
          <w:rFonts w:eastAsia="Calibri"/>
          <w:sz w:val="28"/>
          <w:szCs w:val="28"/>
        </w:rPr>
        <w:br/>
      </w:r>
      <w:r w:rsidRPr="00A81D90">
        <w:rPr>
          <w:rFonts w:eastAsia="Calibri"/>
          <w:sz w:val="28"/>
          <w:szCs w:val="28"/>
        </w:rPr>
        <w:t>в качестве средства массовой информации. В 2017 году размещено более 160 публикаций.</w:t>
      </w:r>
    </w:p>
    <w:p w:rsidR="00BD66F4" w:rsidRPr="00A81D90" w:rsidRDefault="00BD66F4" w:rsidP="00BD66F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 xml:space="preserve">Кроме информации о результатах контрольных и экспертно-аналитических мероприятий на официальном сайте размещена информация </w:t>
      </w:r>
      <w:r w:rsidR="00DB78B2">
        <w:rPr>
          <w:rFonts w:eastAsia="Calibri"/>
          <w:sz w:val="28"/>
          <w:szCs w:val="28"/>
        </w:rPr>
        <w:br/>
      </w:r>
      <w:r w:rsidRPr="00A81D90">
        <w:rPr>
          <w:rFonts w:eastAsia="Calibri"/>
          <w:sz w:val="28"/>
          <w:szCs w:val="28"/>
        </w:rPr>
        <w:t xml:space="preserve">и документы, характеризующие деятельность КСП, – план работы, отчёт </w:t>
      </w:r>
      <w:r w:rsidR="00DB78B2">
        <w:rPr>
          <w:rFonts w:eastAsia="Calibri"/>
          <w:sz w:val="28"/>
          <w:szCs w:val="28"/>
        </w:rPr>
        <w:br/>
      </w:r>
      <w:r w:rsidRPr="00A81D90">
        <w:rPr>
          <w:rFonts w:eastAsia="Calibri"/>
          <w:sz w:val="28"/>
          <w:szCs w:val="28"/>
        </w:rPr>
        <w:t>о деятельности, регламент, стандарты, методические рекомендации, информация об антикоррупционной деятельности и другие полезные материалы.</w:t>
      </w:r>
    </w:p>
    <w:p w:rsidR="00BD66F4" w:rsidRPr="00A81D90" w:rsidRDefault="00BD66F4" w:rsidP="00BD66F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>Контрольно-счетная палата в соответствии со статьёй 12 Положения № 170-IV ДГ осуществляет свою деятельность на основе планов, которые разрабатываются и утверждаются ею самостоятельно.</w:t>
      </w:r>
    </w:p>
    <w:p w:rsidR="00BD66F4" w:rsidRPr="00A81D90" w:rsidRDefault="00BD66F4" w:rsidP="00BD66F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 xml:space="preserve">На официальном интернет-сайте КСП содержится раздел «Обращения», где размещён порядок рассмотрения обращений граждан, дни и часы </w:t>
      </w:r>
      <w:r w:rsidR="00DB78B2">
        <w:rPr>
          <w:rFonts w:eastAsia="Calibri"/>
          <w:sz w:val="28"/>
          <w:szCs w:val="28"/>
        </w:rPr>
        <w:br/>
      </w:r>
      <w:r w:rsidRPr="00A81D90">
        <w:rPr>
          <w:rFonts w:eastAsia="Calibri"/>
          <w:sz w:val="28"/>
          <w:szCs w:val="28"/>
        </w:rPr>
        <w:t>их приёма, предусмотрены формы для направления обращений непосредственно через сайт.</w:t>
      </w:r>
    </w:p>
    <w:p w:rsidR="00BD66F4" w:rsidRPr="00A81D90" w:rsidRDefault="00BD66F4" w:rsidP="00BD66F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>В 2017 году в Контрольно-счетную палату поступило для рассмотрения 4 обращения от граждан по вопросам, относящимся к деятельности органов местного самоуправления (учреждений, предприятий). Непосредственно через официальный интернет-сайт КСП обращения граждан в отч</w:t>
      </w:r>
      <w:r w:rsidR="00DB78B2">
        <w:rPr>
          <w:rFonts w:eastAsia="Calibri"/>
          <w:sz w:val="28"/>
          <w:szCs w:val="28"/>
        </w:rPr>
        <w:t>ё</w:t>
      </w:r>
      <w:r w:rsidRPr="00A81D90">
        <w:rPr>
          <w:rFonts w:eastAsia="Calibri"/>
          <w:sz w:val="28"/>
          <w:szCs w:val="28"/>
        </w:rPr>
        <w:t>тном периоде не поступали.</w:t>
      </w:r>
    </w:p>
    <w:p w:rsidR="00BD66F4" w:rsidRPr="00A81D90" w:rsidRDefault="00BD66F4" w:rsidP="00BD66F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>Обращения рассмотрены в установленном порядке, гражданам направлены ответы в соответствии с Федеральным законом от 02.05.2006 № 59-ФЗ «О порядке рассмотрения обращений граждан Российской Федерации».</w:t>
      </w:r>
    </w:p>
    <w:p w:rsidR="00BD66F4" w:rsidRPr="00A81D90" w:rsidRDefault="00BD66F4" w:rsidP="00BD66F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>В течение года в рамках делопро</w:t>
      </w:r>
      <w:r w:rsidR="00DB78B2">
        <w:rPr>
          <w:rFonts w:eastAsia="Calibri"/>
          <w:sz w:val="28"/>
          <w:szCs w:val="28"/>
        </w:rPr>
        <w:t>изводства зарегистрировано порядка</w:t>
      </w:r>
      <w:r w:rsidRPr="00A81D90">
        <w:rPr>
          <w:rFonts w:eastAsia="Calibri"/>
          <w:sz w:val="28"/>
          <w:szCs w:val="28"/>
        </w:rPr>
        <w:t xml:space="preserve"> 900 входящих док</w:t>
      </w:r>
      <w:r w:rsidR="00DB78B2">
        <w:rPr>
          <w:rFonts w:eastAsia="Calibri"/>
          <w:sz w:val="28"/>
          <w:szCs w:val="28"/>
        </w:rPr>
        <w:t>ументов, исходящих писем – порядка</w:t>
      </w:r>
      <w:r w:rsidRPr="00A81D90">
        <w:rPr>
          <w:rFonts w:eastAsia="Calibri"/>
          <w:sz w:val="28"/>
          <w:szCs w:val="28"/>
        </w:rPr>
        <w:t xml:space="preserve"> 800, внутренних документов (распоряжений, приказов) – 300.</w:t>
      </w:r>
    </w:p>
    <w:p w:rsidR="00BD66F4" w:rsidRPr="00A81D90" w:rsidRDefault="00BD66F4" w:rsidP="00BD66F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 xml:space="preserve">В соответствии с Положением о Коллегии Контрольно-счетной палаты города Сургута, утверждённым решением Думы города от 29.11.2012 </w:t>
      </w:r>
      <w:r w:rsidR="00DB78B2">
        <w:rPr>
          <w:rFonts w:eastAsia="Calibri"/>
          <w:sz w:val="28"/>
          <w:szCs w:val="28"/>
        </w:rPr>
        <w:br/>
      </w:r>
      <w:r w:rsidRPr="00A81D90">
        <w:rPr>
          <w:rFonts w:eastAsia="Calibri"/>
          <w:sz w:val="28"/>
          <w:szCs w:val="28"/>
        </w:rPr>
        <w:t>№ 270-V ДГ, на заседаниях Коллегии в 2017 году рассматривались следующие вопросы:</w:t>
      </w:r>
    </w:p>
    <w:p w:rsidR="00BD66F4" w:rsidRPr="00A81D90" w:rsidRDefault="00BD66F4" w:rsidP="00BD66F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>1) проекты планов работы КСП, вносимых в них изменений;</w:t>
      </w:r>
    </w:p>
    <w:p w:rsidR="00BD66F4" w:rsidRPr="00A81D90" w:rsidRDefault="00BD66F4" w:rsidP="00BD66F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>2) проекты стандартов внешнего муниципального финансового контроля;</w:t>
      </w:r>
    </w:p>
    <w:p w:rsidR="00BD66F4" w:rsidRPr="00A81D90" w:rsidRDefault="00BD66F4" w:rsidP="00BD66F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lastRenderedPageBreak/>
        <w:t>3) проект годового отчёта о деятельности Контрольно-счетной палаты;</w:t>
      </w:r>
    </w:p>
    <w:p w:rsidR="00BD66F4" w:rsidRPr="00A81D90" w:rsidRDefault="00BD66F4" w:rsidP="00BD66F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 xml:space="preserve">4) проекты отчётов о проведении контрольных мероприятий; </w:t>
      </w:r>
    </w:p>
    <w:p w:rsidR="00BD66F4" w:rsidRPr="00A81D90" w:rsidRDefault="00BD66F4" w:rsidP="00BD66F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>5) проекты представлений, предложений о внесении в них изменений или отмене;</w:t>
      </w:r>
    </w:p>
    <w:p w:rsidR="00BD66F4" w:rsidRPr="00A81D90" w:rsidRDefault="00BD66F4" w:rsidP="00BD66F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 xml:space="preserve">6) проекты программ проведения контрольных мероприятий </w:t>
      </w:r>
      <w:r w:rsidR="00DB78B2">
        <w:rPr>
          <w:rFonts w:eastAsia="Calibri"/>
          <w:sz w:val="28"/>
          <w:szCs w:val="28"/>
        </w:rPr>
        <w:br/>
      </w:r>
      <w:r w:rsidRPr="00A81D90">
        <w:rPr>
          <w:rFonts w:eastAsia="Calibri"/>
          <w:sz w:val="28"/>
          <w:szCs w:val="28"/>
        </w:rPr>
        <w:t>в соответствии с планами работы Контрольно-счетной палаты.</w:t>
      </w:r>
    </w:p>
    <w:p w:rsidR="00BD66F4" w:rsidRPr="00A81D90" w:rsidRDefault="00BD66F4" w:rsidP="00BD66F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 xml:space="preserve">За отчётный год состоялось 15 заседаний Коллегии, а всего с начала </w:t>
      </w:r>
      <w:r w:rsidR="00DB78B2">
        <w:rPr>
          <w:rFonts w:eastAsia="Calibri"/>
          <w:sz w:val="28"/>
          <w:szCs w:val="28"/>
        </w:rPr>
        <w:br/>
      </w:r>
      <w:r w:rsidRPr="00A81D90">
        <w:rPr>
          <w:rFonts w:eastAsia="Calibri"/>
          <w:sz w:val="28"/>
          <w:szCs w:val="28"/>
        </w:rPr>
        <w:t xml:space="preserve">её деятельности проведено 75 заседаний. Повестки заседаний Коллегии направлялись Главе города и в Думу города в установленные сроки. </w:t>
      </w:r>
      <w:r w:rsidR="00DB78B2">
        <w:rPr>
          <w:rFonts w:eastAsia="Calibri"/>
          <w:sz w:val="28"/>
          <w:szCs w:val="28"/>
        </w:rPr>
        <w:br/>
      </w:r>
      <w:r w:rsidRPr="00A81D90">
        <w:rPr>
          <w:rFonts w:eastAsia="Calibri"/>
          <w:sz w:val="28"/>
          <w:szCs w:val="28"/>
        </w:rPr>
        <w:t xml:space="preserve">В заседании Коллегии принимали участие представители Думы города </w:t>
      </w:r>
      <w:r w:rsidR="00DB78B2">
        <w:rPr>
          <w:rFonts w:eastAsia="Calibri"/>
          <w:sz w:val="28"/>
          <w:szCs w:val="28"/>
        </w:rPr>
        <w:br/>
      </w:r>
      <w:r w:rsidRPr="00A81D90">
        <w:rPr>
          <w:rFonts w:eastAsia="Calibri"/>
          <w:sz w:val="28"/>
          <w:szCs w:val="28"/>
        </w:rPr>
        <w:t>и Администрации города.</w:t>
      </w:r>
    </w:p>
    <w:p w:rsidR="00BD66F4" w:rsidRPr="00A81D90" w:rsidRDefault="00BD66F4" w:rsidP="00BD66F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>В течение года осуществлялось изменение кадрового состава Контрольно-счетной палаты. По состоянию на 31.12.2017 штатная численность составляла 29 единиц, фактическая численность – 27.</w:t>
      </w:r>
    </w:p>
    <w:p w:rsidR="00BD66F4" w:rsidRPr="00A81D90" w:rsidRDefault="00BD66F4" w:rsidP="00BD66F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 xml:space="preserve">Все муниципальные служащие КСП имеют высшее профессиональное образование, </w:t>
      </w:r>
      <w:r w:rsidRPr="00A81D90">
        <w:rPr>
          <w:rFonts w:eastAsia="Calibri"/>
          <w:color w:val="000000"/>
          <w:sz w:val="28"/>
          <w:szCs w:val="28"/>
        </w:rPr>
        <w:t xml:space="preserve">образование, соответствующее специфике и направлениям работы. </w:t>
      </w:r>
      <w:r w:rsidRPr="00A81D90">
        <w:rPr>
          <w:rFonts w:eastAsia="Calibri"/>
          <w:sz w:val="28"/>
          <w:szCs w:val="28"/>
        </w:rPr>
        <w:t>На конец отчётного периода должности муниципальной службы замещают 2 кандидата наук, у 4 сотрудников имеется 2 высших образования, что свидетельствует о высоком уровне квалификации данных лиц.</w:t>
      </w:r>
    </w:p>
    <w:p w:rsidR="00BD66F4" w:rsidRPr="00A81D90" w:rsidRDefault="00BD66F4" w:rsidP="00BD66F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>Особое внимание уделяется дополнительному образованию муниципальных служащих в форме курсов повышения квалификации. В 2017 году обучение по программам повышения квалификации прошли 10 сотрудников. Обучение проходило в НИИ Счетной палаты Российской Федерации в городе Москве, учебном центре в городе Сургуте.</w:t>
      </w:r>
    </w:p>
    <w:p w:rsidR="00BD66F4" w:rsidRPr="00A81D90" w:rsidRDefault="00BD66F4" w:rsidP="00BD66F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 xml:space="preserve">Программы повышения квалификации сотрудников подбирались </w:t>
      </w:r>
      <w:r w:rsidR="00DB78B2">
        <w:rPr>
          <w:rFonts w:eastAsia="Calibri"/>
          <w:sz w:val="28"/>
          <w:szCs w:val="28"/>
        </w:rPr>
        <w:br/>
      </w:r>
      <w:r w:rsidRPr="00A81D90">
        <w:rPr>
          <w:rFonts w:eastAsia="Calibri"/>
          <w:sz w:val="28"/>
          <w:szCs w:val="28"/>
        </w:rPr>
        <w:t xml:space="preserve">с учётом полномочий и специфики деятельности органа </w:t>
      </w:r>
      <w:r w:rsidR="00DB78B2">
        <w:rPr>
          <w:rFonts w:eastAsia="Calibri"/>
          <w:sz w:val="28"/>
          <w:szCs w:val="28"/>
        </w:rPr>
        <w:t>внешнего финансового контроля</w:t>
      </w:r>
      <w:r w:rsidRPr="00A81D90">
        <w:rPr>
          <w:rFonts w:eastAsia="Calibri"/>
          <w:sz w:val="28"/>
          <w:szCs w:val="28"/>
        </w:rPr>
        <w:t xml:space="preserve"> с целью формирования у сотрудников практических навыков, необходимых для осуществления контрольной деятельности. Тематика курсов напрямую соотносится с вопросами мероприятий, включаемых в план работы Контрольно-счетной палаты. Также сотрудники КСП проходили обучение на семинарах по вопросам, соответствующим выполняемым функциям.</w:t>
      </w:r>
    </w:p>
    <w:p w:rsidR="00BD66F4" w:rsidRPr="00A81D90" w:rsidRDefault="00BD66F4" w:rsidP="00BD66F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>В кадровом резерве на должности муниципальной службы КСП состоят 6 претендентов, в том числе в отч</w:t>
      </w:r>
      <w:r w:rsidR="00E84C3B">
        <w:rPr>
          <w:rFonts w:eastAsia="Calibri"/>
          <w:sz w:val="28"/>
          <w:szCs w:val="28"/>
        </w:rPr>
        <w:t>ё</w:t>
      </w:r>
      <w:r w:rsidR="0079709A">
        <w:rPr>
          <w:rFonts w:eastAsia="Calibri"/>
          <w:sz w:val="28"/>
          <w:szCs w:val="28"/>
        </w:rPr>
        <w:t>тном периоде</w:t>
      </w:r>
      <w:r w:rsidRPr="00A81D90">
        <w:rPr>
          <w:rFonts w:eastAsia="Calibri"/>
          <w:sz w:val="28"/>
          <w:szCs w:val="28"/>
        </w:rPr>
        <w:t xml:space="preserve"> включены 4 претендента, </w:t>
      </w:r>
      <w:r w:rsidR="0079709A">
        <w:rPr>
          <w:rFonts w:eastAsia="Calibri"/>
          <w:sz w:val="28"/>
          <w:szCs w:val="28"/>
        </w:rPr>
        <w:br/>
        <w:t>а двум</w:t>
      </w:r>
      <w:r w:rsidRPr="00A81D90">
        <w:rPr>
          <w:rFonts w:eastAsia="Calibri"/>
          <w:sz w:val="28"/>
          <w:szCs w:val="28"/>
        </w:rPr>
        <w:t xml:space="preserve"> лицам продл</w:t>
      </w:r>
      <w:r w:rsidR="0079709A">
        <w:rPr>
          <w:rFonts w:eastAsia="Calibri"/>
          <w:sz w:val="28"/>
          <w:szCs w:val="28"/>
        </w:rPr>
        <w:t>ё</w:t>
      </w:r>
      <w:r w:rsidRPr="00A81D90">
        <w:rPr>
          <w:rFonts w:eastAsia="Calibri"/>
          <w:sz w:val="28"/>
          <w:szCs w:val="28"/>
        </w:rPr>
        <w:t xml:space="preserve">н срок нахождения в кадровом резерве. Работа с кадровым резервом осуществлялась в установленном порядке. </w:t>
      </w:r>
    </w:p>
    <w:p w:rsidR="003D52EC" w:rsidRPr="00A81D90" w:rsidRDefault="003D52EC" w:rsidP="003D52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D90">
        <w:rPr>
          <w:sz w:val="28"/>
          <w:szCs w:val="28"/>
        </w:rPr>
        <w:t>В 2017 году были присвоены классные чины 20 муниципальным служащим (первый классный чин и последующие), в том числе по итогам проведения квалификационного экзамена – 5 работникам.</w:t>
      </w:r>
    </w:p>
    <w:p w:rsidR="00BD66F4" w:rsidRPr="00A81D90" w:rsidRDefault="00BD66F4" w:rsidP="00BD66F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>В отч</w:t>
      </w:r>
      <w:r w:rsidR="0079709A">
        <w:rPr>
          <w:rFonts w:eastAsia="Calibri"/>
          <w:sz w:val="28"/>
          <w:szCs w:val="28"/>
        </w:rPr>
        <w:t>ё</w:t>
      </w:r>
      <w:r w:rsidRPr="00A81D90">
        <w:rPr>
          <w:rFonts w:eastAsia="Calibri"/>
          <w:sz w:val="28"/>
          <w:szCs w:val="28"/>
        </w:rPr>
        <w:t xml:space="preserve">тном периоде проведена плановая аттестация муниципальных служащих Контрольно-счетной палаты. На основании графика проведения аттестации в 2017 году подлежали прохождению аттестации 12 работников. По результатам аттестации все муниципальные служащие были признаны соответствующими замещаемой должности. </w:t>
      </w:r>
    </w:p>
    <w:p w:rsidR="00BD66F4" w:rsidRPr="00A81D90" w:rsidRDefault="00BD66F4" w:rsidP="00BD66F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lastRenderedPageBreak/>
        <w:t>В 2017 году за высокое профессиональное мастерство, эффективную деятельность в области муниципального финансового контроля 2 сотрудника Контрольно-счетной палаты были награждены Почетной грамотой Главы города.</w:t>
      </w:r>
    </w:p>
    <w:p w:rsidR="00BD66F4" w:rsidRPr="00A81D90" w:rsidRDefault="00BD66F4" w:rsidP="00BD66F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>В рамках реализации плана по противодействию коррупции в 2017 году проведены мероприятия в соответствии с Федеральным законом от 25.12.2008 № 273-ФЗ «О противодействии коррупции», в том числе:</w:t>
      </w:r>
    </w:p>
    <w:p w:rsidR="00BD66F4" w:rsidRPr="00A81D90" w:rsidRDefault="00BD66F4" w:rsidP="00BD66F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>1) проверка сведений, указанных в справках о доходах, расходах, имуществе и обязательствах имущественного характера муниципальных служащих и членов их семей, на предмет отсутствия нарушений законодательства о муниципальной службе и противодействия коррупции;</w:t>
      </w:r>
    </w:p>
    <w:p w:rsidR="00BD66F4" w:rsidRPr="00A81D90" w:rsidRDefault="00BD66F4" w:rsidP="00BD66F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>2) сведения о доходах, расходах, имуществе и обязательствах имущественного характера сотрудников Контрольно-счетной палаты и членов их семей, представленные в 2017 году и подлежащие обязательному опубликованию, размещены на официальном сайте КСП в разделе «Антикоррупционная деятельность»;</w:t>
      </w:r>
    </w:p>
    <w:p w:rsidR="00BD66F4" w:rsidRPr="00A81D90" w:rsidRDefault="00BD66F4" w:rsidP="00BD66F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 xml:space="preserve">3) в течение всего года проводилась работа по разъяснению муниципальным служащим требований антикоррупционного законодательства по вопросам необходимости уведомления работодателя </w:t>
      </w:r>
      <w:r w:rsidR="0079709A">
        <w:rPr>
          <w:rFonts w:eastAsia="Calibri"/>
          <w:sz w:val="28"/>
          <w:szCs w:val="28"/>
        </w:rPr>
        <w:br/>
      </w:r>
      <w:r w:rsidRPr="00A81D90">
        <w:rPr>
          <w:rFonts w:eastAsia="Calibri"/>
          <w:sz w:val="28"/>
          <w:szCs w:val="28"/>
        </w:rPr>
        <w:t xml:space="preserve">при возникновении конфликта интересов, о фактах обращения </w:t>
      </w:r>
      <w:r w:rsidR="0079709A">
        <w:rPr>
          <w:rFonts w:eastAsia="Calibri"/>
          <w:sz w:val="28"/>
          <w:szCs w:val="28"/>
        </w:rPr>
        <w:br/>
      </w:r>
      <w:r w:rsidRPr="00A81D90">
        <w:rPr>
          <w:rFonts w:eastAsia="Calibri"/>
          <w:sz w:val="28"/>
          <w:szCs w:val="28"/>
        </w:rPr>
        <w:t>к муниципальным служащим в целях склонения к совершению коррупционных правонарушений, а также практики применения антикоррупционного законодательства;</w:t>
      </w:r>
    </w:p>
    <w:p w:rsidR="00BD66F4" w:rsidRPr="00A81D90" w:rsidRDefault="00BD66F4" w:rsidP="00BD66F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 xml:space="preserve">4) проводились консультации по вопросам противодействия коррупции для вновь принятых на муниципальную службу и для лиц, увольняющихся </w:t>
      </w:r>
      <w:r w:rsidR="0079709A">
        <w:rPr>
          <w:rFonts w:eastAsia="Calibri"/>
          <w:sz w:val="28"/>
          <w:szCs w:val="28"/>
        </w:rPr>
        <w:br/>
      </w:r>
      <w:r w:rsidRPr="00A81D90">
        <w:rPr>
          <w:rFonts w:eastAsia="Calibri"/>
          <w:sz w:val="28"/>
          <w:szCs w:val="28"/>
        </w:rPr>
        <w:t>с муниципальной службы;</w:t>
      </w:r>
    </w:p>
    <w:p w:rsidR="00BD66F4" w:rsidRPr="00A81D90" w:rsidRDefault="00BD66F4" w:rsidP="00BD66F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 xml:space="preserve">5) информация о деятельности комиссии по соблюдению требований </w:t>
      </w:r>
      <w:r w:rsidR="0079709A">
        <w:rPr>
          <w:rFonts w:eastAsia="Calibri"/>
          <w:sz w:val="28"/>
          <w:szCs w:val="28"/>
        </w:rPr>
        <w:br/>
      </w:r>
      <w:r w:rsidRPr="00A81D90">
        <w:rPr>
          <w:rFonts w:eastAsia="Calibri"/>
          <w:sz w:val="28"/>
          <w:szCs w:val="28"/>
        </w:rPr>
        <w:t xml:space="preserve">к служебному поведению муниципальных служащих и урегулированию конфликта интересов в Контрольно-счетной палате за 2017 год размещена </w:t>
      </w:r>
      <w:r w:rsidR="0079709A">
        <w:rPr>
          <w:rFonts w:eastAsia="Calibri"/>
          <w:sz w:val="28"/>
          <w:szCs w:val="28"/>
        </w:rPr>
        <w:br/>
      </w:r>
      <w:r w:rsidRPr="00A81D90">
        <w:rPr>
          <w:rFonts w:eastAsia="Calibri"/>
          <w:sz w:val="28"/>
          <w:szCs w:val="28"/>
        </w:rPr>
        <w:t>на официальном сайте КСП в разделе «Антикоррупционная деятельность».</w:t>
      </w:r>
    </w:p>
    <w:p w:rsidR="00BD66F4" w:rsidRPr="00A81D90" w:rsidRDefault="00BD66F4" w:rsidP="00BD66F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 xml:space="preserve">Актов прокурорского реагирования, жалоб, сообщений граждан </w:t>
      </w:r>
      <w:r w:rsidR="0079709A">
        <w:rPr>
          <w:rFonts w:eastAsia="Calibri"/>
          <w:sz w:val="28"/>
          <w:szCs w:val="28"/>
        </w:rPr>
        <w:br/>
      </w:r>
      <w:r w:rsidRPr="00A81D90">
        <w:rPr>
          <w:rFonts w:eastAsia="Calibri"/>
          <w:sz w:val="28"/>
          <w:szCs w:val="28"/>
        </w:rPr>
        <w:t xml:space="preserve">и организаций о случаях нарушений требований к служебному поведению </w:t>
      </w:r>
      <w:r w:rsidR="0079709A">
        <w:rPr>
          <w:rFonts w:eastAsia="Calibri"/>
          <w:sz w:val="28"/>
          <w:szCs w:val="28"/>
        </w:rPr>
        <w:br/>
      </w:r>
      <w:r w:rsidRPr="00A81D90">
        <w:rPr>
          <w:rFonts w:eastAsia="Calibri"/>
          <w:sz w:val="28"/>
          <w:szCs w:val="28"/>
        </w:rPr>
        <w:t>и наличии конфликта интересов в отношении муниципальных служащих Контрольно-счетной палаты не поступало.</w:t>
      </w:r>
    </w:p>
    <w:p w:rsidR="00BD66F4" w:rsidRPr="00A81D90" w:rsidRDefault="00BD66F4" w:rsidP="00BD66F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>На конец отчётного периода Контрольно-счетной палатой применялись 10 стандартов муниципального финансового контроля и Классификатор нарушений, выявляемых в ходе внешнего государственного аудита (контроля), одобренный Советом контрольно-счетных органов при Счетной палате Российской Федерации, утверждённый Коллегией Счетной палаты РФ и рекомендованный для применения. Все стандарты в актуальной редакции размещены на официальном сайте КСП.</w:t>
      </w:r>
    </w:p>
    <w:p w:rsidR="00BD66F4" w:rsidRPr="00A81D90" w:rsidRDefault="00BD66F4" w:rsidP="00BD66F4">
      <w:pPr>
        <w:ind w:firstLine="0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BD66F4" w:rsidRPr="00A81D90" w:rsidRDefault="00BD66F4" w:rsidP="00BD66F4">
      <w:pPr>
        <w:ind w:firstLine="0"/>
        <w:jc w:val="center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>Заключительные положения</w:t>
      </w:r>
    </w:p>
    <w:p w:rsidR="00BD66F4" w:rsidRPr="00A81D90" w:rsidRDefault="00BD66F4" w:rsidP="00BD66F4">
      <w:pPr>
        <w:ind w:firstLine="0"/>
        <w:jc w:val="center"/>
        <w:rPr>
          <w:rFonts w:eastAsia="Calibri"/>
          <w:sz w:val="28"/>
          <w:szCs w:val="28"/>
        </w:rPr>
      </w:pPr>
    </w:p>
    <w:p w:rsidR="00A37E03" w:rsidRPr="00A81D90" w:rsidRDefault="00A37E03" w:rsidP="00A37E03">
      <w:pPr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lastRenderedPageBreak/>
        <w:t>В отч</w:t>
      </w:r>
      <w:r w:rsidR="0079709A">
        <w:rPr>
          <w:rFonts w:eastAsia="Calibri"/>
          <w:sz w:val="28"/>
          <w:szCs w:val="28"/>
        </w:rPr>
        <w:t>ё</w:t>
      </w:r>
      <w:r w:rsidRPr="00A81D90">
        <w:rPr>
          <w:rFonts w:eastAsia="Calibri"/>
          <w:sz w:val="28"/>
          <w:szCs w:val="28"/>
        </w:rPr>
        <w:t xml:space="preserve">тном периоде положительные результаты практической деятельности Контрольно-счетной палаты города Сургута и высокий уровень профессионализма её сотрудников были отмечены дипломами представительства Союза МКСО в Уральском Федеральном округе. </w:t>
      </w:r>
    </w:p>
    <w:p w:rsidR="00A37E03" w:rsidRPr="00A81D90" w:rsidRDefault="00A37E03" w:rsidP="00A37E03">
      <w:pPr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>В соответствии с решением Председателя представительства Союза МКСО в Уральском федеральном округе от 25.09.2017 № 3 проводились Конкурсы «Лучшая практика внешнего муниципального финансового контроля», а также на звание «Лучший муниципальный финансовый контролер России» среди сотрудников муниципальных контрольно-сч</w:t>
      </w:r>
      <w:r w:rsidR="0079709A">
        <w:rPr>
          <w:rFonts w:eastAsia="Calibri"/>
          <w:sz w:val="28"/>
          <w:szCs w:val="28"/>
        </w:rPr>
        <w:t>ё</w:t>
      </w:r>
      <w:r w:rsidRPr="00A81D90">
        <w:rPr>
          <w:rFonts w:eastAsia="Calibri"/>
          <w:sz w:val="28"/>
          <w:szCs w:val="28"/>
        </w:rPr>
        <w:t xml:space="preserve">тных органов Уральского федерального округа. </w:t>
      </w:r>
    </w:p>
    <w:p w:rsidR="00A37E03" w:rsidRPr="00A81D90" w:rsidRDefault="00A37E03" w:rsidP="00A37E03">
      <w:pPr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 xml:space="preserve">Участие в указанных конкурсах является очень значимым и важным </w:t>
      </w:r>
      <w:r w:rsidR="0079709A">
        <w:rPr>
          <w:rFonts w:eastAsia="Calibri"/>
          <w:sz w:val="28"/>
          <w:szCs w:val="28"/>
        </w:rPr>
        <w:br/>
      </w:r>
      <w:r w:rsidRPr="00A81D90">
        <w:rPr>
          <w:rFonts w:eastAsia="Calibri"/>
          <w:sz w:val="28"/>
          <w:szCs w:val="28"/>
        </w:rPr>
        <w:t>для контрольно-сч</w:t>
      </w:r>
      <w:r w:rsidR="0079709A">
        <w:rPr>
          <w:rFonts w:eastAsia="Calibri"/>
          <w:sz w:val="28"/>
          <w:szCs w:val="28"/>
        </w:rPr>
        <w:t>ё</w:t>
      </w:r>
      <w:r w:rsidRPr="00A81D90">
        <w:rPr>
          <w:rFonts w:eastAsia="Calibri"/>
          <w:sz w:val="28"/>
          <w:szCs w:val="28"/>
        </w:rPr>
        <w:t>тных органов, поскольку позволяет получить не только профессиональную оценку достигнутых результатов в осуществлении внешнего муниципального финансового контроля, но и возможность сравнения основных показателей своей деятельности с другими КСО.</w:t>
      </w:r>
    </w:p>
    <w:p w:rsidR="00A37E03" w:rsidRPr="00A81D90" w:rsidRDefault="00A37E03" w:rsidP="00A37E03">
      <w:pPr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>КСП города Сургута награждена Дипломом I степени и признана победителем конкурса «Лучшая практика внешнего муниципального финансового контроля» по Уральскому федеральному округу.</w:t>
      </w:r>
    </w:p>
    <w:p w:rsidR="00A37E03" w:rsidRPr="00A81D90" w:rsidRDefault="00A37E03" w:rsidP="00A37E03">
      <w:pPr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 xml:space="preserve">Кроме того, по итогам рассмотрения материалов о результатах контрольной и экспертно-аналитической деятельности Комиссией Представительства Союза МКСО в Уральском федеральном округе сотрудник Контрольно-счетной палаты города был признан победителем конкурса </w:t>
      </w:r>
      <w:r w:rsidR="0079709A">
        <w:rPr>
          <w:rFonts w:eastAsia="Calibri"/>
          <w:sz w:val="28"/>
          <w:szCs w:val="28"/>
        </w:rPr>
        <w:br/>
      </w:r>
      <w:r w:rsidRPr="00A81D90">
        <w:rPr>
          <w:rFonts w:eastAsia="Calibri"/>
          <w:sz w:val="28"/>
          <w:szCs w:val="28"/>
        </w:rPr>
        <w:t>на звание «Лучший муниципальный финансовый контролер Уральского федерального округа» и награжден Дипломом I</w:t>
      </w:r>
      <w:r w:rsidRPr="00A81D90">
        <w:rPr>
          <w:rFonts w:eastAsia="Calibri"/>
          <w:sz w:val="28"/>
          <w:szCs w:val="28"/>
          <w:lang w:val="en-US"/>
        </w:rPr>
        <w:t>I</w:t>
      </w:r>
      <w:r w:rsidRPr="00A81D90">
        <w:rPr>
          <w:rFonts w:eastAsia="Calibri"/>
          <w:sz w:val="28"/>
          <w:szCs w:val="28"/>
        </w:rPr>
        <w:t xml:space="preserve"> степени.</w:t>
      </w:r>
    </w:p>
    <w:p w:rsidR="00A37E03" w:rsidRPr="00A81D90" w:rsidRDefault="00A37E03" w:rsidP="00A37E03">
      <w:pPr>
        <w:jc w:val="both"/>
        <w:rPr>
          <w:rFonts w:eastAsia="Calibri"/>
          <w:sz w:val="28"/>
          <w:szCs w:val="28"/>
        </w:rPr>
      </w:pPr>
      <w:r w:rsidRPr="00A81D90">
        <w:rPr>
          <w:rFonts w:eastAsia="Calibri"/>
          <w:sz w:val="28"/>
          <w:szCs w:val="28"/>
        </w:rPr>
        <w:t xml:space="preserve">В дальнейшем Контрольно-счетная палата продолжит свою деятельность по контролю за соблюдением принципа эффективности (экономности) использования бюджетных средств и законодательства </w:t>
      </w:r>
      <w:r w:rsidR="0079709A">
        <w:rPr>
          <w:rFonts w:eastAsia="Calibri"/>
          <w:sz w:val="28"/>
          <w:szCs w:val="28"/>
        </w:rPr>
        <w:br/>
      </w:r>
      <w:r w:rsidRPr="00A81D90">
        <w:rPr>
          <w:rFonts w:eastAsia="Calibri"/>
          <w:sz w:val="28"/>
          <w:szCs w:val="28"/>
        </w:rPr>
        <w:t xml:space="preserve">о закупках, а также по контролю в сфере управления и распоряжения муниципальной собственностью, выявлению резервов роста доходов бюджета, анализу эффективности системы льгот и преференций, контролю </w:t>
      </w:r>
      <w:r w:rsidR="0079709A">
        <w:rPr>
          <w:rFonts w:eastAsia="Calibri"/>
          <w:sz w:val="28"/>
          <w:szCs w:val="28"/>
        </w:rPr>
        <w:br/>
      </w:r>
      <w:r w:rsidRPr="00A81D90">
        <w:rPr>
          <w:rFonts w:eastAsia="Calibri"/>
          <w:sz w:val="28"/>
          <w:szCs w:val="28"/>
        </w:rPr>
        <w:t>за полнотой поступления доходов в бюджет города от использования муниципального имущества и земельных участков, в том числе от взыскания имеющейся задолженности.</w:t>
      </w:r>
    </w:p>
    <w:p w:rsidR="00A66925" w:rsidRPr="00A81D90" w:rsidRDefault="00A37E03" w:rsidP="00A37E03">
      <w:pPr>
        <w:jc w:val="both"/>
        <w:rPr>
          <w:sz w:val="28"/>
          <w:szCs w:val="28"/>
        </w:rPr>
      </w:pPr>
      <w:r w:rsidRPr="00A81D90">
        <w:rPr>
          <w:rFonts w:eastAsia="Calibri"/>
          <w:sz w:val="28"/>
          <w:szCs w:val="28"/>
        </w:rPr>
        <w:t>Осуществление контрольных функций планируется с уч</w:t>
      </w:r>
      <w:r w:rsidR="0079709A">
        <w:rPr>
          <w:rFonts w:eastAsia="Calibri"/>
          <w:sz w:val="28"/>
          <w:szCs w:val="28"/>
        </w:rPr>
        <w:t>ё</w:t>
      </w:r>
      <w:r w:rsidRPr="00A81D90">
        <w:rPr>
          <w:rFonts w:eastAsia="Calibri"/>
          <w:sz w:val="28"/>
          <w:szCs w:val="28"/>
        </w:rPr>
        <w:t>том приоритетных направлений, определ</w:t>
      </w:r>
      <w:r w:rsidR="0079709A">
        <w:rPr>
          <w:rFonts w:eastAsia="Calibri"/>
          <w:sz w:val="28"/>
          <w:szCs w:val="28"/>
        </w:rPr>
        <w:t>ё</w:t>
      </w:r>
      <w:r w:rsidRPr="00A81D90">
        <w:rPr>
          <w:rFonts w:eastAsia="Calibri"/>
          <w:sz w:val="28"/>
          <w:szCs w:val="28"/>
        </w:rPr>
        <w:t>нных Стратегией социально-экономического развития муниципального образования, Прогнозом социально-экономического развития города и обозначенных Думой города, Главой города.</w:t>
      </w:r>
    </w:p>
    <w:sectPr w:rsidR="00A66925" w:rsidRPr="00A81D90" w:rsidSect="00F86504">
      <w:footerReference w:type="default" r:id="rId9"/>
      <w:footerReference w:type="first" r:id="rId10"/>
      <w:pgSz w:w="11906" w:h="16838" w:code="9"/>
      <w:pgMar w:top="1134" w:right="851" w:bottom="1134" w:left="1701" w:header="567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5F8" w:rsidRDefault="00C555F8" w:rsidP="00BD66F4">
      <w:r>
        <w:separator/>
      </w:r>
    </w:p>
  </w:endnote>
  <w:endnote w:type="continuationSeparator" w:id="0">
    <w:p w:rsidR="00C555F8" w:rsidRDefault="00C555F8" w:rsidP="00BD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095230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175CE" w:rsidRPr="00F86504" w:rsidRDefault="00E175CE">
        <w:pPr>
          <w:pStyle w:val="af"/>
          <w:jc w:val="right"/>
          <w:rPr>
            <w:sz w:val="28"/>
            <w:szCs w:val="28"/>
          </w:rPr>
        </w:pPr>
        <w:r w:rsidRPr="00F86504">
          <w:rPr>
            <w:sz w:val="28"/>
            <w:szCs w:val="28"/>
          </w:rPr>
          <w:fldChar w:fldCharType="begin"/>
        </w:r>
        <w:r w:rsidRPr="00F86504">
          <w:rPr>
            <w:sz w:val="28"/>
            <w:szCs w:val="28"/>
          </w:rPr>
          <w:instrText>PAGE   \* MERGEFORMAT</w:instrText>
        </w:r>
        <w:r w:rsidRPr="00F86504">
          <w:rPr>
            <w:sz w:val="28"/>
            <w:szCs w:val="28"/>
          </w:rPr>
          <w:fldChar w:fldCharType="separate"/>
        </w:r>
        <w:r w:rsidR="000923FD">
          <w:rPr>
            <w:noProof/>
            <w:sz w:val="28"/>
            <w:szCs w:val="28"/>
          </w:rPr>
          <w:t>2</w:t>
        </w:r>
        <w:r w:rsidRPr="00F86504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5CE" w:rsidRDefault="00E175CE">
    <w:pPr>
      <w:pStyle w:val="a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5F8" w:rsidRDefault="00C555F8" w:rsidP="00BD66F4">
      <w:r>
        <w:separator/>
      </w:r>
    </w:p>
  </w:footnote>
  <w:footnote w:type="continuationSeparator" w:id="0">
    <w:p w:rsidR="00C555F8" w:rsidRDefault="00C555F8" w:rsidP="00BD66F4">
      <w:r>
        <w:continuationSeparator/>
      </w:r>
    </w:p>
  </w:footnote>
  <w:footnote w:id="1">
    <w:p w:rsidR="00E175CE" w:rsidRPr="00EF295F" w:rsidRDefault="00E175CE" w:rsidP="00BD66F4">
      <w:pPr>
        <w:pStyle w:val="a4"/>
        <w:jc w:val="both"/>
        <w:rPr>
          <w:sz w:val="18"/>
          <w:szCs w:val="18"/>
        </w:rPr>
      </w:pPr>
      <w:r w:rsidRPr="00EF295F">
        <w:rPr>
          <w:rStyle w:val="ad"/>
          <w:sz w:val="18"/>
          <w:szCs w:val="18"/>
        </w:rPr>
        <w:footnoteRef/>
      </w:r>
      <w:r w:rsidRPr="00EF295F">
        <w:rPr>
          <w:sz w:val="18"/>
          <w:szCs w:val="18"/>
        </w:rPr>
        <w:t xml:space="preserve"> Проведена экспертиза проекта бюджета города на </w:t>
      </w:r>
      <w:r>
        <w:rPr>
          <w:sz w:val="18"/>
          <w:szCs w:val="18"/>
        </w:rPr>
        <w:t xml:space="preserve">2018 год и плановый период 2019 – </w:t>
      </w:r>
      <w:r w:rsidRPr="00EF295F">
        <w:rPr>
          <w:sz w:val="18"/>
          <w:szCs w:val="18"/>
        </w:rPr>
        <w:t>2020 годов. Объём средств, охваченных в рамках экспертизы проекта бюджета на трёхлетний период, составил 67 863 991,7 тыс. рублей. В целях с</w:t>
      </w:r>
      <w:r>
        <w:rPr>
          <w:sz w:val="18"/>
          <w:szCs w:val="18"/>
        </w:rPr>
        <w:t>опоставимости показателей в строке 3.6</w:t>
      </w:r>
      <w:r w:rsidRPr="00EF295F">
        <w:rPr>
          <w:sz w:val="18"/>
          <w:szCs w:val="18"/>
        </w:rPr>
        <w:t xml:space="preserve"> отражён объём средств, охваченных в рамках экспертизы проекта бюджета </w:t>
      </w:r>
      <w:r>
        <w:rPr>
          <w:sz w:val="18"/>
          <w:szCs w:val="18"/>
        </w:rPr>
        <w:br/>
      </w:r>
      <w:r w:rsidRPr="00EF295F">
        <w:rPr>
          <w:sz w:val="18"/>
          <w:szCs w:val="18"/>
        </w:rPr>
        <w:t>на 2018 год.</w:t>
      </w:r>
    </w:p>
  </w:footnote>
  <w:footnote w:id="2">
    <w:p w:rsidR="00E175CE" w:rsidRPr="00D90AFF" w:rsidRDefault="00E175CE" w:rsidP="00D90AFF">
      <w:pPr>
        <w:pStyle w:val="a4"/>
        <w:jc w:val="both"/>
        <w:rPr>
          <w:sz w:val="18"/>
          <w:szCs w:val="18"/>
        </w:rPr>
      </w:pPr>
      <w:r w:rsidRPr="00D90AFF">
        <w:rPr>
          <w:rStyle w:val="ad"/>
          <w:sz w:val="18"/>
          <w:szCs w:val="18"/>
        </w:rPr>
        <w:footnoteRef/>
      </w:r>
      <w:r w:rsidRPr="00D90AFF">
        <w:rPr>
          <w:sz w:val="18"/>
          <w:szCs w:val="18"/>
        </w:rPr>
        <w:t xml:space="preserve"> </w:t>
      </w:r>
      <w:r w:rsidRPr="00FE7D8A">
        <w:rPr>
          <w:sz w:val="18"/>
          <w:szCs w:val="18"/>
        </w:rPr>
        <w:t xml:space="preserve">В целях более корректного отражения объёма проверенных средств (исключения дублирования) объём определён </w:t>
      </w:r>
      <w:r>
        <w:rPr>
          <w:sz w:val="18"/>
          <w:szCs w:val="18"/>
        </w:rPr>
        <w:br/>
      </w:r>
      <w:r w:rsidRPr="00FE7D8A">
        <w:rPr>
          <w:sz w:val="18"/>
          <w:szCs w:val="18"/>
        </w:rPr>
        <w:t xml:space="preserve">без учёта бюджетных ассигнований 2016 года, охваченных в рамках контроля исполнения бюджета города. Например, </w:t>
      </w:r>
      <w:r>
        <w:rPr>
          <w:sz w:val="18"/>
          <w:szCs w:val="18"/>
        </w:rPr>
        <w:br/>
      </w:r>
      <w:r w:rsidRPr="00FE7D8A">
        <w:rPr>
          <w:sz w:val="18"/>
          <w:szCs w:val="18"/>
        </w:rPr>
        <w:t xml:space="preserve">не учтён (исключён) объём средств, проверенных в рамках контрольного мероприятия «Проверка соблюдения условий </w:t>
      </w:r>
      <w:r>
        <w:rPr>
          <w:sz w:val="18"/>
          <w:szCs w:val="18"/>
        </w:rPr>
        <w:br/>
      </w:r>
      <w:r w:rsidRPr="00FE7D8A">
        <w:rPr>
          <w:sz w:val="18"/>
          <w:szCs w:val="18"/>
        </w:rPr>
        <w:t>и порядка предоставления, получения и расходования субвенций на финансовое обеспечение осуществления отдельных государственных полномочий, переданных в соответствии с Законом Ханты-Мансийског</w:t>
      </w:r>
      <w:r>
        <w:rPr>
          <w:sz w:val="18"/>
          <w:szCs w:val="18"/>
        </w:rPr>
        <w:t xml:space="preserve">о автономного округа – </w:t>
      </w:r>
      <w:r w:rsidRPr="00FE7D8A">
        <w:rPr>
          <w:sz w:val="18"/>
          <w:szCs w:val="18"/>
        </w:rPr>
        <w:t xml:space="preserve">Югры </w:t>
      </w:r>
      <w:r>
        <w:rPr>
          <w:sz w:val="18"/>
          <w:szCs w:val="18"/>
        </w:rPr>
        <w:br/>
      </w:r>
      <w:r w:rsidRPr="00FE7D8A">
        <w:rPr>
          <w:sz w:val="18"/>
          <w:szCs w:val="18"/>
        </w:rPr>
        <w:t>от 11.12.2013 № 123-оз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Ханты-Мансийского автономного округа – Югры в сфере образования и о субвенциях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</w:t>
      </w:r>
      <w:r>
        <w:rPr>
          <w:sz w:val="18"/>
          <w:szCs w:val="18"/>
        </w:rPr>
        <w:t>еобразовательных организациях» –</w:t>
      </w:r>
      <w:r w:rsidRPr="00FE7D8A">
        <w:rPr>
          <w:sz w:val="18"/>
          <w:szCs w:val="18"/>
        </w:rPr>
        <w:t xml:space="preserve"> 7 719 604,2 тыс. рублей (средства 2016 года); в рамках контрольного мероприятия «Проведение аудита в сфере закупок 2016 года и текущего пер</w:t>
      </w:r>
      <w:r>
        <w:rPr>
          <w:sz w:val="18"/>
          <w:szCs w:val="18"/>
        </w:rPr>
        <w:t>иода 2017 года в МКУ «</w:t>
      </w:r>
      <w:proofErr w:type="spellStart"/>
      <w:r>
        <w:rPr>
          <w:sz w:val="18"/>
          <w:szCs w:val="18"/>
        </w:rPr>
        <w:t>ДЭАЗиИС</w:t>
      </w:r>
      <w:proofErr w:type="spellEnd"/>
      <w:r>
        <w:rPr>
          <w:sz w:val="18"/>
          <w:szCs w:val="18"/>
        </w:rPr>
        <w:t>» –</w:t>
      </w:r>
      <w:r w:rsidRPr="00FE7D8A">
        <w:rPr>
          <w:sz w:val="18"/>
          <w:szCs w:val="18"/>
        </w:rPr>
        <w:t xml:space="preserve"> 1 265 730,3 тыс. рублей (средства 2016 года из общего объёма проверенных средств – 1 273 309,1 тыс. рублей) и т.д.</w:t>
      </w:r>
    </w:p>
  </w:footnote>
  <w:footnote w:id="3">
    <w:p w:rsidR="00E175CE" w:rsidRPr="004F1947" w:rsidRDefault="00E175CE" w:rsidP="00BD66F4">
      <w:pPr>
        <w:pStyle w:val="a4"/>
        <w:jc w:val="both"/>
        <w:rPr>
          <w:sz w:val="18"/>
          <w:szCs w:val="18"/>
        </w:rPr>
      </w:pPr>
      <w:r w:rsidRPr="004F1947">
        <w:rPr>
          <w:rStyle w:val="ad"/>
          <w:sz w:val="18"/>
          <w:szCs w:val="18"/>
        </w:rPr>
        <w:footnoteRef/>
      </w:r>
      <w:r w:rsidRPr="004F1947">
        <w:rPr>
          <w:sz w:val="18"/>
          <w:szCs w:val="18"/>
        </w:rPr>
        <w:t xml:space="preserve"> В том ч</w:t>
      </w:r>
      <w:r>
        <w:rPr>
          <w:sz w:val="18"/>
          <w:szCs w:val="18"/>
        </w:rPr>
        <w:t>исле по мероприятиям 2015 года –</w:t>
      </w:r>
      <w:r w:rsidRPr="004F1947">
        <w:rPr>
          <w:sz w:val="18"/>
          <w:szCs w:val="18"/>
        </w:rPr>
        <w:t xml:space="preserve"> </w:t>
      </w:r>
      <w:r w:rsidRPr="004F1947">
        <w:rPr>
          <w:bCs/>
          <w:sz w:val="18"/>
          <w:szCs w:val="18"/>
        </w:rPr>
        <w:t>172 360,3 тыс. рублей, по мероприятиям предшествующих периодов – 1 788,9 тыс. рублей.</w:t>
      </w:r>
    </w:p>
  </w:footnote>
  <w:footnote w:id="4">
    <w:p w:rsidR="00E175CE" w:rsidRPr="004F1947" w:rsidRDefault="00E175CE" w:rsidP="00BD66F4">
      <w:pPr>
        <w:pStyle w:val="a4"/>
        <w:jc w:val="both"/>
        <w:rPr>
          <w:sz w:val="18"/>
          <w:szCs w:val="18"/>
        </w:rPr>
      </w:pPr>
      <w:r w:rsidRPr="004F1947">
        <w:rPr>
          <w:rStyle w:val="ad"/>
          <w:sz w:val="18"/>
          <w:szCs w:val="18"/>
        </w:rPr>
        <w:footnoteRef/>
      </w:r>
      <w:r w:rsidRPr="004F1947">
        <w:rPr>
          <w:sz w:val="18"/>
          <w:szCs w:val="18"/>
        </w:rPr>
        <w:t xml:space="preserve"> В том числе по мероприятиям 2016 года – 710 812,2 тыс. рублей, </w:t>
      </w:r>
      <w:r w:rsidRPr="004F1947">
        <w:rPr>
          <w:bCs/>
          <w:sz w:val="18"/>
          <w:szCs w:val="18"/>
        </w:rPr>
        <w:t>по мероприятиям предшествующих периодов – 62 658,1 тыс. рублей</w:t>
      </w:r>
      <w:r w:rsidRPr="004F1947">
        <w:rPr>
          <w:sz w:val="18"/>
          <w:szCs w:val="18"/>
        </w:rPr>
        <w:t>.</w:t>
      </w:r>
    </w:p>
  </w:footnote>
  <w:footnote w:id="5">
    <w:p w:rsidR="00E175CE" w:rsidRPr="00A37E03" w:rsidRDefault="00E175CE" w:rsidP="00BD66F4">
      <w:pPr>
        <w:pStyle w:val="a4"/>
        <w:jc w:val="both"/>
        <w:rPr>
          <w:sz w:val="18"/>
          <w:szCs w:val="18"/>
        </w:rPr>
      </w:pPr>
      <w:r w:rsidRPr="004F1947">
        <w:rPr>
          <w:rStyle w:val="ad"/>
          <w:sz w:val="18"/>
          <w:szCs w:val="18"/>
        </w:rPr>
        <w:footnoteRef/>
      </w:r>
      <w:r w:rsidRPr="004F1947">
        <w:rPr>
          <w:sz w:val="18"/>
          <w:szCs w:val="18"/>
        </w:rPr>
        <w:t xml:space="preserve"> В том числе по </w:t>
      </w:r>
      <w:r w:rsidRPr="00A37E03">
        <w:rPr>
          <w:sz w:val="18"/>
          <w:szCs w:val="18"/>
        </w:rPr>
        <w:t>мероприятиям 2017 года – 294 150,2 тыс. рублей, по мероприятиям предшествующих периодов – 38 516,5 тыс. рублей.</w:t>
      </w:r>
    </w:p>
  </w:footnote>
  <w:footnote w:id="6">
    <w:p w:rsidR="00E175CE" w:rsidRPr="00A37E03" w:rsidRDefault="00E175CE" w:rsidP="00BD66F4">
      <w:pPr>
        <w:pStyle w:val="a4"/>
        <w:jc w:val="both"/>
        <w:rPr>
          <w:sz w:val="18"/>
          <w:szCs w:val="18"/>
        </w:rPr>
      </w:pPr>
      <w:r w:rsidRPr="00A37E03">
        <w:rPr>
          <w:rStyle w:val="ad"/>
          <w:sz w:val="18"/>
          <w:szCs w:val="18"/>
        </w:rPr>
        <w:footnoteRef/>
      </w:r>
      <w:r w:rsidRPr="00A37E03">
        <w:rPr>
          <w:sz w:val="18"/>
          <w:szCs w:val="18"/>
        </w:rPr>
        <w:t xml:space="preserve"> В том числе по мероприятиям 2015 года – </w:t>
      </w:r>
      <w:r w:rsidRPr="00A37E03">
        <w:rPr>
          <w:bCs/>
          <w:sz w:val="18"/>
          <w:szCs w:val="18"/>
        </w:rPr>
        <w:t>2 670,0 тыс. рублей, по мероприятиям предшествующих периодов – 1 661,5 тыс. рублей.</w:t>
      </w:r>
    </w:p>
  </w:footnote>
  <w:footnote w:id="7">
    <w:p w:rsidR="00E175CE" w:rsidRPr="004F1947" w:rsidRDefault="00E175CE" w:rsidP="00BD66F4">
      <w:pPr>
        <w:pStyle w:val="a4"/>
        <w:jc w:val="both"/>
        <w:rPr>
          <w:sz w:val="18"/>
          <w:szCs w:val="18"/>
        </w:rPr>
      </w:pPr>
      <w:r w:rsidRPr="00A37E03">
        <w:rPr>
          <w:rStyle w:val="ad"/>
          <w:sz w:val="18"/>
          <w:szCs w:val="18"/>
        </w:rPr>
        <w:footnoteRef/>
      </w:r>
      <w:r w:rsidRPr="00A37E03">
        <w:rPr>
          <w:sz w:val="18"/>
          <w:szCs w:val="18"/>
        </w:rPr>
        <w:t xml:space="preserve"> В том числе по мероприятиям 2016 года – </w:t>
      </w:r>
      <w:r w:rsidRPr="00A37E03">
        <w:rPr>
          <w:bCs/>
          <w:sz w:val="18"/>
          <w:szCs w:val="18"/>
        </w:rPr>
        <w:t>1 683,1 тыс. рублей, по мероприятиям предшествующих периодов – 667,6 тыс. рублей.</w:t>
      </w:r>
    </w:p>
  </w:footnote>
  <w:footnote w:id="8">
    <w:p w:rsidR="00E175CE" w:rsidRPr="00FE7D8A" w:rsidRDefault="00E175CE" w:rsidP="00BD66F4">
      <w:pPr>
        <w:pStyle w:val="a4"/>
        <w:jc w:val="both"/>
        <w:rPr>
          <w:sz w:val="18"/>
          <w:szCs w:val="18"/>
        </w:rPr>
      </w:pPr>
      <w:r w:rsidRPr="004F1947">
        <w:rPr>
          <w:rStyle w:val="ad"/>
          <w:sz w:val="18"/>
          <w:szCs w:val="18"/>
        </w:rPr>
        <w:footnoteRef/>
      </w:r>
      <w:r w:rsidRPr="004F1947">
        <w:rPr>
          <w:sz w:val="18"/>
          <w:szCs w:val="18"/>
        </w:rPr>
        <w:t xml:space="preserve"> В том числе по мероприятиям 2017 года – </w:t>
      </w:r>
      <w:r w:rsidRPr="00FE7D8A">
        <w:rPr>
          <w:sz w:val="18"/>
          <w:szCs w:val="18"/>
        </w:rPr>
        <w:t>773,0 тыс. рублей, по мероприятиям предшествующих периодов – 94,6 тыс. рублей.</w:t>
      </w:r>
    </w:p>
  </w:footnote>
  <w:footnote w:id="9">
    <w:p w:rsidR="00E175CE" w:rsidRPr="00F217F2" w:rsidRDefault="00E175CE" w:rsidP="00F217F2">
      <w:pPr>
        <w:pStyle w:val="a4"/>
        <w:jc w:val="both"/>
        <w:rPr>
          <w:sz w:val="18"/>
          <w:szCs w:val="18"/>
        </w:rPr>
      </w:pPr>
      <w:r w:rsidRPr="00FE7D8A">
        <w:rPr>
          <w:rStyle w:val="ad"/>
          <w:sz w:val="18"/>
          <w:szCs w:val="18"/>
        </w:rPr>
        <w:footnoteRef/>
      </w:r>
      <w:r w:rsidRPr="00FE7D8A">
        <w:rPr>
          <w:sz w:val="18"/>
          <w:szCs w:val="18"/>
        </w:rPr>
        <w:t xml:space="preserve"> Уменьшены бюджетные ассигнования с последующим перенаправлением депутатами Думы города по предложениям КСП в рамках предварительного контроля формирования бюджета города.</w:t>
      </w:r>
    </w:p>
  </w:footnote>
  <w:footnote w:id="10">
    <w:p w:rsidR="00E175CE" w:rsidRPr="00B57EB1" w:rsidRDefault="00E175CE" w:rsidP="00907FF6">
      <w:pPr>
        <w:pStyle w:val="a4"/>
        <w:jc w:val="both"/>
        <w:rPr>
          <w:sz w:val="18"/>
          <w:szCs w:val="18"/>
        </w:rPr>
      </w:pPr>
      <w:r w:rsidRPr="00B57EB1">
        <w:rPr>
          <w:rStyle w:val="ad"/>
          <w:sz w:val="18"/>
          <w:szCs w:val="18"/>
        </w:rPr>
        <w:footnoteRef/>
      </w:r>
      <w:r w:rsidRPr="00B57EB1">
        <w:rPr>
          <w:sz w:val="18"/>
          <w:szCs w:val="18"/>
        </w:rPr>
        <w:t xml:space="preserve"> Недостатки и нарушения имеют неустранимый характер в связи с тем, что принятые в целях нормативного урегулирования правовые акты (документы) не распространяют свое действие на предшествующий период (отсутствие обратной силы), применительно к финан</w:t>
      </w:r>
      <w:r>
        <w:rPr>
          <w:sz w:val="18"/>
          <w:szCs w:val="18"/>
        </w:rPr>
        <w:t>совым недостаткам и нарушениям –</w:t>
      </w:r>
      <w:r w:rsidRPr="00B57EB1">
        <w:rPr>
          <w:sz w:val="18"/>
          <w:szCs w:val="18"/>
        </w:rPr>
        <w:t xml:space="preserve"> когда действующим законодательством </w:t>
      </w:r>
      <w:r>
        <w:rPr>
          <w:sz w:val="18"/>
          <w:szCs w:val="18"/>
        </w:rPr>
        <w:br/>
      </w:r>
      <w:r w:rsidRPr="00B57EB1">
        <w:rPr>
          <w:sz w:val="18"/>
          <w:szCs w:val="18"/>
        </w:rPr>
        <w:t>не предусмотрена возможность возмещения средств в бюджет и/или ок</w:t>
      </w:r>
      <w:r>
        <w:rPr>
          <w:sz w:val="18"/>
          <w:szCs w:val="18"/>
        </w:rPr>
        <w:t>азания услуг (выполнения работ)</w:t>
      </w:r>
      <w:r w:rsidRPr="00B57EB1">
        <w:rPr>
          <w:sz w:val="18"/>
          <w:szCs w:val="18"/>
        </w:rPr>
        <w:t xml:space="preserve"> либо по другим подобным причинам.</w:t>
      </w:r>
    </w:p>
  </w:footnote>
  <w:footnote w:id="11">
    <w:p w:rsidR="00E175CE" w:rsidRPr="005D4706" w:rsidRDefault="00E175CE" w:rsidP="004F59C3">
      <w:pPr>
        <w:pStyle w:val="a4"/>
        <w:jc w:val="both"/>
        <w:rPr>
          <w:sz w:val="18"/>
          <w:szCs w:val="18"/>
        </w:rPr>
      </w:pPr>
      <w:r w:rsidRPr="00B57EB1">
        <w:rPr>
          <w:rStyle w:val="ad"/>
          <w:sz w:val="18"/>
          <w:szCs w:val="18"/>
        </w:rPr>
        <w:footnoteRef/>
      </w:r>
      <w:r w:rsidRPr="00B57EB1">
        <w:rPr>
          <w:sz w:val="18"/>
          <w:szCs w:val="18"/>
        </w:rPr>
        <w:t xml:space="preserve"> Решение Думы города от 07.10.2009 № 604-IV ДГ «О Положении о порядке управления и распоряжения имуществом,</w:t>
      </w:r>
      <w:r w:rsidRPr="005D4706">
        <w:rPr>
          <w:sz w:val="18"/>
          <w:szCs w:val="18"/>
        </w:rPr>
        <w:t xml:space="preserve"> находящимся в муниципальной собственности» (далее – Решение Думы города № 604-</w:t>
      </w:r>
      <w:r w:rsidRPr="005D4706">
        <w:rPr>
          <w:sz w:val="18"/>
          <w:szCs w:val="18"/>
          <w:lang w:val="en-US"/>
        </w:rPr>
        <w:t>IV</w:t>
      </w:r>
      <w:r w:rsidRPr="005D4706">
        <w:rPr>
          <w:sz w:val="18"/>
          <w:szCs w:val="18"/>
        </w:rPr>
        <w:t xml:space="preserve"> ДГ).</w:t>
      </w:r>
    </w:p>
  </w:footnote>
  <w:footnote w:id="12">
    <w:p w:rsidR="00E175CE" w:rsidRPr="00A35B45" w:rsidRDefault="00E175CE">
      <w:pPr>
        <w:pStyle w:val="a4"/>
        <w:rPr>
          <w:sz w:val="18"/>
          <w:szCs w:val="18"/>
        </w:rPr>
      </w:pPr>
      <w:r w:rsidRPr="00A35B45">
        <w:rPr>
          <w:rStyle w:val="ad"/>
          <w:sz w:val="18"/>
          <w:szCs w:val="18"/>
        </w:rPr>
        <w:footnoteRef/>
      </w:r>
      <w:r w:rsidRPr="00A35B45">
        <w:rPr>
          <w:sz w:val="18"/>
          <w:szCs w:val="18"/>
        </w:rPr>
        <w:t xml:space="preserve"> Муниципальное казенное учреждение «Дирекция эксплуатации административных зданий и инженерных систем».</w:t>
      </w:r>
    </w:p>
  </w:footnote>
  <w:footnote w:id="13">
    <w:p w:rsidR="00E175CE" w:rsidRPr="00BF0061" w:rsidRDefault="00E175CE" w:rsidP="006E3BC2">
      <w:pPr>
        <w:pStyle w:val="a4"/>
        <w:jc w:val="both"/>
        <w:rPr>
          <w:sz w:val="18"/>
          <w:szCs w:val="18"/>
        </w:rPr>
      </w:pPr>
      <w:r w:rsidRPr="00B65D7E">
        <w:rPr>
          <w:rStyle w:val="ad"/>
          <w:sz w:val="18"/>
          <w:szCs w:val="18"/>
        </w:rPr>
        <w:footnoteRef/>
      </w:r>
      <w:r w:rsidRPr="00B65D7E">
        <w:rPr>
          <w:sz w:val="18"/>
          <w:szCs w:val="18"/>
        </w:rPr>
        <w:t xml:space="preserve"> </w:t>
      </w:r>
      <w:r>
        <w:rPr>
          <w:sz w:val="18"/>
          <w:szCs w:val="18"/>
        </w:rPr>
        <w:t>Решение Думы города от 26.12.2017 № 217-</w:t>
      </w:r>
      <w:r>
        <w:rPr>
          <w:sz w:val="18"/>
          <w:szCs w:val="18"/>
          <w:lang w:val="en-US"/>
        </w:rPr>
        <w:t>VI</w:t>
      </w:r>
      <w:r w:rsidRPr="00BF006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ДГ «О внесении изменений в решение Думы города от 02.04.2010 </w:t>
      </w:r>
      <w:r>
        <w:rPr>
          <w:sz w:val="18"/>
          <w:szCs w:val="18"/>
        </w:rPr>
        <w:br/>
        <w:t>№ 720-</w:t>
      </w:r>
      <w:r>
        <w:rPr>
          <w:sz w:val="18"/>
          <w:szCs w:val="18"/>
          <w:lang w:val="en-US"/>
        </w:rPr>
        <w:t>IV</w:t>
      </w:r>
      <w:r>
        <w:rPr>
          <w:sz w:val="18"/>
          <w:szCs w:val="18"/>
        </w:rPr>
        <w:t xml:space="preserve"> ДГ «О дополнительных мерах социальной поддержки и социальной помощи спортсменам, тренерам </w:t>
      </w:r>
      <w:r>
        <w:rPr>
          <w:sz w:val="18"/>
          <w:szCs w:val="18"/>
        </w:rPr>
        <w:br/>
        <w:t>и специалистам отрасли физической культуры и спорта за счёт средств бюджета города Сургута».</w:t>
      </w:r>
    </w:p>
  </w:footnote>
  <w:footnote w:id="14">
    <w:p w:rsidR="00E175CE" w:rsidRPr="0082358A" w:rsidRDefault="00E175CE" w:rsidP="003164E9">
      <w:pPr>
        <w:pStyle w:val="a4"/>
        <w:jc w:val="both"/>
        <w:rPr>
          <w:sz w:val="18"/>
          <w:szCs w:val="18"/>
        </w:rPr>
      </w:pPr>
      <w:r w:rsidRPr="0082358A">
        <w:rPr>
          <w:rStyle w:val="ad"/>
          <w:sz w:val="18"/>
          <w:szCs w:val="18"/>
        </w:rPr>
        <w:footnoteRef/>
      </w:r>
      <w:r w:rsidRPr="0082358A">
        <w:rPr>
          <w:sz w:val="18"/>
          <w:szCs w:val="18"/>
        </w:rPr>
        <w:t xml:space="preserve"> Распоряжение Администрации города Сургута от 07.10.2016 №</w:t>
      </w:r>
      <w:r>
        <w:rPr>
          <w:sz w:val="18"/>
          <w:szCs w:val="18"/>
        </w:rPr>
        <w:t> </w:t>
      </w:r>
      <w:r w:rsidRPr="0082358A">
        <w:rPr>
          <w:sz w:val="18"/>
          <w:szCs w:val="18"/>
        </w:rPr>
        <w:t xml:space="preserve">1880 «Об утверждении правил определения нормативных затрат на обеспечение функций главного распорядителя бюджетных средств департамента архитектуры </w:t>
      </w:r>
      <w:r>
        <w:rPr>
          <w:sz w:val="18"/>
          <w:szCs w:val="18"/>
        </w:rPr>
        <w:br/>
      </w:r>
      <w:r w:rsidRPr="0082358A">
        <w:rPr>
          <w:sz w:val="18"/>
          <w:szCs w:val="18"/>
        </w:rPr>
        <w:t>и градостроительства и подведомственного ему муниципального казённого учреждения «Управление капитального строительства</w:t>
      </w:r>
      <w:r>
        <w:rPr>
          <w:sz w:val="18"/>
          <w:szCs w:val="18"/>
        </w:rPr>
        <w:t>» (далее –</w:t>
      </w:r>
      <w:r w:rsidRPr="00BD58D5">
        <w:rPr>
          <w:sz w:val="18"/>
          <w:szCs w:val="18"/>
        </w:rPr>
        <w:t xml:space="preserve"> распоряжение Администрации города Сургута от 07.10.2016 № 1880).</w:t>
      </w:r>
    </w:p>
  </w:footnote>
  <w:footnote w:id="15">
    <w:p w:rsidR="00E175CE" w:rsidRPr="006754D1" w:rsidRDefault="00E175CE">
      <w:pPr>
        <w:pStyle w:val="a4"/>
        <w:rPr>
          <w:sz w:val="18"/>
          <w:szCs w:val="18"/>
        </w:rPr>
      </w:pPr>
      <w:r w:rsidRPr="00457526">
        <w:rPr>
          <w:rStyle w:val="ad"/>
          <w:sz w:val="18"/>
          <w:szCs w:val="18"/>
        </w:rPr>
        <w:footnoteRef/>
      </w:r>
      <w:r w:rsidRPr="00457526">
        <w:rPr>
          <w:sz w:val="18"/>
          <w:szCs w:val="18"/>
        </w:rPr>
        <w:t xml:space="preserve"> Здесь и далее - подраздел бюджетной классификации.</w:t>
      </w:r>
    </w:p>
  </w:footnote>
  <w:footnote w:id="16">
    <w:p w:rsidR="00E175CE" w:rsidRPr="004F1947" w:rsidRDefault="00E175CE" w:rsidP="00BD66F4">
      <w:pPr>
        <w:pStyle w:val="a4"/>
        <w:jc w:val="both"/>
        <w:rPr>
          <w:sz w:val="18"/>
          <w:szCs w:val="18"/>
        </w:rPr>
      </w:pPr>
      <w:r w:rsidRPr="004F1947">
        <w:rPr>
          <w:rStyle w:val="ad"/>
          <w:sz w:val="18"/>
          <w:szCs w:val="18"/>
        </w:rPr>
        <w:footnoteRef/>
      </w:r>
      <w:r w:rsidRPr="004F1947">
        <w:rPr>
          <w:sz w:val="18"/>
          <w:szCs w:val="18"/>
        </w:rPr>
        <w:t xml:space="preserve"> </w:t>
      </w:r>
      <w:r w:rsidRPr="004F1947">
        <w:rPr>
          <w:rFonts w:eastAsia="Calibri"/>
          <w:sz w:val="18"/>
          <w:szCs w:val="18"/>
        </w:rPr>
        <w:t>Муниципальные контракты от 16.01.2015 № 010 и от 18.12.2015 № 155.</w:t>
      </w:r>
    </w:p>
  </w:footnote>
  <w:footnote w:id="17">
    <w:p w:rsidR="00E175CE" w:rsidRPr="004F1947" w:rsidRDefault="00E175CE" w:rsidP="004F1947">
      <w:pPr>
        <w:autoSpaceDE w:val="0"/>
        <w:autoSpaceDN w:val="0"/>
        <w:adjustRightInd w:val="0"/>
        <w:ind w:firstLine="0"/>
        <w:jc w:val="both"/>
        <w:rPr>
          <w:sz w:val="18"/>
          <w:szCs w:val="18"/>
        </w:rPr>
      </w:pPr>
      <w:r w:rsidRPr="004F1947">
        <w:rPr>
          <w:rStyle w:val="ad"/>
          <w:sz w:val="18"/>
          <w:szCs w:val="18"/>
        </w:rPr>
        <w:footnoteRef/>
      </w:r>
      <w:r w:rsidRPr="004F1947">
        <w:rPr>
          <w:sz w:val="18"/>
          <w:szCs w:val="18"/>
        </w:rPr>
        <w:t xml:space="preserve"> Постановление Администрации города от 08.09.2016 №</w:t>
      </w:r>
      <w:r>
        <w:rPr>
          <w:sz w:val="18"/>
          <w:szCs w:val="18"/>
        </w:rPr>
        <w:t> </w:t>
      </w:r>
      <w:r w:rsidRPr="004F1947">
        <w:rPr>
          <w:sz w:val="18"/>
          <w:szCs w:val="18"/>
        </w:rPr>
        <w:t>6722 «О порядке предоставления субсидии на финансовое обеспечение (возмещение) затрат на устройство оборудования для беспрепятственного доступа в многоквартирные дома людей с ограниченными возможностями здоровья».</w:t>
      </w:r>
    </w:p>
  </w:footnote>
  <w:footnote w:id="18">
    <w:p w:rsidR="00E175CE" w:rsidRPr="005113C2" w:rsidRDefault="00E175CE" w:rsidP="00C82421">
      <w:pPr>
        <w:pStyle w:val="a4"/>
        <w:jc w:val="both"/>
        <w:rPr>
          <w:sz w:val="18"/>
          <w:szCs w:val="18"/>
        </w:rPr>
      </w:pPr>
      <w:r w:rsidRPr="005113C2">
        <w:rPr>
          <w:rStyle w:val="ad"/>
          <w:sz w:val="18"/>
          <w:szCs w:val="18"/>
        </w:rPr>
        <w:footnoteRef/>
      </w:r>
      <w:r w:rsidRPr="005113C2">
        <w:rPr>
          <w:sz w:val="18"/>
          <w:szCs w:val="18"/>
        </w:rPr>
        <w:t xml:space="preserve"> Решение Думы города от 24.12.2014 №</w:t>
      </w:r>
      <w:r>
        <w:rPr>
          <w:sz w:val="18"/>
          <w:szCs w:val="18"/>
        </w:rPr>
        <w:t> </w:t>
      </w:r>
      <w:r w:rsidRPr="005113C2">
        <w:rPr>
          <w:sz w:val="18"/>
          <w:szCs w:val="18"/>
        </w:rPr>
        <w:t>639-V</w:t>
      </w:r>
      <w:r>
        <w:rPr>
          <w:sz w:val="18"/>
          <w:szCs w:val="18"/>
        </w:rPr>
        <w:t> </w:t>
      </w:r>
      <w:r w:rsidRPr="005113C2">
        <w:rPr>
          <w:sz w:val="18"/>
          <w:szCs w:val="18"/>
        </w:rPr>
        <w:t>ДГ «О выплатах социального характера работникам муниципальных учреждений города Сургута».</w:t>
      </w:r>
    </w:p>
  </w:footnote>
  <w:footnote w:id="19">
    <w:p w:rsidR="00E175CE" w:rsidRPr="00AE0AD0" w:rsidRDefault="00E175CE" w:rsidP="00EE50A3">
      <w:pPr>
        <w:autoSpaceDE w:val="0"/>
        <w:autoSpaceDN w:val="0"/>
        <w:adjustRightInd w:val="0"/>
        <w:ind w:firstLine="0"/>
        <w:jc w:val="both"/>
        <w:rPr>
          <w:sz w:val="18"/>
          <w:szCs w:val="18"/>
        </w:rPr>
      </w:pPr>
      <w:r w:rsidRPr="00AE0AD0">
        <w:rPr>
          <w:rStyle w:val="ad"/>
          <w:sz w:val="18"/>
          <w:szCs w:val="18"/>
        </w:rPr>
        <w:footnoteRef/>
      </w:r>
      <w:r w:rsidRPr="00AE0AD0">
        <w:rPr>
          <w:sz w:val="18"/>
          <w:szCs w:val="18"/>
        </w:rPr>
        <w:t xml:space="preserve"> Федеральный закон от 04.12.2007 № 329-ФЗ «О физической культуре и спорте в Российской Федерации» (далее – Закон № 329-ФЗ).</w:t>
      </w:r>
    </w:p>
  </w:footnote>
  <w:footnote w:id="20">
    <w:p w:rsidR="00E175CE" w:rsidRPr="00AE0AD0" w:rsidRDefault="00E175CE" w:rsidP="0031389C">
      <w:pPr>
        <w:pStyle w:val="a4"/>
        <w:jc w:val="both"/>
        <w:rPr>
          <w:sz w:val="18"/>
          <w:szCs w:val="18"/>
        </w:rPr>
      </w:pPr>
      <w:r w:rsidRPr="00AE0AD0">
        <w:rPr>
          <w:rStyle w:val="ad"/>
          <w:sz w:val="18"/>
          <w:szCs w:val="18"/>
        </w:rPr>
        <w:footnoteRef/>
      </w:r>
      <w:r w:rsidRPr="00AE0AD0">
        <w:rPr>
          <w:sz w:val="18"/>
          <w:szCs w:val="18"/>
        </w:rPr>
        <w:t xml:space="preserve"> Федеральный закон от 06.12.2011 № 402-ФЗ «О бухгалтерском учёте» (далее – Закон № 402-ФЗ).</w:t>
      </w:r>
    </w:p>
  </w:footnote>
  <w:footnote w:id="21">
    <w:p w:rsidR="00E175CE" w:rsidRPr="00AE0AD0" w:rsidRDefault="00E175CE" w:rsidP="00243DCF">
      <w:pPr>
        <w:pStyle w:val="a4"/>
        <w:jc w:val="both"/>
        <w:rPr>
          <w:sz w:val="18"/>
          <w:szCs w:val="18"/>
        </w:rPr>
      </w:pPr>
      <w:r w:rsidRPr="00AE0AD0">
        <w:rPr>
          <w:rStyle w:val="ad"/>
          <w:sz w:val="18"/>
          <w:szCs w:val="18"/>
        </w:rPr>
        <w:footnoteRef/>
      </w:r>
      <w:r w:rsidRPr="00AE0AD0">
        <w:rPr>
          <w:sz w:val="18"/>
          <w:szCs w:val="18"/>
        </w:rPr>
        <w:t xml:space="preserve"> Приказ Минфина России от 01.07.2013 № 65н «Об утверждении Указаний о порядке применения бюджетной классификации Российской Федерации» (далее – Указания № 65н).</w:t>
      </w:r>
    </w:p>
  </w:footnote>
  <w:footnote w:id="22">
    <w:p w:rsidR="00E175CE" w:rsidRPr="00AE0AD0" w:rsidRDefault="00E175CE" w:rsidP="00243DCF">
      <w:pPr>
        <w:pStyle w:val="a4"/>
        <w:jc w:val="both"/>
        <w:rPr>
          <w:sz w:val="18"/>
          <w:szCs w:val="18"/>
        </w:rPr>
      </w:pPr>
      <w:r w:rsidRPr="00AE0AD0">
        <w:rPr>
          <w:rStyle w:val="ad"/>
          <w:sz w:val="18"/>
          <w:szCs w:val="18"/>
        </w:rPr>
        <w:footnoteRef/>
      </w:r>
      <w:r w:rsidRPr="00AE0AD0">
        <w:rPr>
          <w:sz w:val="18"/>
          <w:szCs w:val="18"/>
        </w:rPr>
        <w:t> Приказ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№ 157н).</w:t>
      </w:r>
    </w:p>
  </w:footnote>
  <w:footnote w:id="23">
    <w:p w:rsidR="00E175CE" w:rsidRPr="00191333" w:rsidRDefault="00E175CE" w:rsidP="0031389C">
      <w:pPr>
        <w:pStyle w:val="a4"/>
        <w:jc w:val="both"/>
        <w:rPr>
          <w:sz w:val="18"/>
          <w:szCs w:val="18"/>
        </w:rPr>
      </w:pPr>
      <w:r w:rsidRPr="00191333">
        <w:rPr>
          <w:rStyle w:val="ad"/>
          <w:sz w:val="18"/>
          <w:szCs w:val="18"/>
        </w:rPr>
        <w:footnoteRef/>
      </w:r>
      <w:r w:rsidRPr="00191333">
        <w:rPr>
          <w:sz w:val="18"/>
          <w:szCs w:val="18"/>
        </w:rPr>
        <w:t xml:space="preserve"> Приказ Минфина России от 16.12.2010 № 174н «Об утверждении Плана счетов бухгалтерского учета бюджетных учреждений и Инструкции по его применени</w:t>
      </w:r>
      <w:r>
        <w:rPr>
          <w:sz w:val="18"/>
          <w:szCs w:val="18"/>
        </w:rPr>
        <w:t>ю» (далее – Инструкция № 174н).</w:t>
      </w:r>
    </w:p>
  </w:footnote>
  <w:footnote w:id="24">
    <w:p w:rsidR="00E175CE" w:rsidRPr="00191333" w:rsidRDefault="00E175CE" w:rsidP="00E6668C">
      <w:pPr>
        <w:pStyle w:val="a4"/>
        <w:jc w:val="both"/>
        <w:rPr>
          <w:sz w:val="18"/>
          <w:szCs w:val="18"/>
        </w:rPr>
      </w:pPr>
      <w:r w:rsidRPr="00191333">
        <w:rPr>
          <w:rStyle w:val="ad"/>
          <w:spacing w:val="-6"/>
          <w:sz w:val="18"/>
          <w:szCs w:val="18"/>
        </w:rPr>
        <w:footnoteRef/>
      </w:r>
      <w:r w:rsidRPr="00191333">
        <w:rPr>
          <w:spacing w:val="-6"/>
          <w:sz w:val="18"/>
          <w:szCs w:val="18"/>
        </w:rPr>
        <w:t xml:space="preserve"> Приказ Минфина России от 28.12.2010 № 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– Инструкция №</w:t>
      </w:r>
      <w:r>
        <w:rPr>
          <w:spacing w:val="-6"/>
          <w:sz w:val="18"/>
          <w:szCs w:val="18"/>
        </w:rPr>
        <w:t> </w:t>
      </w:r>
      <w:r w:rsidRPr="00191333">
        <w:rPr>
          <w:spacing w:val="-6"/>
          <w:sz w:val="18"/>
          <w:szCs w:val="18"/>
        </w:rPr>
        <w:t>191н).</w:t>
      </w:r>
    </w:p>
  </w:footnote>
  <w:footnote w:id="25">
    <w:p w:rsidR="00E175CE" w:rsidRPr="00C46F25" w:rsidRDefault="00E175CE" w:rsidP="00D219D6">
      <w:pPr>
        <w:pStyle w:val="a4"/>
        <w:jc w:val="both"/>
        <w:rPr>
          <w:sz w:val="18"/>
          <w:szCs w:val="18"/>
        </w:rPr>
      </w:pPr>
      <w:r w:rsidRPr="00C46F25">
        <w:rPr>
          <w:rStyle w:val="ad"/>
          <w:sz w:val="18"/>
          <w:szCs w:val="18"/>
        </w:rPr>
        <w:footnoteRef/>
      </w:r>
      <w:r w:rsidRPr="00C46F25">
        <w:rPr>
          <w:sz w:val="18"/>
          <w:szCs w:val="18"/>
        </w:rPr>
        <w:t xml:space="preserve"> Исчислено неосновательное обогащение по земельным участкам с кадастровым № 86:10:0101190:40 (КНС, Юность), </w:t>
      </w:r>
      <w:r>
        <w:rPr>
          <w:sz w:val="18"/>
          <w:szCs w:val="18"/>
        </w:rPr>
        <w:br/>
      </w:r>
      <w:r w:rsidRPr="00C46F25">
        <w:rPr>
          <w:sz w:val="18"/>
          <w:szCs w:val="18"/>
        </w:rPr>
        <w:t>с кадастровым № 86:10: 0101190:14 (котельная и скважина), с кадастровым № 86:10: 0101227:8 (котельная и скважина), по земельному участку, используемому под котельную и ГРП в пос. Мостотряд-94.</w:t>
      </w:r>
    </w:p>
  </w:footnote>
  <w:footnote w:id="26">
    <w:p w:rsidR="00E175CE" w:rsidRPr="00C46F25" w:rsidRDefault="00E175CE" w:rsidP="00D219D6">
      <w:pPr>
        <w:pStyle w:val="a4"/>
        <w:jc w:val="both"/>
        <w:rPr>
          <w:sz w:val="18"/>
          <w:szCs w:val="18"/>
        </w:rPr>
      </w:pPr>
      <w:r w:rsidRPr="00C46F25">
        <w:rPr>
          <w:rStyle w:val="ad"/>
          <w:sz w:val="18"/>
          <w:szCs w:val="18"/>
        </w:rPr>
        <w:footnoteRef/>
      </w:r>
      <w:r w:rsidRPr="00C46F25">
        <w:rPr>
          <w:sz w:val="18"/>
          <w:szCs w:val="18"/>
        </w:rPr>
        <w:t xml:space="preserve"> Локальный сметный расчет (далее – ЛСР).</w:t>
      </w:r>
    </w:p>
  </w:footnote>
  <w:footnote w:id="27">
    <w:p w:rsidR="00E175CE" w:rsidRPr="00C46F25" w:rsidRDefault="00E175CE" w:rsidP="00B63D7B">
      <w:pPr>
        <w:pStyle w:val="a4"/>
        <w:rPr>
          <w:sz w:val="18"/>
          <w:szCs w:val="18"/>
        </w:rPr>
      </w:pPr>
      <w:r w:rsidRPr="00C46F25">
        <w:rPr>
          <w:rStyle w:val="ad"/>
          <w:sz w:val="18"/>
          <w:szCs w:val="18"/>
        </w:rPr>
        <w:footnoteRef/>
      </w:r>
      <w:r w:rsidRPr="00C46F25">
        <w:rPr>
          <w:sz w:val="18"/>
          <w:szCs w:val="18"/>
        </w:rPr>
        <w:t xml:space="preserve"> МКУ «Единая дежурно-диспетчерская служба города Сургута».</w:t>
      </w:r>
    </w:p>
  </w:footnote>
  <w:footnote w:id="28">
    <w:p w:rsidR="00E175CE" w:rsidRPr="0082358A" w:rsidRDefault="00E175CE" w:rsidP="00B63D7B">
      <w:pPr>
        <w:pStyle w:val="a4"/>
        <w:jc w:val="both"/>
        <w:rPr>
          <w:sz w:val="18"/>
          <w:szCs w:val="18"/>
        </w:rPr>
      </w:pPr>
      <w:r w:rsidRPr="0082358A">
        <w:rPr>
          <w:rStyle w:val="ad"/>
          <w:sz w:val="18"/>
          <w:szCs w:val="18"/>
        </w:rPr>
        <w:footnoteRef/>
      </w:r>
      <w:r w:rsidRPr="0082358A">
        <w:rPr>
          <w:sz w:val="18"/>
          <w:szCs w:val="18"/>
        </w:rPr>
        <w:t xml:space="preserve"> Порядок и методика планирования бюджетных ассигнований бюджета городского округа город Сургут на очередной финансовый год и плановый период, утверждённый приказом департамента финансов Администрации города от 30.08.2017 № 08-ПО-213/17 (далее – Методика). </w:t>
      </w:r>
    </w:p>
  </w:footnote>
  <w:footnote w:id="29">
    <w:p w:rsidR="00E175CE" w:rsidRPr="0082358A" w:rsidRDefault="00E175CE" w:rsidP="00B63D7B">
      <w:pPr>
        <w:pStyle w:val="a4"/>
        <w:jc w:val="both"/>
        <w:rPr>
          <w:sz w:val="18"/>
          <w:szCs w:val="18"/>
        </w:rPr>
      </w:pPr>
      <w:r w:rsidRPr="0082358A">
        <w:rPr>
          <w:rStyle w:val="ad"/>
          <w:sz w:val="18"/>
          <w:szCs w:val="18"/>
        </w:rPr>
        <w:footnoteRef/>
      </w:r>
      <w:r w:rsidRPr="0082358A">
        <w:rPr>
          <w:sz w:val="18"/>
          <w:szCs w:val="18"/>
        </w:rPr>
        <w:t xml:space="preserve"> Постановление Администрации города Сургута от 14.01.2011 № 85 «Об утверждении порядка определения объема </w:t>
      </w:r>
      <w:r>
        <w:rPr>
          <w:sz w:val="18"/>
          <w:szCs w:val="18"/>
        </w:rPr>
        <w:br/>
      </w:r>
      <w:r w:rsidRPr="0082358A">
        <w:rPr>
          <w:sz w:val="18"/>
          <w:szCs w:val="18"/>
        </w:rPr>
        <w:t>и условий предоставления муниципальным бюджетным и автономным учреждениям из бюджета города субсидий на иные цели».</w:t>
      </w:r>
    </w:p>
  </w:footnote>
  <w:footnote w:id="30">
    <w:p w:rsidR="00E175CE" w:rsidRPr="0082358A" w:rsidRDefault="00E175CE" w:rsidP="00B63D7B">
      <w:pPr>
        <w:autoSpaceDE w:val="0"/>
        <w:autoSpaceDN w:val="0"/>
        <w:adjustRightInd w:val="0"/>
        <w:ind w:firstLine="0"/>
        <w:jc w:val="both"/>
        <w:rPr>
          <w:sz w:val="18"/>
          <w:szCs w:val="18"/>
        </w:rPr>
      </w:pPr>
      <w:r w:rsidRPr="0082358A">
        <w:rPr>
          <w:sz w:val="18"/>
          <w:szCs w:val="18"/>
          <w:vertAlign w:val="superscript"/>
        </w:rPr>
        <w:footnoteRef/>
      </w:r>
      <w:r w:rsidRPr="0082358A">
        <w:rPr>
          <w:sz w:val="18"/>
          <w:szCs w:val="18"/>
          <w:vertAlign w:val="superscript"/>
        </w:rPr>
        <w:t xml:space="preserve"> </w:t>
      </w:r>
      <w:r w:rsidRPr="0082358A">
        <w:rPr>
          <w:sz w:val="18"/>
          <w:szCs w:val="18"/>
        </w:rPr>
        <w:t>Согласно подпункту 2 пункта 1.1 раздела 2 Приложения к Постановлению Администрации города Сургута от 24.09.2015 №</w:t>
      </w:r>
      <w:r>
        <w:rPr>
          <w:sz w:val="18"/>
          <w:szCs w:val="18"/>
        </w:rPr>
        <w:t> </w:t>
      </w:r>
      <w:r w:rsidRPr="0082358A">
        <w:rPr>
          <w:sz w:val="18"/>
          <w:szCs w:val="18"/>
        </w:rPr>
        <w:t xml:space="preserve">6674 «Об утверждении порядка расчёта нормативных затрат на содержание имущества муниципальных бюджетных </w:t>
      </w:r>
      <w:r>
        <w:rPr>
          <w:sz w:val="18"/>
          <w:szCs w:val="18"/>
        </w:rPr>
        <w:br/>
      </w:r>
      <w:r w:rsidRPr="0082358A">
        <w:rPr>
          <w:sz w:val="18"/>
          <w:szCs w:val="18"/>
        </w:rPr>
        <w:t xml:space="preserve">и автономных учреждений, находящихся в ведении главного распорядителя бюджетных средств Администрации города» (далее – Постановление Администрации города № 6674) «нормативные затраты на оплату работ, в том числе </w:t>
      </w:r>
      <w:r>
        <w:rPr>
          <w:sz w:val="18"/>
          <w:szCs w:val="18"/>
        </w:rPr>
        <w:br/>
      </w:r>
      <w:r w:rsidRPr="0082358A">
        <w:rPr>
          <w:sz w:val="18"/>
          <w:szCs w:val="18"/>
        </w:rPr>
        <w:t xml:space="preserve">на техническую эксплуатацию наружных и внутренних инженерных сетей, узлов учёта; техническое обслуживание </w:t>
      </w:r>
      <w:r>
        <w:rPr>
          <w:sz w:val="18"/>
          <w:szCs w:val="18"/>
        </w:rPr>
        <w:br/>
      </w:r>
      <w:r w:rsidRPr="0082358A">
        <w:rPr>
          <w:sz w:val="18"/>
          <w:szCs w:val="18"/>
        </w:rPr>
        <w:t xml:space="preserve">и </w:t>
      </w:r>
      <w:proofErr w:type="spellStart"/>
      <w:r w:rsidRPr="0082358A">
        <w:rPr>
          <w:sz w:val="18"/>
          <w:szCs w:val="18"/>
        </w:rPr>
        <w:t>регламентно</w:t>
      </w:r>
      <w:proofErr w:type="spellEnd"/>
      <w:r w:rsidRPr="0082358A">
        <w:rPr>
          <w:sz w:val="18"/>
          <w:szCs w:val="18"/>
        </w:rPr>
        <w:t>-профилактический ремонт технологического оборудования, входящего в состав недвижимого имущества и др.».</w:t>
      </w:r>
    </w:p>
  </w:footnote>
  <w:footnote w:id="31">
    <w:p w:rsidR="00E175CE" w:rsidRPr="0082358A" w:rsidRDefault="00E175CE" w:rsidP="00B63D7B">
      <w:pPr>
        <w:pStyle w:val="a4"/>
        <w:jc w:val="both"/>
        <w:rPr>
          <w:sz w:val="18"/>
          <w:szCs w:val="18"/>
        </w:rPr>
      </w:pPr>
      <w:r w:rsidRPr="0082358A">
        <w:rPr>
          <w:rStyle w:val="ad"/>
          <w:sz w:val="18"/>
          <w:szCs w:val="18"/>
        </w:rPr>
        <w:footnoteRef/>
      </w:r>
      <w:r w:rsidRPr="0082358A">
        <w:rPr>
          <w:sz w:val="18"/>
          <w:szCs w:val="18"/>
        </w:rPr>
        <w:t xml:space="preserve"> Постановление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 (в редакции от 28.08.2017).</w:t>
      </w:r>
    </w:p>
  </w:footnote>
  <w:footnote w:id="32">
    <w:p w:rsidR="00E175CE" w:rsidRPr="0082358A" w:rsidRDefault="00E175CE" w:rsidP="00B63D7B">
      <w:pPr>
        <w:pStyle w:val="a4"/>
        <w:jc w:val="both"/>
        <w:rPr>
          <w:sz w:val="18"/>
          <w:szCs w:val="18"/>
        </w:rPr>
      </w:pPr>
      <w:r w:rsidRPr="0082358A">
        <w:rPr>
          <w:rStyle w:val="ad"/>
          <w:sz w:val="18"/>
          <w:szCs w:val="18"/>
        </w:rPr>
        <w:footnoteRef/>
      </w:r>
      <w:r w:rsidRPr="0082358A">
        <w:rPr>
          <w:sz w:val="18"/>
          <w:szCs w:val="18"/>
        </w:rPr>
        <w:t xml:space="preserve"> Здание СОК «Олимпиец» закреплено в оперативное управление МАУ «Ледовый Дворец спорта».</w:t>
      </w:r>
    </w:p>
  </w:footnote>
  <w:footnote w:id="33">
    <w:p w:rsidR="00E175CE" w:rsidRPr="00481EDD" w:rsidRDefault="00E175CE" w:rsidP="00F83FA9">
      <w:pPr>
        <w:pStyle w:val="a4"/>
        <w:jc w:val="both"/>
        <w:rPr>
          <w:sz w:val="18"/>
          <w:szCs w:val="18"/>
        </w:rPr>
      </w:pPr>
      <w:r w:rsidRPr="00481EDD">
        <w:rPr>
          <w:rStyle w:val="ad"/>
          <w:sz w:val="18"/>
          <w:szCs w:val="18"/>
        </w:rPr>
        <w:footnoteRef/>
      </w:r>
      <w:r w:rsidRPr="00481EDD">
        <w:rPr>
          <w:sz w:val="18"/>
          <w:szCs w:val="18"/>
        </w:rPr>
        <w:t xml:space="preserve"> </w:t>
      </w:r>
      <w:r w:rsidRPr="00481EDD">
        <w:rPr>
          <w:rFonts w:eastAsia="Calibri"/>
          <w:sz w:val="18"/>
          <w:szCs w:val="18"/>
        </w:rPr>
        <w:t xml:space="preserve">Договоры аренды земельных участков: от 24.02.2016 № 59, заключённый с </w:t>
      </w:r>
      <w:r w:rsidRPr="00481EDD">
        <w:rPr>
          <w:sz w:val="18"/>
          <w:szCs w:val="18"/>
        </w:rPr>
        <w:t xml:space="preserve">ООО «Автомобильный континент-С»; от 28.11.2016 № 391 и № 392, заключённые </w:t>
      </w:r>
      <w:r w:rsidRPr="00481EDD">
        <w:rPr>
          <w:rFonts w:eastAsia="Calibri"/>
          <w:sz w:val="18"/>
          <w:szCs w:val="18"/>
        </w:rPr>
        <w:t xml:space="preserve">с </w:t>
      </w:r>
      <w:proofErr w:type="spellStart"/>
      <w:r w:rsidRPr="00481EDD">
        <w:rPr>
          <w:sz w:val="18"/>
          <w:szCs w:val="18"/>
        </w:rPr>
        <w:t>Вихаревым</w:t>
      </w:r>
      <w:proofErr w:type="spellEnd"/>
      <w:r w:rsidRPr="00481EDD">
        <w:rPr>
          <w:sz w:val="18"/>
          <w:szCs w:val="18"/>
        </w:rPr>
        <w:t xml:space="preserve"> Александром Николаевичем.</w:t>
      </w:r>
    </w:p>
  </w:footnote>
  <w:footnote w:id="34">
    <w:p w:rsidR="00E175CE" w:rsidRPr="00B80329" w:rsidRDefault="00E175CE" w:rsidP="004329D4">
      <w:pPr>
        <w:pStyle w:val="a4"/>
        <w:jc w:val="both"/>
        <w:rPr>
          <w:sz w:val="18"/>
          <w:szCs w:val="18"/>
        </w:rPr>
      </w:pPr>
      <w:r w:rsidRPr="00B80329">
        <w:rPr>
          <w:rStyle w:val="ad"/>
          <w:sz w:val="18"/>
          <w:szCs w:val="18"/>
        </w:rPr>
        <w:footnoteRef/>
      </w:r>
      <w:r w:rsidRPr="00B80329">
        <w:rPr>
          <w:sz w:val="18"/>
          <w:szCs w:val="18"/>
        </w:rPr>
        <w:t xml:space="preserve"> Распоряжение Администрации города Сургута от 22.08.2013 № 2985 «Об утверждении регламента взаимодействия структурных подразделений Администрации города Сургута по взысканию дебиторской задолженности по договорам на установку и эксплуатацию рекламных конструкций».</w:t>
      </w:r>
    </w:p>
  </w:footnote>
  <w:footnote w:id="35">
    <w:p w:rsidR="00E175CE" w:rsidRPr="00495CD7" w:rsidRDefault="00E175CE" w:rsidP="00707ACC">
      <w:pPr>
        <w:pStyle w:val="a4"/>
        <w:jc w:val="both"/>
        <w:rPr>
          <w:sz w:val="18"/>
          <w:szCs w:val="18"/>
        </w:rPr>
      </w:pPr>
      <w:r w:rsidRPr="00B80329">
        <w:rPr>
          <w:rStyle w:val="ad"/>
          <w:sz w:val="18"/>
          <w:szCs w:val="18"/>
        </w:rPr>
        <w:footnoteRef/>
      </w:r>
      <w:r w:rsidRPr="00B80329">
        <w:rPr>
          <w:sz w:val="18"/>
          <w:szCs w:val="18"/>
        </w:rPr>
        <w:t xml:space="preserve"> </w:t>
      </w:r>
      <w:r w:rsidRPr="00B80329">
        <w:rPr>
          <w:color w:val="000000"/>
          <w:sz w:val="18"/>
          <w:szCs w:val="18"/>
        </w:rPr>
        <w:t>Постановление Администрации г. </w:t>
      </w:r>
      <w:r w:rsidRPr="00B80329">
        <w:rPr>
          <w:rStyle w:val="ae"/>
          <w:i w:val="0"/>
          <w:color w:val="000000"/>
          <w:sz w:val="18"/>
          <w:szCs w:val="18"/>
        </w:rPr>
        <w:t>Сургута</w:t>
      </w:r>
      <w:r w:rsidRPr="00B80329">
        <w:rPr>
          <w:i/>
          <w:color w:val="000000"/>
          <w:sz w:val="18"/>
          <w:szCs w:val="18"/>
        </w:rPr>
        <w:t xml:space="preserve"> </w:t>
      </w:r>
      <w:r w:rsidRPr="00B80329">
        <w:rPr>
          <w:color w:val="000000"/>
          <w:sz w:val="18"/>
          <w:szCs w:val="18"/>
        </w:rPr>
        <w:t>от 19.03.2012 № </w:t>
      </w:r>
      <w:r w:rsidRPr="00B80329">
        <w:rPr>
          <w:rStyle w:val="ae"/>
          <w:i w:val="0"/>
          <w:color w:val="000000"/>
          <w:sz w:val="18"/>
          <w:szCs w:val="18"/>
        </w:rPr>
        <w:t>1667 «</w:t>
      </w:r>
      <w:r w:rsidRPr="00B80329">
        <w:rPr>
          <w:color w:val="000000"/>
          <w:sz w:val="18"/>
          <w:szCs w:val="18"/>
        </w:rPr>
        <w:t>Об установлении тарифов на платные дополнительные услуги, оказываемые муниципальным бюджетным образовательным учреждением дополнительного образования детей</w:t>
      </w:r>
      <w:r w:rsidRPr="00495CD7">
        <w:rPr>
          <w:color w:val="000000"/>
          <w:sz w:val="18"/>
          <w:szCs w:val="18"/>
        </w:rPr>
        <w:t xml:space="preserve"> специализированной детско-юношеской спортивной школой олимпийского резерва «</w:t>
      </w:r>
      <w:proofErr w:type="spellStart"/>
      <w:r w:rsidRPr="00495CD7">
        <w:rPr>
          <w:color w:val="000000"/>
          <w:sz w:val="18"/>
          <w:szCs w:val="18"/>
        </w:rPr>
        <w:t>Югория</w:t>
      </w:r>
      <w:proofErr w:type="spellEnd"/>
      <w:r w:rsidRPr="00495CD7">
        <w:rPr>
          <w:color w:val="000000"/>
          <w:sz w:val="18"/>
          <w:szCs w:val="18"/>
        </w:rPr>
        <w:t xml:space="preserve">» имени Арарата </w:t>
      </w:r>
      <w:proofErr w:type="spellStart"/>
      <w:r w:rsidRPr="00495CD7">
        <w:rPr>
          <w:color w:val="000000"/>
          <w:sz w:val="18"/>
          <w:szCs w:val="18"/>
        </w:rPr>
        <w:t>Агвановича</w:t>
      </w:r>
      <w:proofErr w:type="spellEnd"/>
      <w:r w:rsidRPr="00495CD7">
        <w:rPr>
          <w:color w:val="000000"/>
          <w:sz w:val="18"/>
          <w:szCs w:val="18"/>
        </w:rPr>
        <w:t xml:space="preserve"> </w:t>
      </w:r>
      <w:proofErr w:type="spellStart"/>
      <w:r w:rsidRPr="00495CD7">
        <w:rPr>
          <w:color w:val="000000"/>
          <w:sz w:val="18"/>
          <w:szCs w:val="18"/>
        </w:rPr>
        <w:t>Пилояна</w:t>
      </w:r>
      <w:proofErr w:type="spellEnd"/>
      <w:r w:rsidRPr="00495CD7">
        <w:rPr>
          <w:color w:val="000000"/>
          <w:sz w:val="18"/>
          <w:szCs w:val="18"/>
        </w:rPr>
        <w:t>».</w:t>
      </w:r>
    </w:p>
  </w:footnote>
  <w:footnote w:id="36">
    <w:p w:rsidR="00E175CE" w:rsidRPr="005113C2" w:rsidRDefault="00E175CE" w:rsidP="00C82421">
      <w:pPr>
        <w:pStyle w:val="a4"/>
        <w:jc w:val="both"/>
        <w:rPr>
          <w:sz w:val="18"/>
          <w:szCs w:val="18"/>
        </w:rPr>
      </w:pPr>
      <w:r w:rsidRPr="00956191">
        <w:rPr>
          <w:rStyle w:val="ad"/>
          <w:sz w:val="18"/>
          <w:szCs w:val="18"/>
        </w:rPr>
        <w:footnoteRef/>
      </w:r>
      <w:r w:rsidRPr="00956191">
        <w:rPr>
          <w:sz w:val="18"/>
          <w:szCs w:val="18"/>
        </w:rPr>
        <w:t xml:space="preserve"> Постановление Администрации города от 18.02.2016 № 1179 «О нормативах расходов в сфере физической культуры </w:t>
      </w:r>
      <w:r>
        <w:rPr>
          <w:sz w:val="18"/>
          <w:szCs w:val="18"/>
        </w:rPr>
        <w:br/>
      </w:r>
      <w:r w:rsidRPr="00956191">
        <w:rPr>
          <w:sz w:val="18"/>
          <w:szCs w:val="18"/>
        </w:rPr>
        <w:t>и спорта».</w:t>
      </w:r>
    </w:p>
  </w:footnote>
  <w:footnote w:id="37">
    <w:p w:rsidR="00E175CE" w:rsidRPr="00511C5B" w:rsidRDefault="00E175CE" w:rsidP="007D0E53">
      <w:pPr>
        <w:pStyle w:val="a4"/>
        <w:jc w:val="both"/>
        <w:rPr>
          <w:sz w:val="18"/>
          <w:szCs w:val="18"/>
        </w:rPr>
      </w:pPr>
      <w:r w:rsidRPr="00511C5B">
        <w:rPr>
          <w:rStyle w:val="ad"/>
          <w:sz w:val="18"/>
          <w:szCs w:val="18"/>
        </w:rPr>
        <w:footnoteRef/>
      </w:r>
      <w:r w:rsidRPr="00511C5B">
        <w:rPr>
          <w:sz w:val="18"/>
          <w:szCs w:val="18"/>
        </w:rPr>
        <w:t xml:space="preserve"> Письмо МКУ «</w:t>
      </w:r>
      <w:proofErr w:type="spellStart"/>
      <w:r w:rsidRPr="00511C5B">
        <w:rPr>
          <w:sz w:val="18"/>
          <w:szCs w:val="18"/>
        </w:rPr>
        <w:t>ДДТиЖКК</w:t>
      </w:r>
      <w:proofErr w:type="spellEnd"/>
      <w:r w:rsidRPr="00511C5B">
        <w:rPr>
          <w:sz w:val="18"/>
          <w:szCs w:val="18"/>
        </w:rPr>
        <w:t>» от 18.12.2017 № 50-02-3724/17-0.</w:t>
      </w:r>
    </w:p>
  </w:footnote>
  <w:footnote w:id="38">
    <w:p w:rsidR="00E175CE" w:rsidRPr="002A6C52" w:rsidRDefault="00E175CE" w:rsidP="002A6C52">
      <w:pPr>
        <w:pStyle w:val="a4"/>
        <w:jc w:val="both"/>
        <w:rPr>
          <w:sz w:val="18"/>
          <w:szCs w:val="18"/>
        </w:rPr>
      </w:pPr>
      <w:r w:rsidRPr="002A6C52">
        <w:rPr>
          <w:rStyle w:val="ad"/>
          <w:sz w:val="18"/>
          <w:szCs w:val="18"/>
        </w:rPr>
        <w:footnoteRef/>
      </w:r>
      <w:r w:rsidRPr="002A6C52">
        <w:rPr>
          <w:sz w:val="18"/>
          <w:szCs w:val="18"/>
        </w:rPr>
        <w:t xml:space="preserve"> Данная информация получена в 2017 году, в связи с чем не была учтена в отчёте о деятельности КСП за 2016 год </w:t>
      </w:r>
      <w:r>
        <w:rPr>
          <w:sz w:val="18"/>
          <w:szCs w:val="18"/>
        </w:rPr>
        <w:br/>
      </w:r>
      <w:r w:rsidRPr="002A6C52">
        <w:rPr>
          <w:sz w:val="18"/>
          <w:szCs w:val="18"/>
        </w:rPr>
        <w:t>и отражается в отчёте за 2017 год.</w:t>
      </w:r>
    </w:p>
  </w:footnote>
  <w:footnote w:id="39">
    <w:p w:rsidR="00E175CE" w:rsidRPr="00511C5B" w:rsidRDefault="00E175CE">
      <w:pPr>
        <w:pStyle w:val="a4"/>
        <w:rPr>
          <w:sz w:val="18"/>
          <w:szCs w:val="18"/>
        </w:rPr>
      </w:pPr>
      <w:r w:rsidRPr="00511C5B">
        <w:rPr>
          <w:rStyle w:val="ad"/>
          <w:sz w:val="18"/>
          <w:szCs w:val="18"/>
        </w:rPr>
        <w:footnoteRef/>
      </w:r>
      <w:r w:rsidRPr="00511C5B">
        <w:rPr>
          <w:sz w:val="18"/>
          <w:szCs w:val="18"/>
        </w:rPr>
        <w:t xml:space="preserve"> Письмо МБУ «</w:t>
      </w:r>
      <w:proofErr w:type="spellStart"/>
      <w:r w:rsidRPr="00511C5B">
        <w:rPr>
          <w:sz w:val="18"/>
          <w:szCs w:val="18"/>
        </w:rPr>
        <w:t>УЛПХиЭБ</w:t>
      </w:r>
      <w:proofErr w:type="spellEnd"/>
      <w:r w:rsidRPr="00511C5B">
        <w:rPr>
          <w:sz w:val="18"/>
          <w:szCs w:val="18"/>
        </w:rPr>
        <w:t>» от 22.12.2017 № 061-02-2251</w:t>
      </w:r>
      <w:r>
        <w:rPr>
          <w:sz w:val="18"/>
          <w:szCs w:val="18"/>
        </w:rPr>
        <w:t>.</w:t>
      </w:r>
    </w:p>
  </w:footnote>
  <w:footnote w:id="40">
    <w:p w:rsidR="00E175CE" w:rsidRPr="00481EDD" w:rsidRDefault="00E175CE" w:rsidP="00870C6A">
      <w:pPr>
        <w:pStyle w:val="a4"/>
        <w:rPr>
          <w:sz w:val="18"/>
          <w:szCs w:val="18"/>
        </w:rPr>
      </w:pPr>
      <w:r w:rsidRPr="00481EDD">
        <w:rPr>
          <w:rStyle w:val="ad"/>
          <w:sz w:val="18"/>
          <w:szCs w:val="18"/>
        </w:rPr>
        <w:footnoteRef/>
      </w:r>
      <w:r w:rsidRPr="00481EDD">
        <w:rPr>
          <w:rFonts w:eastAsia="Times New Roman"/>
          <w:sz w:val="18"/>
          <w:szCs w:val="18"/>
          <w:lang w:eastAsia="ru-RU"/>
        </w:rPr>
        <w:t xml:space="preserve"> Письмо МКУ </w:t>
      </w:r>
      <w:r>
        <w:rPr>
          <w:rFonts w:eastAsia="Times New Roman"/>
          <w:sz w:val="18"/>
          <w:szCs w:val="18"/>
          <w:lang w:eastAsia="ru-RU"/>
        </w:rPr>
        <w:t>«</w:t>
      </w:r>
      <w:proofErr w:type="spellStart"/>
      <w:r w:rsidRPr="00481EDD">
        <w:rPr>
          <w:rFonts w:eastAsia="Times New Roman"/>
          <w:sz w:val="18"/>
          <w:szCs w:val="18"/>
          <w:lang w:eastAsia="ru-RU"/>
        </w:rPr>
        <w:t>ДДтиЖКК</w:t>
      </w:r>
      <w:proofErr w:type="spellEnd"/>
      <w:r>
        <w:rPr>
          <w:rFonts w:eastAsia="Times New Roman"/>
          <w:sz w:val="18"/>
          <w:szCs w:val="18"/>
          <w:lang w:eastAsia="ru-RU"/>
        </w:rPr>
        <w:t>»</w:t>
      </w:r>
      <w:r w:rsidRPr="00481EDD">
        <w:rPr>
          <w:rFonts w:eastAsia="Times New Roman"/>
          <w:sz w:val="18"/>
          <w:szCs w:val="18"/>
          <w:lang w:eastAsia="ru-RU"/>
        </w:rPr>
        <w:t xml:space="preserve"> от 19.04.2017 № 50-02-953/17-0.</w:t>
      </w:r>
    </w:p>
  </w:footnote>
  <w:footnote w:id="41">
    <w:p w:rsidR="00E175CE" w:rsidRPr="001D7999" w:rsidRDefault="00E175CE">
      <w:pPr>
        <w:pStyle w:val="a4"/>
        <w:rPr>
          <w:sz w:val="18"/>
          <w:szCs w:val="18"/>
        </w:rPr>
      </w:pPr>
      <w:r w:rsidRPr="006615FF">
        <w:rPr>
          <w:rStyle w:val="ad"/>
          <w:sz w:val="18"/>
          <w:szCs w:val="18"/>
        </w:rPr>
        <w:footnoteRef/>
      </w:r>
      <w:r w:rsidRPr="006615FF">
        <w:rPr>
          <w:sz w:val="18"/>
          <w:szCs w:val="18"/>
        </w:rPr>
        <w:t xml:space="preserve"> Письмо прокуратуры города от 15.01.2018 №15-57в-2017.</w:t>
      </w:r>
    </w:p>
  </w:footnote>
  <w:footnote w:id="42">
    <w:p w:rsidR="00E175CE" w:rsidRPr="00642C9C" w:rsidRDefault="00E175CE" w:rsidP="00642C9C">
      <w:pPr>
        <w:pStyle w:val="a4"/>
        <w:jc w:val="both"/>
        <w:rPr>
          <w:sz w:val="18"/>
          <w:szCs w:val="18"/>
        </w:rPr>
      </w:pPr>
      <w:r w:rsidRPr="00395E2B">
        <w:rPr>
          <w:rStyle w:val="ad"/>
          <w:sz w:val="18"/>
          <w:szCs w:val="18"/>
        </w:rPr>
        <w:footnoteRef/>
      </w:r>
      <w:r w:rsidRPr="00395E2B">
        <w:rPr>
          <w:sz w:val="18"/>
          <w:szCs w:val="18"/>
        </w:rPr>
        <w:t xml:space="preserve"> Письма Службы контроля ХМАО-Югры от 29.06.2017 № 32-Исх-961, от 13.07.2017 № 32-Исх-1018, от 24.07.2017 </w:t>
      </w:r>
      <w:r>
        <w:rPr>
          <w:sz w:val="18"/>
          <w:szCs w:val="18"/>
        </w:rPr>
        <w:br/>
      </w:r>
      <w:r w:rsidRPr="00395E2B">
        <w:rPr>
          <w:sz w:val="18"/>
          <w:szCs w:val="18"/>
        </w:rPr>
        <w:t>№ 32-Исх-1053, от 01.08.2017 № 32-Исх-1081, от 12.12.2017 № 32-Исх-1814.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C5243"/>
    <w:multiLevelType w:val="hybridMultilevel"/>
    <w:tmpl w:val="3B4074E8"/>
    <w:lvl w:ilvl="0" w:tplc="F69EC11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D3858CD"/>
    <w:multiLevelType w:val="hybridMultilevel"/>
    <w:tmpl w:val="FE9680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777E95"/>
    <w:multiLevelType w:val="hybridMultilevel"/>
    <w:tmpl w:val="DB24AB8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D4508E"/>
    <w:multiLevelType w:val="hybridMultilevel"/>
    <w:tmpl w:val="9F88D06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307C77"/>
    <w:multiLevelType w:val="multilevel"/>
    <w:tmpl w:val="AE58D2F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9" w:hanging="675"/>
      </w:pPr>
      <w:rPr>
        <w:rFonts w:hint="default"/>
      </w:rPr>
    </w:lvl>
    <w:lvl w:ilvl="2">
      <w:start w:val="16"/>
      <w:numFmt w:val="decimal"/>
      <w:lvlText w:val="%1.%2.%3)"/>
      <w:lvlJc w:val="left"/>
      <w:pPr>
        <w:ind w:left="1428" w:hanging="720"/>
      </w:pPr>
      <w:rPr>
        <w:rFonts w:hint="default"/>
        <w:lang w:val="ru-RU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B831723"/>
    <w:multiLevelType w:val="multilevel"/>
    <w:tmpl w:val="AC4C7C36"/>
    <w:lvl w:ilvl="0">
      <w:start w:val="3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21006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7888" w:hanging="1800"/>
      </w:pPr>
      <w:rPr>
        <w:color w:val="auto"/>
      </w:rPr>
    </w:lvl>
  </w:abstractNum>
  <w:abstractNum w:abstractNumId="6" w15:restartNumberingAfterBreak="0">
    <w:nsid w:val="1D806A4D"/>
    <w:multiLevelType w:val="hybridMultilevel"/>
    <w:tmpl w:val="C47C7D7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ED2E86"/>
    <w:multiLevelType w:val="hybridMultilevel"/>
    <w:tmpl w:val="24CE748C"/>
    <w:lvl w:ilvl="0" w:tplc="F826535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25E7F"/>
    <w:multiLevelType w:val="hybridMultilevel"/>
    <w:tmpl w:val="6F3E37E2"/>
    <w:lvl w:ilvl="0" w:tplc="8EEA0A54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9" w15:restartNumberingAfterBreak="0">
    <w:nsid w:val="220B482F"/>
    <w:multiLevelType w:val="hybridMultilevel"/>
    <w:tmpl w:val="B9EC45C4"/>
    <w:lvl w:ilvl="0" w:tplc="041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 w15:restartNumberingAfterBreak="0">
    <w:nsid w:val="243B275F"/>
    <w:multiLevelType w:val="multilevel"/>
    <w:tmpl w:val="6818D88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8" w:hanging="675"/>
      </w:pPr>
      <w:rPr>
        <w:rFonts w:hint="default"/>
      </w:rPr>
    </w:lvl>
    <w:lvl w:ilvl="2">
      <w:start w:val="12"/>
      <w:numFmt w:val="decimal"/>
      <w:lvlText w:val="%1.%2.%3)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354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437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55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637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756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8384" w:hanging="1800"/>
      </w:pPr>
      <w:rPr>
        <w:rFonts w:hint="default"/>
      </w:rPr>
    </w:lvl>
  </w:abstractNum>
  <w:abstractNum w:abstractNumId="11" w15:restartNumberingAfterBreak="0">
    <w:nsid w:val="24797AEF"/>
    <w:multiLevelType w:val="hybridMultilevel"/>
    <w:tmpl w:val="DD5CD352"/>
    <w:lvl w:ilvl="0" w:tplc="0554ACA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2F1F7847"/>
    <w:multiLevelType w:val="hybridMultilevel"/>
    <w:tmpl w:val="F21E0C26"/>
    <w:lvl w:ilvl="0" w:tplc="26A61C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9A0F0F"/>
    <w:multiLevelType w:val="hybridMultilevel"/>
    <w:tmpl w:val="C95C87E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1A11CC5"/>
    <w:multiLevelType w:val="hybridMultilevel"/>
    <w:tmpl w:val="84E820A8"/>
    <w:lvl w:ilvl="0" w:tplc="31C2482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213398C"/>
    <w:multiLevelType w:val="hybridMultilevel"/>
    <w:tmpl w:val="FF9A475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954C5A"/>
    <w:multiLevelType w:val="hybridMultilevel"/>
    <w:tmpl w:val="2D3EF6EA"/>
    <w:lvl w:ilvl="0" w:tplc="3BCA2178">
      <w:start w:val="1"/>
      <w:numFmt w:val="decimal"/>
      <w:lvlText w:val="%1."/>
      <w:lvlJc w:val="left"/>
      <w:pPr>
        <w:ind w:left="104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3927475B"/>
    <w:multiLevelType w:val="hybridMultilevel"/>
    <w:tmpl w:val="4734E2AC"/>
    <w:lvl w:ilvl="0" w:tplc="CC58E7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C61CA6"/>
    <w:multiLevelType w:val="hybridMultilevel"/>
    <w:tmpl w:val="669836F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0CC148F"/>
    <w:multiLevelType w:val="hybridMultilevel"/>
    <w:tmpl w:val="AA2CEED8"/>
    <w:lvl w:ilvl="0" w:tplc="0554ACA8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 w15:restartNumberingAfterBreak="0">
    <w:nsid w:val="42EC12CB"/>
    <w:multiLevelType w:val="hybridMultilevel"/>
    <w:tmpl w:val="FBAA3BF4"/>
    <w:lvl w:ilvl="0" w:tplc="0764C2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5B0467D"/>
    <w:multiLevelType w:val="hybridMultilevel"/>
    <w:tmpl w:val="84926654"/>
    <w:lvl w:ilvl="0" w:tplc="23DE8570">
      <w:start w:val="1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 w15:restartNumberingAfterBreak="0">
    <w:nsid w:val="4A706A5A"/>
    <w:multiLevelType w:val="hybridMultilevel"/>
    <w:tmpl w:val="BB1EE1F6"/>
    <w:lvl w:ilvl="0" w:tplc="0554ACA8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3" w15:restartNumberingAfterBreak="0">
    <w:nsid w:val="4A833687"/>
    <w:multiLevelType w:val="hybridMultilevel"/>
    <w:tmpl w:val="0C8EF34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C2D2936"/>
    <w:multiLevelType w:val="hybridMultilevel"/>
    <w:tmpl w:val="D3ACF2C4"/>
    <w:lvl w:ilvl="0" w:tplc="E8A49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05817ED"/>
    <w:multiLevelType w:val="hybridMultilevel"/>
    <w:tmpl w:val="C2129DE6"/>
    <w:lvl w:ilvl="0" w:tplc="0554ACA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54FB5F16"/>
    <w:multiLevelType w:val="hybridMultilevel"/>
    <w:tmpl w:val="1772C2CA"/>
    <w:lvl w:ilvl="0" w:tplc="0554ACA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54B41EC"/>
    <w:multiLevelType w:val="multilevel"/>
    <w:tmpl w:val="995844DE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28" w15:restartNumberingAfterBreak="0">
    <w:nsid w:val="67305AD2"/>
    <w:multiLevelType w:val="hybridMultilevel"/>
    <w:tmpl w:val="EB78083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9B65D6"/>
    <w:multiLevelType w:val="hybridMultilevel"/>
    <w:tmpl w:val="F4F859A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8901B9E"/>
    <w:multiLevelType w:val="hybridMultilevel"/>
    <w:tmpl w:val="1F0A0FB2"/>
    <w:lvl w:ilvl="0" w:tplc="0554AC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 w15:restartNumberingAfterBreak="0">
    <w:nsid w:val="6B876535"/>
    <w:multiLevelType w:val="hybridMultilevel"/>
    <w:tmpl w:val="D4DC883C"/>
    <w:lvl w:ilvl="0" w:tplc="089494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2" w15:restartNumberingAfterBreak="0">
    <w:nsid w:val="6EF579BF"/>
    <w:multiLevelType w:val="hybridMultilevel"/>
    <w:tmpl w:val="C6E60F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09713D5"/>
    <w:multiLevelType w:val="hybridMultilevel"/>
    <w:tmpl w:val="1DCA27BA"/>
    <w:lvl w:ilvl="0" w:tplc="F8265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D541A"/>
    <w:multiLevelType w:val="hybridMultilevel"/>
    <w:tmpl w:val="D158C36A"/>
    <w:lvl w:ilvl="0" w:tplc="EB6084B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167252"/>
    <w:multiLevelType w:val="hybridMultilevel"/>
    <w:tmpl w:val="68BE9B7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8174FCB"/>
    <w:multiLevelType w:val="hybridMultilevel"/>
    <w:tmpl w:val="A6BAB5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98C456F"/>
    <w:multiLevelType w:val="hybridMultilevel"/>
    <w:tmpl w:val="93C0D9BC"/>
    <w:lvl w:ilvl="0" w:tplc="566010A2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8" w15:restartNumberingAfterBreak="0">
    <w:nsid w:val="7D810BFF"/>
    <w:multiLevelType w:val="multilevel"/>
    <w:tmpl w:val="907687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39" w15:restartNumberingAfterBreak="0">
    <w:nsid w:val="7F4C48E8"/>
    <w:multiLevelType w:val="multilevel"/>
    <w:tmpl w:val="4E6A9CF2"/>
    <w:lvl w:ilvl="0">
      <w:start w:val="2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29" w:hanging="675"/>
      </w:pPr>
      <w:rPr>
        <w:rFonts w:eastAsia="Calibri" w:hint="default"/>
      </w:rPr>
    </w:lvl>
    <w:lvl w:ilvl="2">
      <w:start w:val="12"/>
      <w:numFmt w:val="decimal"/>
      <w:lvlText w:val="%1.%2.%3)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)%4.%5.%6.%7."/>
      <w:lvlJc w:val="left"/>
      <w:pPr>
        <w:ind w:left="3564" w:hanging="1440"/>
      </w:pPr>
      <w:rPr>
        <w:rFonts w:eastAsia="Calibri"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)%4.%5.%6.%7.%8.%9."/>
      <w:lvlJc w:val="left"/>
      <w:pPr>
        <w:ind w:left="4632" w:hanging="1800"/>
      </w:pPr>
      <w:rPr>
        <w:rFonts w:eastAsia="Calibri" w:hint="default"/>
      </w:rPr>
    </w:lvl>
  </w:abstractNum>
  <w:num w:numId="1">
    <w:abstractNumId w:val="32"/>
  </w:num>
  <w:num w:numId="2">
    <w:abstractNumId w:val="7"/>
  </w:num>
  <w:num w:numId="3">
    <w:abstractNumId w:val="30"/>
  </w:num>
  <w:num w:numId="4">
    <w:abstractNumId w:val="21"/>
  </w:num>
  <w:num w:numId="5">
    <w:abstractNumId w:val="11"/>
  </w:num>
  <w:num w:numId="6">
    <w:abstractNumId w:val="25"/>
  </w:num>
  <w:num w:numId="7">
    <w:abstractNumId w:val="14"/>
  </w:num>
  <w:num w:numId="8">
    <w:abstractNumId w:val="26"/>
  </w:num>
  <w:num w:numId="9">
    <w:abstractNumId w:val="12"/>
  </w:num>
  <w:num w:numId="10">
    <w:abstractNumId w:val="34"/>
  </w:num>
  <w:num w:numId="11">
    <w:abstractNumId w:val="22"/>
  </w:num>
  <w:num w:numId="12">
    <w:abstractNumId w:val="19"/>
  </w:num>
  <w:num w:numId="13">
    <w:abstractNumId w:val="31"/>
  </w:num>
  <w:num w:numId="14">
    <w:abstractNumId w:val="0"/>
  </w:num>
  <w:num w:numId="1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6"/>
  </w:num>
  <w:num w:numId="18">
    <w:abstractNumId w:val="36"/>
  </w:num>
  <w:num w:numId="19">
    <w:abstractNumId w:val="1"/>
  </w:num>
  <w:num w:numId="20">
    <w:abstractNumId w:val="27"/>
  </w:num>
  <w:num w:numId="21">
    <w:abstractNumId w:val="16"/>
  </w:num>
  <w:num w:numId="22">
    <w:abstractNumId w:val="33"/>
  </w:num>
  <w:num w:numId="23">
    <w:abstractNumId w:val="18"/>
  </w:num>
  <w:num w:numId="24">
    <w:abstractNumId w:val="13"/>
  </w:num>
  <w:num w:numId="25">
    <w:abstractNumId w:val="23"/>
  </w:num>
  <w:num w:numId="26">
    <w:abstractNumId w:val="17"/>
  </w:num>
  <w:num w:numId="27">
    <w:abstractNumId w:val="38"/>
  </w:num>
  <w:num w:numId="28">
    <w:abstractNumId w:val="24"/>
  </w:num>
  <w:num w:numId="29">
    <w:abstractNumId w:val="35"/>
  </w:num>
  <w:num w:numId="30">
    <w:abstractNumId w:val="2"/>
  </w:num>
  <w:num w:numId="31">
    <w:abstractNumId w:val="28"/>
  </w:num>
  <w:num w:numId="32">
    <w:abstractNumId w:val="29"/>
  </w:num>
  <w:num w:numId="33">
    <w:abstractNumId w:val="3"/>
  </w:num>
  <w:num w:numId="34">
    <w:abstractNumId w:val="20"/>
  </w:num>
  <w:num w:numId="35">
    <w:abstractNumId w:val="9"/>
  </w:num>
  <w:num w:numId="36">
    <w:abstractNumId w:val="8"/>
  </w:num>
  <w:num w:numId="37">
    <w:abstractNumId w:val="37"/>
  </w:num>
  <w:num w:numId="38">
    <w:abstractNumId w:val="10"/>
  </w:num>
  <w:num w:numId="39">
    <w:abstractNumId w:val="39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F4"/>
    <w:rsid w:val="000008C2"/>
    <w:rsid w:val="0000117A"/>
    <w:rsid w:val="00002B1A"/>
    <w:rsid w:val="0000615A"/>
    <w:rsid w:val="0001562B"/>
    <w:rsid w:val="000217A9"/>
    <w:rsid w:val="00033233"/>
    <w:rsid w:val="00036F9E"/>
    <w:rsid w:val="000438DF"/>
    <w:rsid w:val="00045F4E"/>
    <w:rsid w:val="000504FA"/>
    <w:rsid w:val="00051EDC"/>
    <w:rsid w:val="00055D01"/>
    <w:rsid w:val="00060471"/>
    <w:rsid w:val="00062EA3"/>
    <w:rsid w:val="00073A09"/>
    <w:rsid w:val="00083230"/>
    <w:rsid w:val="000923FD"/>
    <w:rsid w:val="000965B1"/>
    <w:rsid w:val="000A0DDF"/>
    <w:rsid w:val="000A1D42"/>
    <w:rsid w:val="000B05F9"/>
    <w:rsid w:val="000B1B09"/>
    <w:rsid w:val="000C0F93"/>
    <w:rsid w:val="000D1B2B"/>
    <w:rsid w:val="000D3F23"/>
    <w:rsid w:val="000D4ED9"/>
    <w:rsid w:val="000E1838"/>
    <w:rsid w:val="000E1923"/>
    <w:rsid w:val="000F04F8"/>
    <w:rsid w:val="000F0B4B"/>
    <w:rsid w:val="000F1DF4"/>
    <w:rsid w:val="000F7EEB"/>
    <w:rsid w:val="001001B8"/>
    <w:rsid w:val="00103674"/>
    <w:rsid w:val="00103991"/>
    <w:rsid w:val="00105019"/>
    <w:rsid w:val="00106BAF"/>
    <w:rsid w:val="0010737D"/>
    <w:rsid w:val="00125E48"/>
    <w:rsid w:val="001322A3"/>
    <w:rsid w:val="00132BEF"/>
    <w:rsid w:val="00135AAC"/>
    <w:rsid w:val="00135D83"/>
    <w:rsid w:val="00136B7C"/>
    <w:rsid w:val="001460A0"/>
    <w:rsid w:val="001560C5"/>
    <w:rsid w:val="0016126C"/>
    <w:rsid w:val="0016768D"/>
    <w:rsid w:val="00170618"/>
    <w:rsid w:val="0018159B"/>
    <w:rsid w:val="001867D6"/>
    <w:rsid w:val="00187F3B"/>
    <w:rsid w:val="001A17DA"/>
    <w:rsid w:val="001A4C4C"/>
    <w:rsid w:val="001B3AAD"/>
    <w:rsid w:val="001B5255"/>
    <w:rsid w:val="001C6EEC"/>
    <w:rsid w:val="001C7CA3"/>
    <w:rsid w:val="001D0D22"/>
    <w:rsid w:val="001D2578"/>
    <w:rsid w:val="001D7999"/>
    <w:rsid w:val="001E7A62"/>
    <w:rsid w:val="001E7DB3"/>
    <w:rsid w:val="00201D38"/>
    <w:rsid w:val="002052B4"/>
    <w:rsid w:val="00206CB7"/>
    <w:rsid w:val="00211B5E"/>
    <w:rsid w:val="00213EE9"/>
    <w:rsid w:val="0021599A"/>
    <w:rsid w:val="00217409"/>
    <w:rsid w:val="00217AC6"/>
    <w:rsid w:val="00231013"/>
    <w:rsid w:val="002346D9"/>
    <w:rsid w:val="00234DDA"/>
    <w:rsid w:val="00240B98"/>
    <w:rsid w:val="00243DCF"/>
    <w:rsid w:val="0025754B"/>
    <w:rsid w:val="002654A7"/>
    <w:rsid w:val="002852D2"/>
    <w:rsid w:val="002902B7"/>
    <w:rsid w:val="00294951"/>
    <w:rsid w:val="002A5BB5"/>
    <w:rsid w:val="002A6C52"/>
    <w:rsid w:val="002B148D"/>
    <w:rsid w:val="002B1EE3"/>
    <w:rsid w:val="002B3C6E"/>
    <w:rsid w:val="002B4EBB"/>
    <w:rsid w:val="002B6680"/>
    <w:rsid w:val="002D1FAE"/>
    <w:rsid w:val="002D3D04"/>
    <w:rsid w:val="002F5F26"/>
    <w:rsid w:val="002F714F"/>
    <w:rsid w:val="0031389C"/>
    <w:rsid w:val="003144A8"/>
    <w:rsid w:val="003164E9"/>
    <w:rsid w:val="00320C1C"/>
    <w:rsid w:val="00324C78"/>
    <w:rsid w:val="00330EDC"/>
    <w:rsid w:val="00344136"/>
    <w:rsid w:val="00366C92"/>
    <w:rsid w:val="003713D0"/>
    <w:rsid w:val="00372F9D"/>
    <w:rsid w:val="00380416"/>
    <w:rsid w:val="0038461B"/>
    <w:rsid w:val="003924D6"/>
    <w:rsid w:val="00395E2B"/>
    <w:rsid w:val="00397A74"/>
    <w:rsid w:val="003A2489"/>
    <w:rsid w:val="003A2927"/>
    <w:rsid w:val="003A2991"/>
    <w:rsid w:val="003A3826"/>
    <w:rsid w:val="003A3B79"/>
    <w:rsid w:val="003B21F0"/>
    <w:rsid w:val="003B26BE"/>
    <w:rsid w:val="003B6AF4"/>
    <w:rsid w:val="003C40B5"/>
    <w:rsid w:val="003D2937"/>
    <w:rsid w:val="003D52EC"/>
    <w:rsid w:val="003E38B2"/>
    <w:rsid w:val="003E5C18"/>
    <w:rsid w:val="003F747A"/>
    <w:rsid w:val="003F7A93"/>
    <w:rsid w:val="004050B2"/>
    <w:rsid w:val="004074CD"/>
    <w:rsid w:val="00416985"/>
    <w:rsid w:val="00417B98"/>
    <w:rsid w:val="00427658"/>
    <w:rsid w:val="004276DD"/>
    <w:rsid w:val="004329D4"/>
    <w:rsid w:val="004427D6"/>
    <w:rsid w:val="0044609D"/>
    <w:rsid w:val="00447778"/>
    <w:rsid w:val="00451E38"/>
    <w:rsid w:val="0045416A"/>
    <w:rsid w:val="0045726A"/>
    <w:rsid w:val="00457526"/>
    <w:rsid w:val="00467000"/>
    <w:rsid w:val="00470EE2"/>
    <w:rsid w:val="00471EB0"/>
    <w:rsid w:val="0047319D"/>
    <w:rsid w:val="00475E49"/>
    <w:rsid w:val="00481EDD"/>
    <w:rsid w:val="00484E33"/>
    <w:rsid w:val="00494BA1"/>
    <w:rsid w:val="004962D6"/>
    <w:rsid w:val="004A1CDA"/>
    <w:rsid w:val="004A27E7"/>
    <w:rsid w:val="004C0FC8"/>
    <w:rsid w:val="004C18D8"/>
    <w:rsid w:val="004C21E8"/>
    <w:rsid w:val="004C4D5E"/>
    <w:rsid w:val="004E239B"/>
    <w:rsid w:val="004F1947"/>
    <w:rsid w:val="004F59C3"/>
    <w:rsid w:val="00511C5B"/>
    <w:rsid w:val="00514060"/>
    <w:rsid w:val="00515799"/>
    <w:rsid w:val="00525B98"/>
    <w:rsid w:val="005323FF"/>
    <w:rsid w:val="00533670"/>
    <w:rsid w:val="005352A7"/>
    <w:rsid w:val="00545AAB"/>
    <w:rsid w:val="00547972"/>
    <w:rsid w:val="00552F75"/>
    <w:rsid w:val="0057570A"/>
    <w:rsid w:val="00575AB3"/>
    <w:rsid w:val="00577577"/>
    <w:rsid w:val="00577940"/>
    <w:rsid w:val="0058316F"/>
    <w:rsid w:val="005848A5"/>
    <w:rsid w:val="0059438C"/>
    <w:rsid w:val="0059522A"/>
    <w:rsid w:val="005A1E5D"/>
    <w:rsid w:val="005A2DD7"/>
    <w:rsid w:val="005A74D2"/>
    <w:rsid w:val="005B77DE"/>
    <w:rsid w:val="005D3BF7"/>
    <w:rsid w:val="005D4EA2"/>
    <w:rsid w:val="005D69FB"/>
    <w:rsid w:val="005E0EDE"/>
    <w:rsid w:val="005E3C29"/>
    <w:rsid w:val="005F3FFF"/>
    <w:rsid w:val="005F7996"/>
    <w:rsid w:val="00602724"/>
    <w:rsid w:val="00606382"/>
    <w:rsid w:val="00613174"/>
    <w:rsid w:val="006179E5"/>
    <w:rsid w:val="00627899"/>
    <w:rsid w:val="00630076"/>
    <w:rsid w:val="00634AA4"/>
    <w:rsid w:val="00640770"/>
    <w:rsid w:val="00642C9C"/>
    <w:rsid w:val="00643691"/>
    <w:rsid w:val="00644593"/>
    <w:rsid w:val="00646981"/>
    <w:rsid w:val="006615FF"/>
    <w:rsid w:val="00671B21"/>
    <w:rsid w:val="00674D83"/>
    <w:rsid w:val="006754D1"/>
    <w:rsid w:val="00681FD4"/>
    <w:rsid w:val="006844E6"/>
    <w:rsid w:val="0069471D"/>
    <w:rsid w:val="00696E95"/>
    <w:rsid w:val="00697035"/>
    <w:rsid w:val="00697256"/>
    <w:rsid w:val="006A1754"/>
    <w:rsid w:val="006A3084"/>
    <w:rsid w:val="006C1FC0"/>
    <w:rsid w:val="006D16A4"/>
    <w:rsid w:val="006E3BC2"/>
    <w:rsid w:val="006E6A91"/>
    <w:rsid w:val="006F25FD"/>
    <w:rsid w:val="0070068E"/>
    <w:rsid w:val="00702F38"/>
    <w:rsid w:val="00706789"/>
    <w:rsid w:val="00707ACC"/>
    <w:rsid w:val="00707CF6"/>
    <w:rsid w:val="00707E79"/>
    <w:rsid w:val="0073165B"/>
    <w:rsid w:val="0073710D"/>
    <w:rsid w:val="00744A51"/>
    <w:rsid w:val="007452EB"/>
    <w:rsid w:val="00750845"/>
    <w:rsid w:val="00752C39"/>
    <w:rsid w:val="007679BF"/>
    <w:rsid w:val="0077114A"/>
    <w:rsid w:val="007730A9"/>
    <w:rsid w:val="00782520"/>
    <w:rsid w:val="00782D03"/>
    <w:rsid w:val="0079709A"/>
    <w:rsid w:val="007A717E"/>
    <w:rsid w:val="007B67DE"/>
    <w:rsid w:val="007C3961"/>
    <w:rsid w:val="007D0E53"/>
    <w:rsid w:val="007D28A7"/>
    <w:rsid w:val="007E101A"/>
    <w:rsid w:val="007E1892"/>
    <w:rsid w:val="007E4673"/>
    <w:rsid w:val="007E6975"/>
    <w:rsid w:val="008168EA"/>
    <w:rsid w:val="008179F2"/>
    <w:rsid w:val="00823AC1"/>
    <w:rsid w:val="00826981"/>
    <w:rsid w:val="00826B5B"/>
    <w:rsid w:val="00830470"/>
    <w:rsid w:val="0083722E"/>
    <w:rsid w:val="008445DF"/>
    <w:rsid w:val="00847172"/>
    <w:rsid w:val="0085247D"/>
    <w:rsid w:val="00856D70"/>
    <w:rsid w:val="00870C6A"/>
    <w:rsid w:val="00872373"/>
    <w:rsid w:val="00875140"/>
    <w:rsid w:val="00883A4F"/>
    <w:rsid w:val="00886915"/>
    <w:rsid w:val="0089115E"/>
    <w:rsid w:val="0089139D"/>
    <w:rsid w:val="008B605F"/>
    <w:rsid w:val="008B611D"/>
    <w:rsid w:val="008C4ABE"/>
    <w:rsid w:val="008C4D77"/>
    <w:rsid w:val="008D6EDA"/>
    <w:rsid w:val="008E1278"/>
    <w:rsid w:val="008F262F"/>
    <w:rsid w:val="00900604"/>
    <w:rsid w:val="00903B78"/>
    <w:rsid w:val="00905503"/>
    <w:rsid w:val="00907FF6"/>
    <w:rsid w:val="00916343"/>
    <w:rsid w:val="00922101"/>
    <w:rsid w:val="0092342D"/>
    <w:rsid w:val="009418EB"/>
    <w:rsid w:val="00944AF9"/>
    <w:rsid w:val="0094520C"/>
    <w:rsid w:val="00947E4A"/>
    <w:rsid w:val="00951F45"/>
    <w:rsid w:val="00956191"/>
    <w:rsid w:val="009564FA"/>
    <w:rsid w:val="00957041"/>
    <w:rsid w:val="00960614"/>
    <w:rsid w:val="0096697C"/>
    <w:rsid w:val="0097276C"/>
    <w:rsid w:val="009760FF"/>
    <w:rsid w:val="00977DEF"/>
    <w:rsid w:val="009812A7"/>
    <w:rsid w:val="009933F1"/>
    <w:rsid w:val="009C3B40"/>
    <w:rsid w:val="009C4354"/>
    <w:rsid w:val="009D47FF"/>
    <w:rsid w:val="009F34C4"/>
    <w:rsid w:val="009F58DC"/>
    <w:rsid w:val="00A00A15"/>
    <w:rsid w:val="00A01068"/>
    <w:rsid w:val="00A203CA"/>
    <w:rsid w:val="00A205EF"/>
    <w:rsid w:val="00A212EE"/>
    <w:rsid w:val="00A236AF"/>
    <w:rsid w:val="00A33D78"/>
    <w:rsid w:val="00A35B45"/>
    <w:rsid w:val="00A3626A"/>
    <w:rsid w:val="00A37E03"/>
    <w:rsid w:val="00A45D7D"/>
    <w:rsid w:val="00A53998"/>
    <w:rsid w:val="00A6028E"/>
    <w:rsid w:val="00A66925"/>
    <w:rsid w:val="00A81D90"/>
    <w:rsid w:val="00A872CE"/>
    <w:rsid w:val="00A950CF"/>
    <w:rsid w:val="00A964A4"/>
    <w:rsid w:val="00AA16A0"/>
    <w:rsid w:val="00AB21A9"/>
    <w:rsid w:val="00AB5244"/>
    <w:rsid w:val="00AC5B33"/>
    <w:rsid w:val="00AD4B10"/>
    <w:rsid w:val="00AD4C80"/>
    <w:rsid w:val="00AE0AD0"/>
    <w:rsid w:val="00AE789C"/>
    <w:rsid w:val="00AF56FD"/>
    <w:rsid w:val="00AF756B"/>
    <w:rsid w:val="00B0113C"/>
    <w:rsid w:val="00B175A4"/>
    <w:rsid w:val="00B2384E"/>
    <w:rsid w:val="00B242DA"/>
    <w:rsid w:val="00B25B86"/>
    <w:rsid w:val="00B26033"/>
    <w:rsid w:val="00B33DA4"/>
    <w:rsid w:val="00B45422"/>
    <w:rsid w:val="00B5552E"/>
    <w:rsid w:val="00B5557D"/>
    <w:rsid w:val="00B562D1"/>
    <w:rsid w:val="00B57EB1"/>
    <w:rsid w:val="00B63D7B"/>
    <w:rsid w:val="00B660B0"/>
    <w:rsid w:val="00B670B8"/>
    <w:rsid w:val="00B67F26"/>
    <w:rsid w:val="00B71768"/>
    <w:rsid w:val="00B76088"/>
    <w:rsid w:val="00B80329"/>
    <w:rsid w:val="00B8450A"/>
    <w:rsid w:val="00B8798A"/>
    <w:rsid w:val="00B92093"/>
    <w:rsid w:val="00B92279"/>
    <w:rsid w:val="00B933A6"/>
    <w:rsid w:val="00B95D36"/>
    <w:rsid w:val="00B97335"/>
    <w:rsid w:val="00BA1E6D"/>
    <w:rsid w:val="00BB1F84"/>
    <w:rsid w:val="00BB3C74"/>
    <w:rsid w:val="00BC2AF9"/>
    <w:rsid w:val="00BD58D5"/>
    <w:rsid w:val="00BD66F4"/>
    <w:rsid w:val="00BE1DB5"/>
    <w:rsid w:val="00BE7E73"/>
    <w:rsid w:val="00BF764B"/>
    <w:rsid w:val="00C07F8E"/>
    <w:rsid w:val="00C10719"/>
    <w:rsid w:val="00C171A0"/>
    <w:rsid w:val="00C173CD"/>
    <w:rsid w:val="00C303B4"/>
    <w:rsid w:val="00C31C98"/>
    <w:rsid w:val="00C348B1"/>
    <w:rsid w:val="00C46F25"/>
    <w:rsid w:val="00C555F8"/>
    <w:rsid w:val="00C64DDE"/>
    <w:rsid w:val="00C659E5"/>
    <w:rsid w:val="00C66E89"/>
    <w:rsid w:val="00C82421"/>
    <w:rsid w:val="00C912A4"/>
    <w:rsid w:val="00C923D4"/>
    <w:rsid w:val="00C95C49"/>
    <w:rsid w:val="00CA027A"/>
    <w:rsid w:val="00CA4234"/>
    <w:rsid w:val="00CD3BE8"/>
    <w:rsid w:val="00CE0C00"/>
    <w:rsid w:val="00CE22C0"/>
    <w:rsid w:val="00CE3BA1"/>
    <w:rsid w:val="00CF3FA9"/>
    <w:rsid w:val="00D031F1"/>
    <w:rsid w:val="00D03943"/>
    <w:rsid w:val="00D105E3"/>
    <w:rsid w:val="00D219D6"/>
    <w:rsid w:val="00D30BF4"/>
    <w:rsid w:val="00D31322"/>
    <w:rsid w:val="00D34516"/>
    <w:rsid w:val="00D61C43"/>
    <w:rsid w:val="00D70A47"/>
    <w:rsid w:val="00D73EC3"/>
    <w:rsid w:val="00D90AFF"/>
    <w:rsid w:val="00D9203E"/>
    <w:rsid w:val="00D95311"/>
    <w:rsid w:val="00DA07C9"/>
    <w:rsid w:val="00DA3C3B"/>
    <w:rsid w:val="00DA5F5A"/>
    <w:rsid w:val="00DB347D"/>
    <w:rsid w:val="00DB4AD8"/>
    <w:rsid w:val="00DB78B2"/>
    <w:rsid w:val="00DC7C63"/>
    <w:rsid w:val="00DD2CEA"/>
    <w:rsid w:val="00DE3B78"/>
    <w:rsid w:val="00DF03DF"/>
    <w:rsid w:val="00DF1EC2"/>
    <w:rsid w:val="00DF2E52"/>
    <w:rsid w:val="00DF36E1"/>
    <w:rsid w:val="00E048BF"/>
    <w:rsid w:val="00E05D8F"/>
    <w:rsid w:val="00E175CE"/>
    <w:rsid w:val="00E21389"/>
    <w:rsid w:val="00E2793E"/>
    <w:rsid w:val="00E433D1"/>
    <w:rsid w:val="00E51C24"/>
    <w:rsid w:val="00E51F6C"/>
    <w:rsid w:val="00E56721"/>
    <w:rsid w:val="00E6668C"/>
    <w:rsid w:val="00E668B0"/>
    <w:rsid w:val="00E70AC9"/>
    <w:rsid w:val="00E71F8A"/>
    <w:rsid w:val="00E72465"/>
    <w:rsid w:val="00E84C3B"/>
    <w:rsid w:val="00E868A2"/>
    <w:rsid w:val="00EA354C"/>
    <w:rsid w:val="00EA356A"/>
    <w:rsid w:val="00EB21E9"/>
    <w:rsid w:val="00EC2EF2"/>
    <w:rsid w:val="00ED01FB"/>
    <w:rsid w:val="00ED7AFC"/>
    <w:rsid w:val="00EE0A96"/>
    <w:rsid w:val="00EE50A3"/>
    <w:rsid w:val="00EE5A04"/>
    <w:rsid w:val="00EE6447"/>
    <w:rsid w:val="00EE6629"/>
    <w:rsid w:val="00F0444D"/>
    <w:rsid w:val="00F049CF"/>
    <w:rsid w:val="00F065F6"/>
    <w:rsid w:val="00F06796"/>
    <w:rsid w:val="00F217F2"/>
    <w:rsid w:val="00F24F95"/>
    <w:rsid w:val="00F251B1"/>
    <w:rsid w:val="00F30CDE"/>
    <w:rsid w:val="00F36531"/>
    <w:rsid w:val="00F43CB7"/>
    <w:rsid w:val="00F515C9"/>
    <w:rsid w:val="00F516FA"/>
    <w:rsid w:val="00F51FB0"/>
    <w:rsid w:val="00F53E5A"/>
    <w:rsid w:val="00F62C0A"/>
    <w:rsid w:val="00F62DC2"/>
    <w:rsid w:val="00F649FA"/>
    <w:rsid w:val="00F6630C"/>
    <w:rsid w:val="00F83FA9"/>
    <w:rsid w:val="00F86504"/>
    <w:rsid w:val="00F946FE"/>
    <w:rsid w:val="00F95294"/>
    <w:rsid w:val="00F96774"/>
    <w:rsid w:val="00FA217A"/>
    <w:rsid w:val="00FA3428"/>
    <w:rsid w:val="00FA3E1F"/>
    <w:rsid w:val="00FA6D3D"/>
    <w:rsid w:val="00FB14BE"/>
    <w:rsid w:val="00FB5A06"/>
    <w:rsid w:val="00FC0B57"/>
    <w:rsid w:val="00FC2165"/>
    <w:rsid w:val="00FC5E23"/>
    <w:rsid w:val="00FC7895"/>
    <w:rsid w:val="00FE39FF"/>
    <w:rsid w:val="00FE72EE"/>
    <w:rsid w:val="00FE7D8A"/>
    <w:rsid w:val="00FF0566"/>
    <w:rsid w:val="00FF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74A5C-339F-4CFC-8914-8276E9D8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нак"/>
    <w:basedOn w:val="a"/>
    <w:next w:val="a"/>
    <w:link w:val="10"/>
    <w:uiPriority w:val="9"/>
    <w:qFormat/>
    <w:rsid w:val="00BD66F4"/>
    <w:pPr>
      <w:keepNext/>
      <w:ind w:firstLine="0"/>
      <w:jc w:val="center"/>
      <w:outlineLvl w:val="0"/>
    </w:pPr>
    <w:rPr>
      <w:rFonts w:eastAsia="Times New Roman"/>
      <w:b/>
      <w:sz w:val="36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6F4"/>
    <w:pPr>
      <w:keepNext/>
      <w:spacing w:before="240" w:after="60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6F4"/>
    <w:pPr>
      <w:keepNext/>
      <w:spacing w:before="240" w:after="60"/>
      <w:ind w:firstLine="0"/>
      <w:outlineLvl w:val="2"/>
    </w:pPr>
    <w:rPr>
      <w:rFonts w:ascii="Cambria" w:eastAsia="Times New Roman" w:hAnsi="Cambria"/>
      <w:b/>
      <w:bCs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6F4"/>
    <w:pPr>
      <w:keepNext/>
      <w:spacing w:before="240" w:after="60"/>
      <w:ind w:firstLine="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6F4"/>
    <w:pPr>
      <w:spacing w:before="240" w:after="60"/>
      <w:ind w:firstLine="0"/>
      <w:outlineLvl w:val="4"/>
    </w:pPr>
    <w:rPr>
      <w:rFonts w:ascii="Calibri" w:eastAsia="Times New Roman" w:hAnsi="Calibri"/>
      <w:b/>
      <w:bCs/>
      <w:i/>
      <w:iCs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6F4"/>
    <w:pPr>
      <w:spacing w:before="240" w:after="60"/>
      <w:ind w:firstLine="0"/>
      <w:outlineLvl w:val="5"/>
    </w:pPr>
    <w:rPr>
      <w:rFonts w:ascii="Calibri" w:eastAsia="Times New Roman" w:hAnsi="Calibri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6F4"/>
    <w:pPr>
      <w:spacing w:before="240" w:after="60"/>
      <w:ind w:firstLine="0"/>
      <w:outlineLvl w:val="6"/>
    </w:pPr>
    <w:rPr>
      <w:rFonts w:ascii="Calibri" w:eastAsia="Times New Roman" w:hAnsi="Calibri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6F4"/>
    <w:pPr>
      <w:spacing w:before="240" w:after="60"/>
      <w:ind w:firstLine="0"/>
      <w:outlineLvl w:val="7"/>
    </w:pPr>
    <w:rPr>
      <w:rFonts w:ascii="Calibri" w:eastAsia="Times New Roman" w:hAnsi="Calibr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6F4"/>
    <w:pPr>
      <w:spacing w:before="240" w:after="60"/>
      <w:ind w:firstLine="0"/>
      <w:outlineLvl w:val="8"/>
    </w:pPr>
    <w:rPr>
      <w:rFonts w:ascii="Cambria" w:eastAsia="Times New Roman" w:hAnsi="Cambr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"/>
    <w:rsid w:val="00BD66F4"/>
    <w:rPr>
      <w:rFonts w:eastAsia="Times New Roman"/>
      <w:b/>
      <w:sz w:val="36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D66F4"/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D66F4"/>
    <w:rPr>
      <w:rFonts w:ascii="Cambria" w:eastAsia="Times New Roman" w:hAnsi="Cambria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D66F4"/>
    <w:rPr>
      <w:rFonts w:ascii="Calibri" w:eastAsia="Times New Roman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D66F4"/>
    <w:rPr>
      <w:rFonts w:ascii="Calibri" w:eastAsia="Times New Roman" w:hAnsi="Calibri"/>
      <w:b/>
      <w:bCs/>
      <w:i/>
      <w:iCs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D66F4"/>
    <w:rPr>
      <w:rFonts w:ascii="Calibri" w:eastAsia="Times New Roman" w:hAnsi="Calibr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D66F4"/>
    <w:rPr>
      <w:rFonts w:ascii="Calibri" w:eastAsia="Times New Roman" w:hAnsi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D66F4"/>
    <w:rPr>
      <w:rFonts w:ascii="Calibri" w:eastAsia="Times New Roman" w:hAnsi="Calibr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D66F4"/>
    <w:rPr>
      <w:rFonts w:ascii="Cambria" w:eastAsia="Times New Roman" w:hAnsi="Cambria"/>
      <w:sz w:val="22"/>
      <w:szCs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66F4"/>
  </w:style>
  <w:style w:type="numbering" w:customStyle="1" w:styleId="110">
    <w:name w:val="Нет списка11"/>
    <w:next w:val="a2"/>
    <w:uiPriority w:val="99"/>
    <w:semiHidden/>
    <w:unhideWhenUsed/>
    <w:rsid w:val="00BD66F4"/>
  </w:style>
  <w:style w:type="character" w:customStyle="1" w:styleId="a3">
    <w:name w:val="Текст сноски Знак"/>
    <w:aliases w:val="Знак3 Знак"/>
    <w:link w:val="a4"/>
    <w:uiPriority w:val="99"/>
    <w:locked/>
    <w:rsid w:val="00BD66F4"/>
  </w:style>
  <w:style w:type="paragraph" w:styleId="a4">
    <w:name w:val="footnote text"/>
    <w:aliases w:val="Знак3"/>
    <w:basedOn w:val="a"/>
    <w:link w:val="a3"/>
    <w:uiPriority w:val="99"/>
    <w:unhideWhenUsed/>
    <w:rsid w:val="00BD66F4"/>
    <w:pPr>
      <w:ind w:firstLine="0"/>
    </w:pPr>
  </w:style>
  <w:style w:type="character" w:customStyle="1" w:styleId="12">
    <w:name w:val="Текст сноски Знак1"/>
    <w:basedOn w:val="a0"/>
    <w:rsid w:val="00BD66F4"/>
    <w:rPr>
      <w:sz w:val="20"/>
      <w:szCs w:val="20"/>
    </w:rPr>
  </w:style>
  <w:style w:type="character" w:customStyle="1" w:styleId="FootnoteTextChar1">
    <w:name w:val="Footnote Text Char1"/>
    <w:aliases w:val="Знак3 Char1"/>
    <w:basedOn w:val="a0"/>
    <w:uiPriority w:val="99"/>
    <w:semiHidden/>
    <w:rsid w:val="00BD66F4"/>
  </w:style>
  <w:style w:type="paragraph" w:styleId="a5">
    <w:name w:val="header"/>
    <w:basedOn w:val="a"/>
    <w:link w:val="a6"/>
    <w:uiPriority w:val="99"/>
    <w:unhideWhenUsed/>
    <w:rsid w:val="00BD66F4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D66F4"/>
    <w:rPr>
      <w:rFonts w:eastAsia="Times New Roman"/>
      <w:sz w:val="24"/>
      <w:szCs w:val="24"/>
      <w:lang w:eastAsia="ru-RU"/>
    </w:rPr>
  </w:style>
  <w:style w:type="character" w:customStyle="1" w:styleId="a7">
    <w:name w:val="Название Знак"/>
    <w:aliases w:val="Знак1 Знак"/>
    <w:link w:val="a8"/>
    <w:locked/>
    <w:rsid w:val="00BD66F4"/>
    <w:rPr>
      <w:rFonts w:ascii="Cambria" w:hAnsi="Cambria"/>
      <w:b/>
      <w:kern w:val="28"/>
      <w:sz w:val="32"/>
    </w:rPr>
  </w:style>
  <w:style w:type="paragraph" w:styleId="a8">
    <w:name w:val="Title"/>
    <w:aliases w:val="Знак1"/>
    <w:basedOn w:val="a"/>
    <w:link w:val="a7"/>
    <w:qFormat/>
    <w:rsid w:val="00BD66F4"/>
    <w:pPr>
      <w:ind w:right="-96" w:firstLine="567"/>
      <w:jc w:val="center"/>
    </w:pPr>
    <w:rPr>
      <w:rFonts w:ascii="Cambria" w:hAnsi="Cambria"/>
      <w:b/>
      <w:kern w:val="28"/>
      <w:sz w:val="32"/>
    </w:rPr>
  </w:style>
  <w:style w:type="character" w:customStyle="1" w:styleId="13">
    <w:name w:val="Название Знак1"/>
    <w:basedOn w:val="a0"/>
    <w:rsid w:val="00BD6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aliases w:val="Знак1 Char1"/>
    <w:uiPriority w:val="10"/>
    <w:rsid w:val="00BD66F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ody Text Indent"/>
    <w:basedOn w:val="a"/>
    <w:link w:val="aa"/>
    <w:uiPriority w:val="99"/>
    <w:unhideWhenUsed/>
    <w:rsid w:val="00BD66F4"/>
    <w:pPr>
      <w:spacing w:after="120"/>
      <w:ind w:left="283" w:firstLine="0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BD66F4"/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BD66F4"/>
    <w:pPr>
      <w:spacing w:after="200" w:line="276" w:lineRule="auto"/>
      <w:ind w:left="720" w:firstLine="0"/>
      <w:contextualSpacing/>
    </w:pPr>
    <w:rPr>
      <w:rFonts w:ascii="Calibri" w:eastAsia="Times New Roman" w:hAnsi="Calibri"/>
      <w:sz w:val="22"/>
      <w:szCs w:val="22"/>
      <w:lang w:eastAsia="ru-RU"/>
    </w:rPr>
  </w:style>
  <w:style w:type="character" w:styleId="ad">
    <w:name w:val="footnote reference"/>
    <w:aliases w:val="текст сноски,анкета сноска,Знак сноски-FN,Ciae niinee-FN,Знак сноски 1,Ciae niinee 1"/>
    <w:uiPriority w:val="99"/>
    <w:unhideWhenUsed/>
    <w:rsid w:val="00BD66F4"/>
    <w:rPr>
      <w:vertAlign w:val="superscript"/>
    </w:rPr>
  </w:style>
  <w:style w:type="character" w:styleId="ae">
    <w:name w:val="Emphasis"/>
    <w:uiPriority w:val="20"/>
    <w:qFormat/>
    <w:rsid w:val="00BD66F4"/>
    <w:rPr>
      <w:i/>
    </w:rPr>
  </w:style>
  <w:style w:type="paragraph" w:styleId="af">
    <w:name w:val="footer"/>
    <w:basedOn w:val="a"/>
    <w:link w:val="af0"/>
    <w:uiPriority w:val="99"/>
    <w:rsid w:val="00BD66F4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D66F4"/>
    <w:rPr>
      <w:rFonts w:eastAsia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BD66F4"/>
    <w:pPr>
      <w:ind w:firstLine="0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BD66F4"/>
    <w:pPr>
      <w:ind w:firstLine="0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BD66F4"/>
    <w:rPr>
      <w:rFonts w:ascii="Tahoma" w:eastAsia="Times New Roman" w:hAnsi="Tahoma"/>
      <w:sz w:val="16"/>
      <w:szCs w:val="16"/>
      <w:lang w:eastAsia="ru-RU"/>
    </w:rPr>
  </w:style>
  <w:style w:type="paragraph" w:customStyle="1" w:styleId="Default">
    <w:name w:val="Default"/>
    <w:rsid w:val="00BD66F4"/>
    <w:pPr>
      <w:autoSpaceDE w:val="0"/>
      <w:autoSpaceDN w:val="0"/>
      <w:adjustRightInd w:val="0"/>
      <w:ind w:firstLine="0"/>
    </w:pPr>
    <w:rPr>
      <w:rFonts w:eastAsia="Times New Roman"/>
      <w:color w:val="000000"/>
      <w:sz w:val="24"/>
      <w:szCs w:val="24"/>
      <w:lang w:eastAsia="ru-RU"/>
    </w:rPr>
  </w:style>
  <w:style w:type="character" w:styleId="af4">
    <w:name w:val="Hyperlink"/>
    <w:uiPriority w:val="99"/>
    <w:unhideWhenUsed/>
    <w:rsid w:val="00BD66F4"/>
    <w:rPr>
      <w:color w:val="0000FF"/>
      <w:u w:val="single"/>
    </w:rPr>
  </w:style>
  <w:style w:type="paragraph" w:styleId="af5">
    <w:name w:val="Body Text"/>
    <w:basedOn w:val="a"/>
    <w:link w:val="af6"/>
    <w:uiPriority w:val="99"/>
    <w:semiHidden/>
    <w:unhideWhenUsed/>
    <w:rsid w:val="00BD66F4"/>
    <w:pPr>
      <w:spacing w:after="12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BD66F4"/>
    <w:rPr>
      <w:rFonts w:eastAsia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D66F4"/>
    <w:pPr>
      <w:spacing w:after="120" w:line="480" w:lineRule="auto"/>
      <w:ind w:left="283" w:firstLine="0"/>
    </w:pPr>
    <w:rPr>
      <w:rFonts w:eastAsia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D66F4"/>
    <w:rPr>
      <w:rFonts w:eastAsia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D66F4"/>
  </w:style>
  <w:style w:type="character" w:customStyle="1" w:styleId="ac">
    <w:name w:val="Абзац списка Знак"/>
    <w:link w:val="ab"/>
    <w:uiPriority w:val="34"/>
    <w:locked/>
    <w:rsid w:val="00BD66F4"/>
    <w:rPr>
      <w:rFonts w:ascii="Calibri" w:eastAsia="Times New Roman" w:hAnsi="Calibri"/>
      <w:sz w:val="22"/>
      <w:szCs w:val="22"/>
      <w:lang w:eastAsia="ru-RU"/>
    </w:rPr>
  </w:style>
  <w:style w:type="character" w:customStyle="1" w:styleId="link">
    <w:name w:val="link"/>
    <w:basedOn w:val="a0"/>
    <w:rsid w:val="00BD66F4"/>
  </w:style>
  <w:style w:type="paragraph" w:customStyle="1" w:styleId="ConsPlusNormal">
    <w:name w:val="ConsPlusNormal"/>
    <w:rsid w:val="00BD66F4"/>
    <w:pPr>
      <w:autoSpaceDE w:val="0"/>
      <w:autoSpaceDN w:val="0"/>
      <w:adjustRightInd w:val="0"/>
      <w:ind w:firstLine="0"/>
    </w:pPr>
  </w:style>
  <w:style w:type="paragraph" w:customStyle="1" w:styleId="af7">
    <w:name w:val="Заголовок статьи"/>
    <w:basedOn w:val="a"/>
    <w:next w:val="a"/>
    <w:uiPriority w:val="99"/>
    <w:rsid w:val="00BD66F4"/>
    <w:pPr>
      <w:autoSpaceDE w:val="0"/>
      <w:autoSpaceDN w:val="0"/>
      <w:adjustRightInd w:val="0"/>
      <w:ind w:left="1612" w:hanging="892"/>
      <w:jc w:val="both"/>
    </w:pPr>
    <w:rPr>
      <w:rFonts w:ascii="Arial" w:eastAsia="PMingLiU" w:hAnsi="Arial" w:cs="Arial"/>
      <w:sz w:val="24"/>
      <w:szCs w:val="24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BD66F4"/>
    <w:pPr>
      <w:jc w:val="both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BD66F4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BD66F4"/>
    <w:rPr>
      <w:vertAlign w:val="superscript"/>
    </w:rPr>
  </w:style>
  <w:style w:type="character" w:styleId="afb">
    <w:name w:val="annotation reference"/>
    <w:basedOn w:val="a0"/>
    <w:uiPriority w:val="99"/>
    <w:semiHidden/>
    <w:unhideWhenUsed/>
    <w:rsid w:val="00BD66F4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D66F4"/>
    <w:pPr>
      <w:jc w:val="both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D66F4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D66F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D66F4"/>
    <w:rPr>
      <w:b/>
      <w:bCs/>
      <w:sz w:val="20"/>
      <w:szCs w:val="20"/>
    </w:rPr>
  </w:style>
  <w:style w:type="character" w:customStyle="1" w:styleId="st">
    <w:name w:val="st"/>
    <w:basedOn w:val="a0"/>
    <w:rsid w:val="00BD6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3AA9F-6409-447D-A2A1-A6BDB1902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33</Pages>
  <Words>11462</Words>
  <Characters>65336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 Ирина Александровна</dc:creator>
  <cp:keywords/>
  <dc:description/>
  <cp:lastModifiedBy>Таран Людмила Равильевна</cp:lastModifiedBy>
  <cp:revision>25</cp:revision>
  <cp:lastPrinted>2018-02-08T12:39:00Z</cp:lastPrinted>
  <dcterms:created xsi:type="dcterms:W3CDTF">2018-02-19T09:02:00Z</dcterms:created>
  <dcterms:modified xsi:type="dcterms:W3CDTF">2018-03-20T07:24:00Z</dcterms:modified>
</cp:coreProperties>
</file>