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4B" w:rsidRPr="00EB424B" w:rsidRDefault="00EB424B" w:rsidP="00EB424B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EB424B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183E61" wp14:editId="5E1DD119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24B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EB424B" w:rsidRPr="00EB424B" w:rsidRDefault="00EB424B" w:rsidP="00EB42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EB424B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EB424B" w:rsidRPr="00EB424B" w:rsidRDefault="00EB424B" w:rsidP="00EB424B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EB424B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EB424B" w:rsidRPr="00EB424B" w:rsidRDefault="00EB424B" w:rsidP="00EB424B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EB424B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EB424B" w:rsidRPr="0065590F" w:rsidRDefault="00EB424B" w:rsidP="00EB424B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424B" w:rsidRPr="00EB424B" w:rsidRDefault="00EB424B" w:rsidP="00EB424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19</w:t>
      </w:r>
      <w:r w:rsidRPr="00EB4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EB424B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</w:p>
    <w:p w:rsidR="00EB424B" w:rsidRPr="00A02B1C" w:rsidRDefault="00A02B1C" w:rsidP="00EB424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268-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EB424B" w:rsidRPr="0065590F" w:rsidRDefault="00EB424B" w:rsidP="00EB424B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424B" w:rsidRPr="00EB424B" w:rsidRDefault="00EB424B" w:rsidP="00EB424B">
      <w:pPr>
        <w:autoSpaceDE w:val="0"/>
        <w:autoSpaceDN w:val="0"/>
        <w:adjustRightInd w:val="0"/>
        <w:spacing w:after="0" w:line="240" w:lineRule="auto"/>
        <w:ind w:righ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2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от 28.06.2007 </w:t>
      </w:r>
      <w:r>
        <w:rPr>
          <w:rFonts w:ascii="Times New Roman" w:hAnsi="Times New Roman" w:cs="Times New Roman"/>
          <w:sz w:val="28"/>
          <w:szCs w:val="28"/>
        </w:rPr>
        <w:br/>
      </w:r>
      <w:r w:rsidRPr="00EB424B">
        <w:rPr>
          <w:rFonts w:ascii="Times New Roman" w:hAnsi="Times New Roman" w:cs="Times New Roman"/>
          <w:sz w:val="28"/>
          <w:szCs w:val="28"/>
        </w:rPr>
        <w:t>№ 233-</w:t>
      </w:r>
      <w:r w:rsidRPr="00EB424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B424B">
        <w:rPr>
          <w:rFonts w:ascii="Times New Roman" w:hAnsi="Times New Roman" w:cs="Times New Roman"/>
          <w:sz w:val="28"/>
          <w:szCs w:val="28"/>
        </w:rPr>
        <w:t xml:space="preserve"> ДГ «О Положении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B424B">
        <w:rPr>
          <w:rFonts w:ascii="Times New Roman" w:hAnsi="Times New Roman" w:cs="Times New Roman"/>
          <w:sz w:val="28"/>
          <w:szCs w:val="28"/>
        </w:rPr>
        <w:t xml:space="preserve">о гарантиях и компенсациях для лиц, проживающих в районах Крайнего Севера и приравненных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B424B">
        <w:rPr>
          <w:rFonts w:ascii="Times New Roman" w:hAnsi="Times New Roman" w:cs="Times New Roman"/>
          <w:sz w:val="28"/>
          <w:szCs w:val="28"/>
        </w:rPr>
        <w:t xml:space="preserve">к ним местностях и работающих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EB424B">
        <w:rPr>
          <w:rFonts w:ascii="Times New Roman" w:hAnsi="Times New Roman" w:cs="Times New Roman"/>
          <w:sz w:val="28"/>
          <w:szCs w:val="28"/>
        </w:rPr>
        <w:t>в органах местного самоуправления, муниципальных учреждениях городского округа город Сургут»</w:t>
      </w:r>
    </w:p>
    <w:p w:rsidR="00EB424B" w:rsidRPr="0065590F" w:rsidRDefault="00EB424B" w:rsidP="00EB424B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424B" w:rsidRPr="00EB424B" w:rsidRDefault="00EB424B" w:rsidP="00EB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социальной защиты лиц, работающих в органах местного самоуправления, муниципальных учреждениях городского округа город Сургут, руководствуясь подпунктом 47 пункта 2 статьи 31 Устава муниципального образования городской округ город Сургут Ханты-Мансийского автономного округа – Югры, Дума города РЕШИЛА:</w:t>
      </w:r>
    </w:p>
    <w:p w:rsidR="00EB424B" w:rsidRPr="0065590F" w:rsidRDefault="00EB424B" w:rsidP="00EB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24B" w:rsidRPr="00EB424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Думы города от 28.06.2007 № 233-</w:t>
      </w:r>
      <w:r w:rsidRPr="00EB42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Положении о гарантиях и компенсациях для лиц, проживающих в районах Крайнего Севера и приравненных к ним местностях и работающих в органах местного самоуправления, муниципальных учреждениях городского округа город Сургут» (в редакции от 23.12.2014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B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637-V ДГ) изменения согласно приложению.</w:t>
      </w:r>
    </w:p>
    <w:p w:rsidR="00EB424B" w:rsidRPr="00EB424B" w:rsidRDefault="00EB424B" w:rsidP="00EB4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EB424B" w:rsidRPr="00EB424B" w:rsidRDefault="00EB424B" w:rsidP="00EB4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24B" w:rsidRPr="00EB424B" w:rsidRDefault="00EB424B" w:rsidP="00EB4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EB424B" w:rsidRPr="00EB424B" w:rsidTr="000F1AC0">
        <w:tc>
          <w:tcPr>
            <w:tcW w:w="4800" w:type="dxa"/>
          </w:tcPr>
          <w:p w:rsidR="00EB424B" w:rsidRPr="00EB424B" w:rsidRDefault="00EB424B" w:rsidP="00EB424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42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EB424B" w:rsidRPr="00EB424B" w:rsidRDefault="00EB424B" w:rsidP="00EB424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B424B" w:rsidRPr="00EB424B" w:rsidRDefault="00EB424B" w:rsidP="00EB424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42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EB424B" w:rsidRPr="00EB424B" w:rsidRDefault="00EB424B" w:rsidP="00EB424B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B424B" w:rsidRPr="00EB424B" w:rsidRDefault="00A02B1C" w:rsidP="00EB42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апреля</w:t>
            </w:r>
            <w:r w:rsidR="00EB424B" w:rsidRPr="00EB424B">
              <w:rPr>
                <w:rFonts w:ascii="Times New Roman" w:eastAsia="Calibri" w:hAnsi="Times New Roman" w:cs="Times New Roman"/>
                <w:sz w:val="28"/>
              </w:rPr>
              <w:t xml:space="preserve"> 2018 г.</w:t>
            </w:r>
          </w:p>
        </w:tc>
        <w:tc>
          <w:tcPr>
            <w:tcW w:w="4698" w:type="dxa"/>
          </w:tcPr>
          <w:p w:rsidR="00EB424B" w:rsidRPr="00EB424B" w:rsidRDefault="00EB424B" w:rsidP="00EB424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42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EB424B" w:rsidRPr="00EB424B" w:rsidRDefault="00EB424B" w:rsidP="00EB424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B424B" w:rsidRPr="00EB424B" w:rsidRDefault="00EB424B" w:rsidP="00EB424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B424B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EB424B" w:rsidRPr="00EB424B" w:rsidRDefault="00EB424B" w:rsidP="00EB424B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B424B" w:rsidRPr="00EB424B" w:rsidRDefault="00A02B1C" w:rsidP="00EB424B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25</w:t>
            </w:r>
            <w:r w:rsidR="00EB424B" w:rsidRPr="00EB424B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u w:val="single"/>
              </w:rPr>
              <w:t>апреля</w:t>
            </w:r>
            <w:r w:rsidR="00EB424B" w:rsidRPr="00EB424B">
              <w:rPr>
                <w:rFonts w:ascii="Times New Roman" w:eastAsia="Calibri" w:hAnsi="Times New Roman" w:cs="Times New Roman"/>
                <w:sz w:val="28"/>
              </w:rPr>
              <w:t xml:space="preserve"> 2018 г.</w:t>
            </w:r>
          </w:p>
        </w:tc>
      </w:tr>
    </w:tbl>
    <w:p w:rsidR="00EB424B" w:rsidRPr="00EB424B" w:rsidRDefault="00EB424B" w:rsidP="0065590F">
      <w:pPr>
        <w:spacing w:after="0" w:line="240" w:lineRule="auto"/>
        <w:ind w:left="6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424B" w:rsidRPr="00EB424B" w:rsidRDefault="00EB424B" w:rsidP="0065590F">
      <w:pPr>
        <w:spacing w:after="0" w:line="240" w:lineRule="auto"/>
        <w:ind w:left="6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EB424B" w:rsidRPr="00A02B1C" w:rsidRDefault="00A02B1C" w:rsidP="0065590F">
      <w:pPr>
        <w:spacing w:after="0" w:line="240" w:lineRule="auto"/>
        <w:ind w:left="60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268-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EB424B" w:rsidRPr="00EB424B" w:rsidRDefault="00EB424B" w:rsidP="00EB424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B424B" w:rsidRDefault="00EB424B" w:rsidP="00EB424B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Думы города от 28.06.2007 № 233-</w:t>
      </w:r>
      <w:r w:rsidRPr="00EB4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 </w:t>
      </w:r>
    </w:p>
    <w:p w:rsidR="00EB424B" w:rsidRPr="00EB424B" w:rsidRDefault="00EB424B" w:rsidP="00EB42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Положении о гарантиях и компенсациях для лиц, проживающих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 Крайнего Севера и приравненных к ним местностях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работающих в органах местного самоуправл</w:t>
      </w:r>
      <w:bookmarkStart w:id="0" w:name="_GoBack"/>
      <w:bookmarkEnd w:id="0"/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муниципальных учреждениях городского округа город Сургут» </w:t>
      </w:r>
    </w:p>
    <w:p w:rsidR="00EB424B" w:rsidRPr="00EB424B" w:rsidRDefault="00EB424B" w:rsidP="00EB424B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части 4 приложения к решению: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 4.2 изложить в следующей редакции: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«4.2. Работодатель также оплачивает стоимость проезда и провоза багажа в пределах территории Российской Федерации к месту использования отпуска и обратно неработающим и не занимающимся предпринимательской деятельностью членам семьи работника (мужу (жене), несовершеннолетним детям до 18 лет, а также детям, не достигшим возраста 23 лет, обучающимся по очной форме обучения в образовательных учреждениях среднего общего, среднего профессионального или высшего образования) независимо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времени и места использования отпуска как самим работником,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членами его семьи при условии использования отпуска в течение текущего календарного года.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оплатой багажа свыше норм бесплатного провоза багажа, установленных перевозчиком, неработающим и не занимающимся предпринимательской деятельностью членам семьи работника компенсации не подлежат.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когда оба родителя реб</w:t>
      </w:r>
      <w:r w:rsidR="00C4418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(детей) являются работниками органов местного самоуправления города, муниципальных учреждений городского округа город Сургут и имеют право на компенсацию расходов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проезда и провоза багажа к месту использования отпуска и обратно в одном календарном году, то каждый родитель может воспользоваться этим правом в отношении одного и того же реб</w:t>
      </w:r>
      <w:r w:rsidR="00C4418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(детей). Не допускается компенсация расходов обоим родителям за одну и ту же поездку одного и того же реб</w:t>
      </w:r>
      <w:r w:rsidR="00C4418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(детей).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Неработающими членами семьи работника признаются: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муж (жена) работника, ищущие работу через органы службы занятости населения и зарегистрированные в службе занятости в качестве безработного. При этом документами, удостоверяющими факт отсутствия трудоустройства, являются трудовая книжка с последней записью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увольнении, а при отсутствии трудовой книжки – выписка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индивидуального лицевого счёта застрахованного лица, выдаваемая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территориальным органом Пенсионного фонда Российской Федерации, документы службы занятости о регистрации по месту жительства в качестве безработного;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муж (жена) работника, являющиеся неработающими пенсионерами. При этом документами, удостоверяющими факт отсутствия трудоустройства, 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являются трудовая книжка с последней записью об увольнении,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отсутствии трудовой книжки – выписка из индивидуального лицевого счёта застрахованного лица, выдаваемая в установленном порядке территориальным органом Пенсионного фонда Российской Федерации,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пенсионное удостоверение или справка территориального органа Пенсионного фонда Российской Федерации о получении пенсии;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муж (жена) работника, осуществляющие уход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несовершеннолетними детьми в возрасте до 14 лет, детьми-инвалидами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18 лет. При этом документами, подтверждающими указанные факты, являются трудовая книжка с последней записью об увольнении,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отсутствии трудовой книжки – выписка из индивидуального лицевого счёта застрахованного лица, выдаваемая в установленном порядке территориальным органом Пенсионного фонда Российской Федерации, свидетельство о рождении реб</w:t>
      </w:r>
      <w:r w:rsidR="00C4418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пенсионное удостоверение или справка территориального органа Пенсионного фонда Российской Федерации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пенсии;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несовершеннолетние дети до 18 лет, в том числе усыновлённые;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дети, достигшие возраста 18 лет, но не достигшие возраста 23 лет, обучающиеся по очной форме обучения в образовательных учреждениях среднего общего, среднего профессионального или высшего образования, независимо от места проживания детей, места расположения вышеуказанных учебных заведений и семейного положения. При этом документом, подтверждающим факт обучения, является справка из образовательного учреждения среднего общего, среднего профессионального или высшего образования соответственно;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дети, достигшие возраста 18 лет, в период проведения отпуска после окончания учреждения среднего общего образования при условии подтверждения факта зачисления в учреждение высшего или среднего профессионального образования по очной форме обучения в этом же году.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компенсация расходов осуществляется после представления документа, подтверждающего факт зачисления (справка учреждения высшего или среднего профессионального образования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зачислении);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дети, не достигшие возраста 23 лет, в период проведения отпуска после получения высшего образования по образовательным программам </w:t>
      </w:r>
      <w:proofErr w:type="spellStart"/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подтверждения факта зачисления в учреждение высшего образования для обучения по образовательным программам следующего уровня высшего образования по очной форме в этом же году.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компенсация расходов осуществляется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представления документа, подтверждающего факт зачисления (справка учреждения высшего образования о зачислении).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наличия (отсутствия) регистрации члена семьи работника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индивидуального предпринимателя подтверждается работником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сведений, содержащихся в Едином государственном реестре юридических лиц и в Едином государственном реестре индивидуальных 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предпринимателей, предоставляемых Инспекцией Федеральной налоговой службы.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районах Крайнего Севера и приравненных к ним местностях для неработающих членов семьи, за исключением лиц, предусмотренных в подпункте «д» настоящего пункта, подтверждается одним из следующих документов: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с отметкой о регистрации по месту жительства;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регистрации по месту жительства (для граждан, </w:t>
      </w:r>
      <w:r w:rsidR="00837CBB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достигших 14-летнего возраста), выданное органами регистрационного учёта;</w:t>
      </w:r>
    </w:p>
    <w:p w:rsidR="00EB424B" w:rsidRPr="00837CBB" w:rsidRDefault="00EB424B" w:rsidP="00EB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</w:rPr>
        <w:t>справка с места жительства»;</w:t>
      </w:r>
    </w:p>
    <w:p w:rsidR="00EB424B" w:rsidRPr="00837CBB" w:rsidRDefault="00EB424B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«а» пункта 4.3 изложить в следующей редакции:</w:t>
      </w:r>
    </w:p>
    <w:p w:rsidR="00EB424B" w:rsidRPr="00D80CFA" w:rsidRDefault="00EB424B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железнодорожным транспортом – в купейном вагоне любого класса обслуживания без сервисных услуг, сборов (за исключением постельного белья) скорого фирменного поезда»</w:t>
      </w:r>
      <w:r w:rsidR="00D80CFA"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24B" w:rsidRPr="00EB424B" w:rsidRDefault="00D80CFA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восьмой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4.3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24B" w:rsidRPr="00EB424B" w:rsidRDefault="00D80CFA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третьем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«для поездок по территории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24B" w:rsidRPr="00EB424B" w:rsidRDefault="00D80CFA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произведё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расходов»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при проведении операций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банковской карты, держателем которой является супруг (супруга)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работника»;</w:t>
      </w:r>
    </w:p>
    <w:p w:rsidR="00D80CFA" w:rsidRDefault="00D80CFA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а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пятый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изложить в следующей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:rsidR="00EB424B" w:rsidRPr="00EB424B" w:rsidRDefault="00EB424B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стоимость проезда включена в общую стоимость туристского продукта, подтверждением факт</w:t>
      </w:r>
      <w:r w:rsid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оплаты проезда также являются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0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CFA" w:rsidRPr="00837CBB" w:rsidRDefault="00D80CFA" w:rsidP="00D8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абзац шестой пункта 4.4 изложить в следующей редакции: </w:t>
      </w:r>
    </w:p>
    <w:p w:rsidR="00D80CFA" w:rsidRPr="00D80CFA" w:rsidRDefault="00D80CFA" w:rsidP="00D80CFA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«договор о реализации туристского продукта (оказания услуг 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организации туристской поездки) с неотъемлемыми приложениями, заключённый работником, в соответствии с которым оплата стоимости проезда к месту использования отпуска и обратно включена в общую цену туристского продукта (услуги) с обязательным указанием в договоре (приложении к договору или в справке к соответствующему договору) цены на каждого участника туристической поездки. В случае заключения работником вышеуказанного договора в форме электронного документа через официальный сайт туроператора, </w:t>
      </w:r>
      <w:proofErr w:type="spellStart"/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сети «Интернет», заверенная туроператором выписка из единой информационной системы электронных путёвок, содержащая условия соответствующего договора о реализации туристического продукта»;</w:t>
      </w:r>
    </w:p>
    <w:p w:rsidR="00EB424B" w:rsidRPr="00EB424B" w:rsidRDefault="00D80CFA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девятом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«справка аэропорта отправления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совершённом перелё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«справка, подтверждающая факт авиаперелета, выданная транспортной организацией, осуществившей перевозку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её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лномоченным агентом (агентством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аэр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опортом отправления (прибытия)»;</w:t>
      </w:r>
    </w:p>
    <w:p w:rsidR="00EB424B" w:rsidRPr="00EB424B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дополнить словами «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дилерами изготовителя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автомобиля, в том числе размещё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на их официальных сайтах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тернет»;</w:t>
      </w:r>
    </w:p>
    <w:p w:rsidR="00FD38C0" w:rsidRPr="00837CBB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пункт 4.5 дополнить абзацами вторым, третьим следующего содержания:</w:t>
      </w:r>
    </w:p>
    <w:p w:rsidR="00FD38C0" w:rsidRPr="00837CBB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невозможности определения норм расхода топлива в порядке, предусмотренном абзацем первым настоящего пункта, оплата стоимости проезда к месту проведения отпуска и обратно осуществляется по заявлению работника в порядке, предусмотренном пунктом 4.14 настоящего Положения, но не свыше фактических расходов.</w:t>
      </w:r>
    </w:p>
    <w:p w:rsidR="00FD38C0" w:rsidRPr="00FD38C0" w:rsidRDefault="00FD38C0" w:rsidP="00FD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личным легковым автотранспортом понимается автотранспортное средство, в паспорте (свидетельстве о регистрации) которого в графе «Наименование (Тип ТС)» содержится слово «легковой»;</w:t>
      </w:r>
    </w:p>
    <w:p w:rsidR="00EB424B" w:rsidRPr="00EB424B" w:rsidRDefault="00EB424B" w:rsidP="00FD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4.16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«до даты уво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льнения»;</w:t>
      </w:r>
    </w:p>
    <w:p w:rsidR="00FD38C0" w:rsidRPr="00837CBB" w:rsidRDefault="00FD38C0" w:rsidP="00FD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дополнить пунктами 4.17 – 4.18 следующего содержания: </w:t>
      </w:r>
    </w:p>
    <w:p w:rsidR="00FD38C0" w:rsidRPr="00837CBB" w:rsidRDefault="00FD38C0" w:rsidP="00FD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«4.17. Расходы, связанные с предоставлением справок транспортных организаций (агентств) о стоимости проезда до выбранного места использования отпуска и обратно, компенсации не подлежат.</w:t>
      </w:r>
    </w:p>
    <w:p w:rsidR="00FD38C0" w:rsidRPr="00FD38C0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В случае если стоимость проездных документов (с учётом взимаемых при продаже проездных документов обязательных платежей) указана в иностранной валюте, то компенсация расходов производится исходя из курса валюты, установленного Центральным банком Российской Федерации на день приобретения указанных документов».</w:t>
      </w:r>
    </w:p>
    <w:p w:rsidR="00FD38C0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части 5 приложения к решению:</w:t>
      </w:r>
    </w:p>
    <w:p w:rsidR="00EB424B" w:rsidRPr="00EB424B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«установленного на дату выхода муниципального правового акта о выплате данного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B424B" w:rsidRPr="00EB424B" w:rsidRDefault="00FD38C0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EB424B" w:rsidRPr="00EB424B" w:rsidRDefault="00EB424B" w:rsidP="00FD38C0">
      <w:pPr>
        <w:tabs>
          <w:tab w:val="left" w:pos="10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«Членами семьи, указанными в пунктах 5.1, 5.3 </w:t>
      </w:r>
      <w:r w:rsidRPr="008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признаются муж (жена) и несовершеннолетние дети до 18 лет, в том числе </w:t>
      </w:r>
      <w:r w:rsidR="00FD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усыновлё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нные. Факт родства ус</w:t>
      </w:r>
      <w:r w:rsidR="00382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танавливается на основании пред</w:t>
      </w:r>
      <w:r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копий документов, подтверждающих родство с членом семьи (муж (жена), дети)»</w:t>
      </w:r>
      <w:r w:rsidR="00382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2C5" w:rsidRDefault="00382210" w:rsidP="00382210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5.8 слова «в связи с переездом к новому месту жительства в другую местность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B424B" w:rsidRPr="00EB4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sectPr w:rsidR="007332C5" w:rsidSect="0065590F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B2" w:rsidRDefault="00C265B2" w:rsidP="002E5186">
      <w:pPr>
        <w:spacing w:after="0" w:line="240" w:lineRule="auto"/>
      </w:pPr>
      <w:r>
        <w:separator/>
      </w:r>
    </w:p>
  </w:endnote>
  <w:endnote w:type="continuationSeparator" w:id="0">
    <w:p w:rsidR="00C265B2" w:rsidRDefault="00C265B2" w:rsidP="002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89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5186" w:rsidRPr="002E5186" w:rsidRDefault="002E518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E5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51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5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B1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E51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B2" w:rsidRDefault="00C265B2" w:rsidP="002E5186">
      <w:pPr>
        <w:spacing w:after="0" w:line="240" w:lineRule="auto"/>
      </w:pPr>
      <w:r>
        <w:separator/>
      </w:r>
    </w:p>
  </w:footnote>
  <w:footnote w:type="continuationSeparator" w:id="0">
    <w:p w:rsidR="00C265B2" w:rsidRDefault="00C265B2" w:rsidP="002E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C46"/>
    <w:multiLevelType w:val="hybridMultilevel"/>
    <w:tmpl w:val="00540B10"/>
    <w:lvl w:ilvl="0" w:tplc="2B8C00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8023AE"/>
    <w:multiLevelType w:val="hybridMultilevel"/>
    <w:tmpl w:val="47C0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BA2"/>
    <w:multiLevelType w:val="hybridMultilevel"/>
    <w:tmpl w:val="63287BD4"/>
    <w:lvl w:ilvl="0" w:tplc="50820A5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1F525E"/>
    <w:multiLevelType w:val="hybridMultilevel"/>
    <w:tmpl w:val="E9E2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4B"/>
    <w:rsid w:val="002E5186"/>
    <w:rsid w:val="00382210"/>
    <w:rsid w:val="00621C5D"/>
    <w:rsid w:val="0065590F"/>
    <w:rsid w:val="00694B20"/>
    <w:rsid w:val="007332C5"/>
    <w:rsid w:val="00837CBB"/>
    <w:rsid w:val="00961EB4"/>
    <w:rsid w:val="00973DF2"/>
    <w:rsid w:val="00A02B1C"/>
    <w:rsid w:val="00A82847"/>
    <w:rsid w:val="00C265B2"/>
    <w:rsid w:val="00C4418F"/>
    <w:rsid w:val="00D80CFA"/>
    <w:rsid w:val="00EB424B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A045-F72D-40ED-A825-FEAC6675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186"/>
  </w:style>
  <w:style w:type="paragraph" w:styleId="a6">
    <w:name w:val="footer"/>
    <w:basedOn w:val="a"/>
    <w:link w:val="a7"/>
    <w:uiPriority w:val="99"/>
    <w:unhideWhenUsed/>
    <w:rsid w:val="002E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7</cp:revision>
  <dcterms:created xsi:type="dcterms:W3CDTF">2018-04-10T11:00:00Z</dcterms:created>
  <dcterms:modified xsi:type="dcterms:W3CDTF">2018-04-25T06:18:00Z</dcterms:modified>
</cp:coreProperties>
</file>