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CC" w:rsidRPr="00860DA5" w:rsidRDefault="006D2CCC" w:rsidP="006D2C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  <w:r w:rsidR="00527967">
        <w:rPr>
          <w:rFonts w:ascii="Times New Roman" w:hAnsi="Times New Roman" w:cs="Times New Roman"/>
          <w:sz w:val="24"/>
          <w:szCs w:val="24"/>
        </w:rPr>
        <w:t xml:space="preserve"> (новая редакция от 30.03.2016)</w:t>
      </w:r>
    </w:p>
    <w:p w:rsidR="006D2CCC" w:rsidRPr="00860DA5" w:rsidRDefault="006D2CCC" w:rsidP="006D2C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6D2CCC" w:rsidRPr="00860DA5" w:rsidRDefault="006D2CCC" w:rsidP="006D2C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6D2CCC" w:rsidRPr="00860DA5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Pr="00860DA5" w:rsidRDefault="006D2CCC" w:rsidP="006D2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D2CCC" w:rsidRPr="00860DA5" w:rsidRDefault="006D2CCC" w:rsidP="006D2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6D2CCC" w:rsidRPr="00860DA5" w:rsidRDefault="006D2CCC" w:rsidP="006D2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CCC" w:rsidRPr="00860DA5" w:rsidRDefault="006D2CCC" w:rsidP="006D2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6D2CCC" w:rsidRPr="00860DA5" w:rsidRDefault="006D2CCC" w:rsidP="006D2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CCC" w:rsidRPr="00860DA5" w:rsidRDefault="006D2CCC" w:rsidP="006D2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2CCC" w:rsidRPr="00860DA5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Pr="00860DA5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D2CCC" w:rsidRPr="00860DA5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от 17.02.2015 № 1032</w:t>
      </w:r>
    </w:p>
    <w:p w:rsidR="006D2CCC" w:rsidRPr="00860DA5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6D2CCC" w:rsidRPr="00860DA5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</w:t>
      </w: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земельными участками, </w:t>
      </w: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6D2CCC" w:rsidRPr="00310128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разграничена</w:t>
      </w:r>
      <w:r w:rsidRPr="00860DA5">
        <w:rPr>
          <w:rFonts w:ascii="Times New Roman" w:hAnsi="Times New Roman" w:cs="Times New Roman"/>
          <w:sz w:val="28"/>
          <w:szCs w:val="28"/>
        </w:rPr>
        <w:t>»</w:t>
      </w:r>
    </w:p>
    <w:p w:rsidR="006D2CCC" w:rsidRPr="00310128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Pr="00310128" w:rsidRDefault="006D2CCC" w:rsidP="006D2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28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 и муниципальных услуг» (с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 xml:space="preserve">изменениями от 13.07.2015),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</w:t>
      </w:r>
      <w:r w:rsidR="00D6402F">
        <w:rPr>
          <w:rFonts w:ascii="Times New Roman" w:hAnsi="Times New Roman" w:cs="Times New Roman"/>
          <w:sz w:val="28"/>
          <w:szCs w:val="28"/>
        </w:rPr>
        <w:t>17.03.2016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6402F">
        <w:rPr>
          <w:rFonts w:ascii="Times New Roman" w:hAnsi="Times New Roman" w:cs="Times New Roman"/>
          <w:sz w:val="28"/>
          <w:szCs w:val="28"/>
        </w:rPr>
        <w:t>1873</w:t>
      </w:r>
      <w:r>
        <w:rPr>
          <w:rFonts w:ascii="Times New Roman" w:hAnsi="Times New Roman" w:cs="Times New Roman"/>
          <w:sz w:val="28"/>
          <w:szCs w:val="28"/>
        </w:rPr>
        <w:t xml:space="preserve"> «О порядке разработки</w:t>
      </w:r>
      <w:r w:rsidR="00D6402F">
        <w:rPr>
          <w:rFonts w:ascii="Times New Roman" w:hAnsi="Times New Roman" w:cs="Times New Roman"/>
          <w:sz w:val="28"/>
          <w:szCs w:val="28"/>
        </w:rPr>
        <w:t>, экспертизы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утверждения </w:t>
      </w:r>
      <w:r w:rsidR="00D640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нистративных регламентов предоставления муниципальных услуг», </w:t>
      </w:r>
      <w:r w:rsidRPr="00310128">
        <w:rPr>
          <w:rFonts w:ascii="Times New Roman" w:hAnsi="Times New Roman" w:cs="Times New Roman"/>
          <w:sz w:val="28"/>
          <w:szCs w:val="28"/>
        </w:rPr>
        <w:t>расп</w:t>
      </w:r>
      <w:r w:rsidRPr="00310128">
        <w:rPr>
          <w:rFonts w:ascii="Times New Roman" w:hAnsi="Times New Roman" w:cs="Times New Roman"/>
          <w:sz w:val="28"/>
          <w:szCs w:val="28"/>
        </w:rPr>
        <w:t>о</w:t>
      </w:r>
      <w:r w:rsidRPr="00310128">
        <w:rPr>
          <w:rFonts w:ascii="Times New Roman" w:hAnsi="Times New Roman" w:cs="Times New Roman"/>
          <w:sz w:val="28"/>
          <w:szCs w:val="28"/>
        </w:rPr>
        <w:t>ряжениями Администрации города от 24.08.2015 № 2105 «Об утверждении положения о комитете по земельным отношениям», от 30.12.2005 № 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 последующими и</w:t>
      </w:r>
      <w:r w:rsidRPr="00310128">
        <w:rPr>
          <w:rFonts w:ascii="Times New Roman" w:hAnsi="Times New Roman" w:cs="Times New Roman"/>
          <w:sz w:val="28"/>
          <w:szCs w:val="28"/>
        </w:rPr>
        <w:t>з</w:t>
      </w:r>
      <w:r w:rsidRPr="00310128">
        <w:rPr>
          <w:rFonts w:ascii="Times New Roman" w:hAnsi="Times New Roman" w:cs="Times New Roman"/>
          <w:sz w:val="28"/>
          <w:szCs w:val="28"/>
        </w:rPr>
        <w:t>менениями), в целях, оптимизации деятельности органов местного сам</w:t>
      </w:r>
      <w:r w:rsidRPr="00310128">
        <w:rPr>
          <w:rFonts w:ascii="Times New Roman" w:hAnsi="Times New Roman" w:cs="Times New Roman"/>
          <w:sz w:val="28"/>
          <w:szCs w:val="28"/>
        </w:rPr>
        <w:t>о</w:t>
      </w:r>
      <w:r w:rsidRPr="00310128">
        <w:rPr>
          <w:rFonts w:ascii="Times New Roman" w:hAnsi="Times New Roman" w:cs="Times New Roman"/>
          <w:sz w:val="28"/>
          <w:szCs w:val="28"/>
        </w:rPr>
        <w:t>управления, а также доступности и качественного исполнения муниципал</w:t>
      </w:r>
      <w:r w:rsidRPr="00310128">
        <w:rPr>
          <w:rFonts w:ascii="Times New Roman" w:hAnsi="Times New Roman" w:cs="Times New Roman"/>
          <w:sz w:val="28"/>
          <w:szCs w:val="28"/>
        </w:rPr>
        <w:t>ь</w:t>
      </w:r>
      <w:r w:rsidRPr="00310128">
        <w:rPr>
          <w:rFonts w:ascii="Times New Roman" w:hAnsi="Times New Roman" w:cs="Times New Roman"/>
          <w:sz w:val="28"/>
          <w:szCs w:val="28"/>
        </w:rPr>
        <w:t>ных услуг:</w:t>
      </w:r>
      <w:proofErr w:type="gramEnd"/>
    </w:p>
    <w:p w:rsidR="006D2CCC" w:rsidRDefault="006D2CCC" w:rsidP="006D2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847D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17.02.2015</w:t>
      </w:r>
      <w:r w:rsidRPr="00A847D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1032 </w:t>
      </w:r>
      <w:r w:rsidRPr="00A847D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</w:t>
      </w:r>
      <w:r w:rsidRPr="00A847DC">
        <w:rPr>
          <w:rFonts w:ascii="Times New Roman" w:hAnsi="Times New Roman" w:cs="Times New Roman"/>
          <w:sz w:val="28"/>
          <w:szCs w:val="28"/>
        </w:rPr>
        <w:t>у</w:t>
      </w:r>
      <w:r w:rsidRPr="00A847DC">
        <w:rPr>
          <w:rFonts w:ascii="Times New Roman" w:hAnsi="Times New Roman" w:cs="Times New Roman"/>
          <w:sz w:val="28"/>
          <w:szCs w:val="28"/>
        </w:rPr>
        <w:t xml:space="preserve">ниципальной услуги </w:t>
      </w: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 земельными участками, находящимися в муниципальной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или государственная собственность на которые не разграничена</w:t>
      </w:r>
      <w:r w:rsidRPr="00860D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06.07.2015 № 4669, от 03.12.2015 № 8347, от 04.02.2016 № </w:t>
      </w:r>
      <w:r>
        <w:rPr>
          <w:rFonts w:ascii="Times New Roman" w:hAnsi="Times New Roman" w:cs="Times New Roman"/>
          <w:sz w:val="28"/>
          <w:szCs w:val="28"/>
        </w:rPr>
        <w:lastRenderedPageBreak/>
        <w:t>692)</w:t>
      </w:r>
      <w:r w:rsidRPr="00A847DC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, изложив приложение к постановлению в редакции согласно приложению к настоящему постановлению.</w:t>
      </w:r>
      <w:proofErr w:type="gramEnd"/>
    </w:p>
    <w:p w:rsidR="006D2CCC" w:rsidRPr="00310128" w:rsidRDefault="006D2CCC" w:rsidP="006D2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города</w:t>
      </w:r>
      <w:r w:rsidRPr="00310128">
        <w:rPr>
          <w:rFonts w:ascii="Times New Roman" w:hAnsi="Times New Roman" w:cs="Times New Roman"/>
          <w:sz w:val="28"/>
          <w:szCs w:val="28"/>
        </w:rPr>
        <w:t>.</w:t>
      </w:r>
    </w:p>
    <w:p w:rsidR="006D2CCC" w:rsidRPr="00310128" w:rsidRDefault="006D2CCC" w:rsidP="006D2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Pr="008E3B5A" w:rsidRDefault="006D2CCC" w:rsidP="008E3B5A">
      <w:pPr>
        <w:spacing w:after="0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8E3B5A" w:rsidRDefault="006D2CCC" w:rsidP="008E3B5A">
      <w:pPr>
        <w:spacing w:after="0"/>
        <w:ind w:left="4956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="Calibri" w:hAnsi="Times New Roman" w:cs="Times New Roman"/>
          <w:sz w:val="28"/>
          <w:szCs w:val="28"/>
          <w:lang w:eastAsia="en-US"/>
        </w:rPr>
        <w:t>к п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остановлению </w:t>
      </w:r>
    </w:p>
    <w:p w:rsidR="006D2CCC" w:rsidRPr="008E3B5A" w:rsidRDefault="006D2CCC" w:rsidP="008E3B5A">
      <w:pPr>
        <w:spacing w:after="0"/>
        <w:ind w:left="4956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</w:t>
      </w:r>
    </w:p>
    <w:p w:rsidR="006D2CCC" w:rsidRPr="008E3B5A" w:rsidRDefault="006D2CCC" w:rsidP="008E3B5A">
      <w:pPr>
        <w:spacing w:after="0"/>
        <w:ind w:left="4956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 № ______</w:t>
      </w:r>
    </w:p>
    <w:p w:rsidR="006D2CCC" w:rsidRPr="008E3B5A" w:rsidRDefault="006D2CCC" w:rsidP="008E3B5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CCC" w:rsidRPr="008E3B5A" w:rsidRDefault="006D2CCC" w:rsidP="008E3B5A">
      <w:pPr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Административный регламент</w:t>
      </w:r>
    </w:p>
    <w:p w:rsidR="006D2CCC" w:rsidRPr="008E3B5A" w:rsidRDefault="006D2CCC" w:rsidP="008E3B5A">
      <w:pPr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муниципальной услуги</w:t>
      </w:r>
    </w:p>
    <w:p w:rsidR="006D2CCC" w:rsidRPr="008E3B5A" w:rsidRDefault="006D2CCC" w:rsidP="008E3B5A">
      <w:pPr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ственная собственность на которые не разграничена»</w:t>
      </w:r>
    </w:p>
    <w:p w:rsidR="006D2CCC" w:rsidRPr="008E3B5A" w:rsidRDefault="006D2CCC" w:rsidP="008E3B5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CCC" w:rsidRDefault="006D2CCC" w:rsidP="006F7E1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I. Общие положения</w:t>
      </w:r>
      <w:r w:rsid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E3B5A" w:rsidRPr="008E3B5A" w:rsidRDefault="008E3B5A" w:rsidP="006F7E1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CCC" w:rsidRPr="008E3B5A" w:rsidRDefault="00E35C0E" w:rsidP="006F7E1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6D2CCC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6D2CCC" w:rsidRPr="008E3B5A" w:rsidRDefault="006D2CCC" w:rsidP="006F7E1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 регламент предоставления муниципальной услуги по прекращению права постоянного (бессрочного) пользования земельными участками, находящимися в муниципальной собственности или госуда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ственная собственность на которые не разграничена (далее - Администрати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ный регламент, муниципальная услуга) разработан в целях повышения кач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ства предоставления муниципальной услуги, определяет сроки и последов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тельность административных процедур и административных действий 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министрации города, её структурных подразделений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а также порядок его взаимодействия с заявителями и органами</w:t>
      </w:r>
      <w:proofErr w:type="gramEnd"/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власти при предоставлении мун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ципальной услуги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D2CCC" w:rsidRDefault="006D2CCC" w:rsidP="006F7E1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 регламент применяется при прекращении права постоянного (бессрочного) пользования земельными участками, находящ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мися в муниципальной собственности городского округа город Сургут, а также земельными участками, государственная собственность на которые не разграничена, расположенными на территории муниципального образования городского округа город Сургут (далее – земельные участки).</w:t>
      </w:r>
    </w:p>
    <w:p w:rsidR="008B1BF3" w:rsidRPr="008E3B5A" w:rsidRDefault="008B1BF3" w:rsidP="006F7E1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Административный регламент не 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распространяется на правоотнош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указанные в пункте 5 статьи 39.14 Земельного кодекса Российской Ф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3B5A" w:rsidRPr="008E3B5A" w:rsidRDefault="008E3B5A" w:rsidP="006F7E1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2. Цели разработки </w:t>
      </w:r>
      <w:r w:rsidR="00D350A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дминистративного регламента:</w:t>
      </w:r>
    </w:p>
    <w:p w:rsidR="008E3B5A" w:rsidRPr="008E3B5A" w:rsidRDefault="008E3B5A" w:rsidP="006F7E1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2.1.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ab/>
        <w:t>Повышение прозрачности деятельности Администрации города Сургута, е</w:t>
      </w:r>
      <w:r w:rsidR="00D350A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ё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структурных подразделений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 услуги.</w:t>
      </w:r>
    </w:p>
    <w:p w:rsidR="008E3B5A" w:rsidRPr="008E3B5A" w:rsidRDefault="008E3B5A" w:rsidP="006F7E12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ind w:right="-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>2.2.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ab/>
        <w:t xml:space="preserve">Установление персональной ответственности должностных лиц за соблюдением требований </w:t>
      </w:r>
      <w:r w:rsidR="00D350A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дминистративного регламента по каждому де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й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ствию или административной процедуре в составе муниципальной услуги.</w:t>
      </w:r>
    </w:p>
    <w:p w:rsidR="008E3B5A" w:rsidRPr="008E3B5A" w:rsidRDefault="008E3B5A" w:rsidP="006F7E12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ind w:right="-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2.3.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ab/>
        <w:t>Повышение результативности деятельности Администрации гор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да Сургута, её структурных подразделений при предоставлении муниципал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ь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ной услуги.</w:t>
      </w:r>
    </w:p>
    <w:p w:rsidR="008E3B5A" w:rsidRPr="008E3B5A" w:rsidRDefault="008E3B5A" w:rsidP="006F7E12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ind w:right="-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2.4.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ab/>
        <w:t>Минимизация административного усмотрения должностных лиц при предоставлении муниципальной услуги.</w:t>
      </w:r>
    </w:p>
    <w:p w:rsidR="008E3B5A" w:rsidRDefault="008E3B5A" w:rsidP="006F7E12">
      <w:pPr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3B5A" w:rsidRPr="008E3B5A" w:rsidRDefault="008E3B5A" w:rsidP="006F7E12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II. Стандарт предоставления муниципальной услуги</w:t>
      </w:r>
    </w:p>
    <w:p w:rsidR="008E3B5A" w:rsidRPr="008E3B5A" w:rsidRDefault="008E3B5A" w:rsidP="005728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3B5A" w:rsidRDefault="00E35C0E" w:rsidP="005728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муниципальной услуги</w:t>
      </w:r>
    </w:p>
    <w:p w:rsidR="008E3B5A" w:rsidRPr="008E3B5A" w:rsidRDefault="00E35C0E" w:rsidP="005728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рекращение права постоянного (бессрочного) пользования земельн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ми участками, находящимися в муниципальной собственности или госуда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ственная собственность на которые не разграничена.</w:t>
      </w:r>
    </w:p>
    <w:p w:rsidR="008E3B5A" w:rsidRPr="008E3B5A" w:rsidRDefault="00E35C0E" w:rsidP="005728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органа местного самоуправления, предоставляющего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услугу, его структурных подразделений,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участвующих в предоставлении муниципальной услуги</w:t>
      </w:r>
    </w:p>
    <w:p w:rsidR="008E3B5A" w:rsidRPr="008E3B5A" w:rsidRDefault="00E35C0E" w:rsidP="005728BF">
      <w:pPr>
        <w:spacing w:after="0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8E3B5A" w:rsidRPr="008E3B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рганом, предоставляющим муниципальную услугу, является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нистрация города Сургута (далее – Администрация города</w:t>
      </w:r>
      <w:r w:rsidR="007C6B71">
        <w:rPr>
          <w:rFonts w:ascii="Times New Roman" w:eastAsia="Times New Roman" w:hAnsi="Times New Roman" w:cs="Times New Roman"/>
          <w:spacing w:val="2"/>
          <w:sz w:val="28"/>
          <w:szCs w:val="28"/>
        </w:rPr>
        <w:t>, Уполномоче</w:t>
      </w:r>
      <w:r w:rsid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ный орган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p w:rsidR="008E3B5A" w:rsidRPr="008E3B5A" w:rsidRDefault="008E3B5A" w:rsidP="005728B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Непосредственное предоставление муниципальной услуги осуществл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 структурное подразделение Уполномоченного органа </w:t>
      </w:r>
      <w:r w:rsidR="00E35C0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по земел</w:t>
      </w:r>
      <w:r w:rsidR="00E35C0E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E35C0E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 отношениям Администрации города Сургута (далее – комитет)</w:t>
      </w:r>
      <w:r w:rsidR="006D74E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3B5A" w:rsidRPr="008E3B5A" w:rsidRDefault="008E3B5A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8E3B5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За получением муниципальной услуги заявитель вправе обратиться в </w:t>
      </w:r>
      <w:r w:rsidR="00E35C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многофункциональный центр предоставления государственных и муниц</w:t>
      </w:r>
      <w:r w:rsidR="00E35C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</w:t>
      </w:r>
      <w:r w:rsidR="00E35C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пальных услуг г. Сургута (далее </w:t>
      </w:r>
      <w:r w:rsidR="007C6B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="00E35C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МФЦ)</w:t>
      </w:r>
      <w:r w:rsidRPr="008E3B5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8E3B5A" w:rsidRPr="008E3B5A" w:rsidRDefault="008E3B5A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предоставлении муниципальной услуги Уполномоченный орган</w:t>
      </w:r>
      <w:r w:rsidR="007B1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межведомственное информационное взаимодействие с Упра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лением Федеральной службы государственной регистрации, кадастра и ка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тографии</w:t>
      </w:r>
      <w:r w:rsidRPr="008E3B5A">
        <w:rPr>
          <w:rFonts w:ascii="Calibri" w:eastAsiaTheme="minorHAnsi" w:hAnsi="Calibri"/>
          <w:sz w:val="28"/>
          <w:shd w:val="clear" w:color="auto" w:fill="FFFFFF"/>
          <w:lang w:eastAsia="en-US"/>
        </w:rPr>
        <w:t> 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Ханты-Мансийскому автономному округу – Югре и </w:t>
      </w:r>
      <w:r w:rsid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</w:t>
      </w:r>
      <w:r w:rsid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ей Федеральной налоговой службы по городу Сургуту</w:t>
      </w:r>
      <w:r w:rsidR="00A33C5F" w:rsidRP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округа-Югры</w:t>
      </w:r>
      <w:r w:rsid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3B5A" w:rsidRPr="006D2CCC" w:rsidRDefault="008E3B5A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>В соответствии с требованиями пункта 3 части 1 статьи 7 Федерального закона от 27</w:t>
      </w:r>
      <w:r w:rsidR="007C6B71">
        <w:rPr>
          <w:rFonts w:ascii="Times New Roman" w:eastAsiaTheme="minorHAnsi" w:hAnsi="Times New Roman" w:cs="Times New Roman"/>
          <w:sz w:val="28"/>
          <w:szCs w:val="28"/>
          <w:lang w:eastAsia="ar-SA"/>
        </w:rPr>
        <w:t>.07.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>2010 № 210-ФЗ «Об организации предоставления госуда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>р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ственных и муниципальных услуг» (далее – Федеральный закон № 210-ФЗ) 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запрещается 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>требовать от заявителя осуществления действий, в том числе с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>о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гласований, необходимых для получения муниципальной услуги и связанных с обращением в иные государственные органы, 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органы местного самоупра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ления, 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организации, подведомственные органам местного самоуправления 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lastRenderedPageBreak/>
        <w:t>организации за исключением</w:t>
      </w:r>
      <w:proofErr w:type="gramEnd"/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>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тельными для предоставления муниципальных услуг, утвержденный </w:t>
      </w:r>
      <w:r w:rsidR="007C6B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решен</w:t>
      </w:r>
      <w:r w:rsidR="007C6B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7C6B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ем Думы города Сургута от 04.03.2011 № 876-</w:t>
      </w:r>
      <w:r w:rsidR="007C6B71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IV</w:t>
      </w:r>
      <w:r w:rsidR="007C6B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ДГ.</w:t>
      </w:r>
    </w:p>
    <w:p w:rsidR="007C6B71" w:rsidRPr="007C6B71" w:rsidRDefault="007C6B71" w:rsidP="005728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порядку информирования о правилах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муниципальной услуги</w:t>
      </w:r>
    </w:p>
    <w:p w:rsidR="007C6B71" w:rsidRPr="007C6B71" w:rsidRDefault="007C6B71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1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Информация о месте нахождения, справочных телефонах, графике работы, адресах электронной почты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6D74E9">
        <w:rPr>
          <w:rFonts w:ascii="Times New Roman" w:eastAsiaTheme="minorHAnsi" w:hAnsi="Times New Roman" w:cs="Times New Roman"/>
          <w:sz w:val="28"/>
          <w:szCs w:val="28"/>
          <w:lang w:eastAsia="en-US"/>
        </w:rPr>
        <w:t>её структурных подразделений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255A9" w:rsidRPr="00424682" w:rsidRDefault="00F255A9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Место нахождения </w:t>
      </w:r>
      <w:r w:rsidR="00585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города</w:t>
      </w:r>
      <w:r w:rsidR="00832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832C47" w:rsidRP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управления А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министрации города (далее – правовое управление),  управления общего обеспечения деятельности Администрации города (далее - управление общ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обеспечения)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074445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ород</w:t>
      </w:r>
      <w:r w:rsidR="00074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Сургут, ул. Энгельса, 8</w:t>
      </w:r>
      <w:r w:rsidR="004246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24682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сайта: </w:t>
      </w:r>
      <w:hyperlink r:id="rId9" w:history="1"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www</w:t>
        </w:r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admsurgut</w:t>
        </w:r>
        <w:proofErr w:type="spellEnd"/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58549E" w:rsidRPr="00585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F255A9" w:rsidRDefault="00424682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F2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рафик работы Уполномоченного органа и </w:t>
      </w:r>
      <w:r w:rsidR="006D74E9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структурных подразд</w:t>
      </w:r>
      <w:r w:rsidR="006D74E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D74E9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24682" w:rsidRDefault="00424682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понедельник с 9:00 до 18:00</w:t>
      </w:r>
    </w:p>
    <w:p w:rsidR="00424682" w:rsidRDefault="00424682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вторник-пятница с 9:00 до 17:00</w:t>
      </w:r>
    </w:p>
    <w:p w:rsidR="00424682" w:rsidRDefault="00424682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обеденный перерыв </w:t>
      </w:r>
      <w:r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13:00 до 14:00</w:t>
      </w:r>
    </w:p>
    <w:p w:rsidR="00F255A9" w:rsidRPr="007C6B71" w:rsidRDefault="00424682" w:rsidP="005728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выходные дни: суббота, воскресенье</w:t>
      </w:r>
      <w:r w:rsidR="00832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727FA" w:rsidRDefault="00F255A9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6B71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Место нахождения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комитета</w:t>
      </w:r>
      <w:r w:rsidR="00832C47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его </w:t>
      </w:r>
      <w:r w:rsidR="00D350A2">
        <w:rPr>
          <w:rFonts w:ascii="Times New Roman" w:eastAsia="Times New Roman" w:hAnsi="Times New Roman" w:cs="Times New Roman"/>
          <w:iCs/>
          <w:sz w:val="28"/>
          <w:szCs w:val="28"/>
        </w:rPr>
        <w:t>почтовый адрес</w:t>
      </w:r>
      <w:r w:rsidR="00424682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628404, Тюменская область, </w:t>
      </w:r>
      <w:r w:rsidR="00832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="00D350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анты-Мансийский автономный округ-Югра, </w:t>
      </w:r>
      <w:r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 Сургут, улица Восход, дом 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="004246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E0854" w:rsidRDefault="00F255A9" w:rsidP="005728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="Times New Roman" w:hAnsi="Times New Roman" w:cs="Times New Roman"/>
          <w:sz w:val="28"/>
          <w:szCs w:val="28"/>
        </w:rPr>
        <w:t xml:space="preserve">приемная: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501, этаж 5</w:t>
      </w:r>
      <w:r w:rsidR="004246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телефон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8(3462)528355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4246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727FA" w:rsidRDefault="00F255A9" w:rsidP="005728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факс </w:t>
      </w:r>
      <w:r w:rsidRPr="00074445">
        <w:rPr>
          <w:rFonts w:ascii="Times New Roman" w:eastAsiaTheme="minorHAnsi" w:hAnsi="Times New Roman" w:cs="Times New Roman"/>
          <w:sz w:val="28"/>
          <w:szCs w:val="28"/>
          <w:lang w:eastAsia="en-US"/>
        </w:rPr>
        <w:t>8(3462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)528021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4246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727FA" w:rsidRDefault="00F255A9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электронной почты:</w:t>
      </w:r>
      <w:r w:rsidRPr="007927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kumi@admsurgut.ru, </w:t>
      </w:r>
      <w:hyperlink r:id="rId10" w:history="1">
        <w:r w:rsidRPr="00074445">
          <w:rPr>
            <w:rFonts w:ascii="Times New Roman" w:eastAsia="Times New Roman" w:hAnsi="Times New Roman" w:cs="Times New Roman"/>
            <w:bCs/>
            <w:sz w:val="28"/>
            <w:szCs w:val="28"/>
          </w:rPr>
          <w:t>komzem@admsurgut.ru</w:t>
        </w:r>
      </w:hyperlink>
      <w:r w:rsidR="00832C4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42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255A9" w:rsidRDefault="00F255A9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сайта: </w:t>
      </w:r>
      <w:hyperlink r:id="rId11" w:history="1"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www</w:t>
        </w:r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admsurgut</w:t>
        </w:r>
        <w:proofErr w:type="spellEnd"/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A33C5F" w:rsidRP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7C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55A9" w:rsidRPr="007C6B71" w:rsidRDefault="00F255A9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заявителей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комитете 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85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102,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104, 1 этаж</w:t>
      </w:r>
      <w:r w:rsid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следующим графиком:</w:t>
      </w:r>
    </w:p>
    <w:p w:rsidR="00F255A9" w:rsidRDefault="00F255A9" w:rsidP="005728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44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понедельник-пятница с 9</w:t>
      </w:r>
      <w:r w:rsidR="0042468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074445">
        <w:rPr>
          <w:rFonts w:ascii="Times New Roman" w:eastAsiaTheme="minorHAnsi" w:hAnsi="Times New Roman" w:cs="Times New Roman"/>
          <w:sz w:val="28"/>
          <w:szCs w:val="28"/>
          <w:lang w:eastAsia="en-US"/>
        </w:rPr>
        <w:t>00 до 16</w:t>
      </w:r>
      <w:r w:rsidR="0042468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074445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</w:p>
    <w:p w:rsidR="00F255A9" w:rsidRDefault="00F255A9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обеденный перерыв </w:t>
      </w:r>
      <w:r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13:00 до 14:00</w:t>
      </w:r>
    </w:p>
    <w:p w:rsidR="0058549E" w:rsidRDefault="00424682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F255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ыходные дни: суббота, воскресенье</w:t>
      </w:r>
      <w:r w:rsidR="00585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F255A9" w:rsidRPr="00074445" w:rsidRDefault="0058549E" w:rsidP="005728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телефоны </w:t>
      </w:r>
      <w:r w:rsidR="00832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справок: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8(3462) 528342, 528353, 528006, 528347,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528314</w:t>
      </w:r>
      <w:r w:rsidR="004246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F1836" w:rsidRDefault="006D74E9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нахождени</w:t>
      </w:r>
      <w:r w:rsid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отдела обеспечения деятельности в сфере имущ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ства и градостроительства муниципального казённого учреждения «Хозя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ственно-эксплуатационное управление» (далее – ХЭУ): </w:t>
      </w:r>
      <w:r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 Сургут, улица Восход, дом 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каб</w:t>
      </w:r>
      <w:proofErr w:type="spellEnd"/>
      <w:r w:rsidR="00832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524, 5 этаж, телефон: 8(3462) 528354, 528322</w:t>
      </w:r>
      <w:r w:rsidR="000F18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F1836"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1836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эле</w:t>
      </w:r>
      <w:r w:rsidR="000F1836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0F1836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тронной почты:</w:t>
      </w:r>
      <w:r w:rsidR="000F1836" w:rsidRPr="007927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1836"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kumi@admsurgut.ru, </w:t>
      </w:r>
      <w:hyperlink r:id="rId12" w:history="1">
        <w:r w:rsidR="000F1836" w:rsidRPr="00074445">
          <w:rPr>
            <w:rFonts w:ascii="Times New Roman" w:eastAsia="Times New Roman" w:hAnsi="Times New Roman" w:cs="Times New Roman"/>
            <w:bCs/>
            <w:sz w:val="28"/>
            <w:szCs w:val="28"/>
          </w:rPr>
          <w:t>komzem@admsurgut.ru</w:t>
        </w:r>
      </w:hyperlink>
      <w:r w:rsidR="000F183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F1836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официал</w:t>
      </w:r>
      <w:r w:rsidR="000F1836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0F1836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сайта: </w:t>
      </w:r>
      <w:hyperlink r:id="rId13" w:history="1"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www</w:t>
        </w:r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admsurgut</w:t>
        </w:r>
        <w:proofErr w:type="spellEnd"/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0F1836" w:rsidRP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F1836" w:rsidRPr="007C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B71" w:rsidRPr="007C6B71" w:rsidRDefault="00424682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Способы получения информации о месте нахождения, справочных телефонах, графике работы адресе официального сайта в сети Интернет, а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ресе электронной почты МФЦ:</w:t>
      </w:r>
    </w:p>
    <w:p w:rsidR="00424682" w:rsidRPr="00424682" w:rsidRDefault="007C6B71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МФЦ находится по адресу: </w:t>
      </w:r>
      <w:r w:rsidR="00424682" w:rsidRPr="00424682">
        <w:rPr>
          <w:rFonts w:ascii="Times New Roman" w:eastAsia="Times New Roman" w:hAnsi="Times New Roman" w:cs="Times New Roman"/>
          <w:sz w:val="28"/>
          <w:szCs w:val="20"/>
        </w:rPr>
        <w:t>628400, Тюменская область, Ханты-Мансийский автономный округ-Югра, город Сургут, Югорский тракт, 38</w:t>
      </w:r>
      <w:r w:rsidR="00832C4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424682" w:rsidRPr="00424682" w:rsidRDefault="00424682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4682">
        <w:rPr>
          <w:rFonts w:ascii="Times New Roman" w:eastAsia="Times New Roman" w:hAnsi="Times New Roman" w:cs="Times New Roman"/>
          <w:sz w:val="28"/>
          <w:szCs w:val="20"/>
        </w:rPr>
        <w:t xml:space="preserve">многоканальный телефон для справок: </w:t>
      </w:r>
      <w:r w:rsidR="00F96285">
        <w:rPr>
          <w:rFonts w:ascii="Times New Roman" w:eastAsia="Times New Roman" w:hAnsi="Times New Roman" w:cs="Times New Roman"/>
          <w:sz w:val="28"/>
          <w:szCs w:val="20"/>
        </w:rPr>
        <w:t xml:space="preserve">8 </w:t>
      </w:r>
      <w:r w:rsidRPr="00424682">
        <w:rPr>
          <w:rFonts w:ascii="Times New Roman" w:eastAsia="Times New Roman" w:hAnsi="Times New Roman" w:cs="Times New Roman"/>
          <w:sz w:val="28"/>
          <w:szCs w:val="20"/>
        </w:rPr>
        <w:t>(3462)206926</w:t>
      </w:r>
      <w:r w:rsidR="00832C4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727FA" w:rsidRPr="00832C47" w:rsidRDefault="002727FA" w:rsidP="005728B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424682">
        <w:rPr>
          <w:rFonts w:ascii="Times New Roman" w:eastAsia="Times New Roman" w:hAnsi="Times New Roman" w:cs="Times New Roman"/>
          <w:sz w:val="28"/>
          <w:szCs w:val="20"/>
        </w:rPr>
        <w:t xml:space="preserve">адрес электронной почты: </w:t>
      </w:r>
      <w:hyperlink r:id="rId14" w:history="1">
        <w:r w:rsidR="003E0854" w:rsidRPr="003E0854">
          <w:rPr>
            <w:rFonts w:ascii="Times New Roman" w:hAnsi="Times New Roman" w:cs="Times New Roman"/>
            <w:bCs/>
            <w:color w:val="1B467B"/>
            <w:sz w:val="28"/>
            <w:szCs w:val="28"/>
            <w:bdr w:val="none" w:sz="0" w:space="0" w:color="auto" w:frame="1"/>
            <w:lang w:val="en"/>
          </w:rPr>
          <w:t>mfc</w:t>
        </w:r>
        <w:r w:rsidR="003E0854" w:rsidRPr="003E0854">
          <w:rPr>
            <w:rFonts w:ascii="Times New Roman" w:hAnsi="Times New Roman" w:cs="Times New Roman"/>
            <w:bCs/>
            <w:color w:val="1B467B"/>
            <w:sz w:val="28"/>
            <w:szCs w:val="28"/>
            <w:bdr w:val="none" w:sz="0" w:space="0" w:color="auto" w:frame="1"/>
          </w:rPr>
          <w:t>@</w:t>
        </w:r>
        <w:r w:rsidR="003E0854" w:rsidRPr="003E0854">
          <w:rPr>
            <w:rFonts w:ascii="Times New Roman" w:hAnsi="Times New Roman" w:cs="Times New Roman"/>
            <w:bCs/>
            <w:color w:val="1B467B"/>
            <w:sz w:val="28"/>
            <w:szCs w:val="28"/>
            <w:bdr w:val="none" w:sz="0" w:space="0" w:color="auto" w:frame="1"/>
            <w:lang w:val="en"/>
          </w:rPr>
          <w:t>admsurgut</w:t>
        </w:r>
        <w:r w:rsidR="003E0854" w:rsidRPr="003E0854">
          <w:rPr>
            <w:rFonts w:ascii="Times New Roman" w:hAnsi="Times New Roman" w:cs="Times New Roman"/>
            <w:bCs/>
            <w:color w:val="1B467B"/>
            <w:sz w:val="28"/>
            <w:szCs w:val="28"/>
            <w:bdr w:val="none" w:sz="0" w:space="0" w:color="auto" w:frame="1"/>
          </w:rPr>
          <w:t>.</w:t>
        </w:r>
        <w:r w:rsidR="003E0854" w:rsidRPr="003E0854">
          <w:rPr>
            <w:rFonts w:ascii="Times New Roman" w:hAnsi="Times New Roman" w:cs="Times New Roman"/>
            <w:bCs/>
            <w:color w:val="1B467B"/>
            <w:sz w:val="28"/>
            <w:szCs w:val="28"/>
            <w:bdr w:val="none" w:sz="0" w:space="0" w:color="auto" w:frame="1"/>
            <w:lang w:val="en"/>
          </w:rPr>
          <w:t>ru</w:t>
        </w:r>
      </w:hyperlink>
      <w:r w:rsidR="00832C47">
        <w:rPr>
          <w:rFonts w:ascii="Times New Roman" w:hAnsi="Times New Roman" w:cs="Times New Roman"/>
          <w:bCs/>
          <w:color w:val="1B467B"/>
          <w:sz w:val="28"/>
          <w:szCs w:val="28"/>
          <w:bdr w:val="none" w:sz="0" w:space="0" w:color="auto" w:frame="1"/>
        </w:rPr>
        <w:t>;</w:t>
      </w:r>
    </w:p>
    <w:p w:rsidR="003E0854" w:rsidRDefault="002727FA" w:rsidP="005728BF">
      <w:pPr>
        <w:spacing w:after="0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</w:rPr>
        <w:t xml:space="preserve">адрес официального сайта </w:t>
      </w:r>
      <w:hyperlink r:id="rId15" w:history="1"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www</w:t>
        </w:r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admsurgut</w:t>
        </w:r>
        <w:proofErr w:type="spellEnd"/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832C47">
        <w:rPr>
          <w:rStyle w:val="a3"/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E0854" w:rsidRP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24682" w:rsidRPr="00424682" w:rsidRDefault="00832C47" w:rsidP="005728B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</w:t>
      </w:r>
      <w:r w:rsidR="00424682" w:rsidRPr="00424682">
        <w:rPr>
          <w:rFonts w:ascii="Times New Roman" w:eastAsia="Times New Roman" w:hAnsi="Times New Roman" w:cs="Times New Roman"/>
          <w:sz w:val="28"/>
          <w:szCs w:val="20"/>
        </w:rPr>
        <w:t xml:space="preserve">рафик работы: </w:t>
      </w:r>
    </w:p>
    <w:p w:rsidR="00424682" w:rsidRPr="00424682" w:rsidRDefault="00424682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4682">
        <w:rPr>
          <w:rFonts w:ascii="Times New Roman" w:eastAsia="Times New Roman" w:hAnsi="Times New Roman" w:cs="Times New Roman"/>
          <w:sz w:val="28"/>
          <w:szCs w:val="20"/>
        </w:rPr>
        <w:t>понедельник - пятница с 08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  <w:r w:rsidRPr="00424682">
        <w:rPr>
          <w:rFonts w:ascii="Times New Roman" w:eastAsia="Times New Roman" w:hAnsi="Times New Roman" w:cs="Times New Roman"/>
          <w:sz w:val="28"/>
          <w:szCs w:val="20"/>
        </w:rPr>
        <w:t>00 до 20</w:t>
      </w:r>
      <w:r>
        <w:rPr>
          <w:rFonts w:ascii="Times New Roman" w:eastAsia="Times New Roman" w:hAnsi="Times New Roman" w:cs="Times New Roman"/>
          <w:sz w:val="28"/>
          <w:szCs w:val="20"/>
        </w:rPr>
        <w:t>:00</w:t>
      </w:r>
    </w:p>
    <w:p w:rsidR="00424682" w:rsidRPr="00424682" w:rsidRDefault="00424682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4682">
        <w:rPr>
          <w:rFonts w:ascii="Times New Roman" w:eastAsia="Times New Roman" w:hAnsi="Times New Roman" w:cs="Times New Roman"/>
          <w:sz w:val="28"/>
          <w:szCs w:val="20"/>
        </w:rPr>
        <w:t>суббота с 08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  <w:r w:rsidRPr="00424682">
        <w:rPr>
          <w:rFonts w:ascii="Times New Roman" w:eastAsia="Times New Roman" w:hAnsi="Times New Roman" w:cs="Times New Roman"/>
          <w:sz w:val="28"/>
          <w:szCs w:val="20"/>
        </w:rPr>
        <w:t>00 до 17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  <w:r w:rsidRPr="00424682">
        <w:rPr>
          <w:rFonts w:ascii="Times New Roman" w:eastAsia="Times New Roman" w:hAnsi="Times New Roman" w:cs="Times New Roman"/>
          <w:sz w:val="28"/>
          <w:szCs w:val="20"/>
        </w:rPr>
        <w:t>00</w:t>
      </w:r>
    </w:p>
    <w:p w:rsidR="00424682" w:rsidRDefault="00424682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4682">
        <w:rPr>
          <w:rFonts w:ascii="Times New Roman" w:eastAsia="Times New Roman" w:hAnsi="Times New Roman" w:cs="Times New Roman"/>
          <w:sz w:val="28"/>
          <w:szCs w:val="20"/>
        </w:rPr>
        <w:t>выходной день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  <w:r w:rsidRPr="00424682">
        <w:rPr>
          <w:rFonts w:ascii="Times New Roman" w:eastAsia="Times New Roman" w:hAnsi="Times New Roman" w:cs="Times New Roman"/>
          <w:sz w:val="28"/>
          <w:szCs w:val="20"/>
        </w:rPr>
        <w:t xml:space="preserve"> воскресенье</w:t>
      </w:r>
      <w:r w:rsidR="00832C47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42468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7C6B71" w:rsidRDefault="00832C47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2468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Способы получения информации о месте нахождения, справочных телефонах, графике работы адресе официального сайта государственных о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ганов, обращение в которые необходимо для получения муниципальной услуги: </w:t>
      </w:r>
    </w:p>
    <w:p w:rsidR="007C6B71" w:rsidRPr="007C6B71" w:rsidRDefault="005728BF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) Управление Федеральной службы государственной регистрации, к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дастра и картографии</w:t>
      </w:r>
      <w:r w:rsidR="007C6B71" w:rsidRPr="007C6B71">
        <w:rPr>
          <w:rFonts w:ascii="Calibri" w:eastAsiaTheme="minorHAnsi" w:hAnsi="Calibri"/>
          <w:sz w:val="28"/>
          <w:shd w:val="clear" w:color="auto" w:fill="FFFFFF"/>
          <w:lang w:eastAsia="en-US"/>
        </w:rPr>
        <w:t> 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Ханты-Мансийскому автономному округу – Югре (далее также – Управление </w:t>
      </w:r>
      <w:proofErr w:type="spellStart"/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Росреестра</w:t>
      </w:r>
      <w:proofErr w:type="spellEnd"/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727FA" w:rsidRDefault="007C6B71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Место расположения</w:t>
      </w:r>
      <w:r w:rsidR="002727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727FA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Сургутского</w:t>
      </w:r>
      <w:proofErr w:type="spellEnd"/>
      <w:r w:rsidR="002727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Управления </w:t>
      </w:r>
      <w:proofErr w:type="spellStart"/>
      <w:r w:rsidR="002727FA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7C6B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  <w:r w:rsidR="002727FA"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628400, Тюменская область,</w:t>
      </w:r>
      <w:r w:rsidR="00F96285" w:rsidRPr="00F9628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96285" w:rsidRPr="00424682">
        <w:rPr>
          <w:rFonts w:ascii="Times New Roman" w:eastAsia="Times New Roman" w:hAnsi="Times New Roman" w:cs="Times New Roman"/>
          <w:sz w:val="28"/>
          <w:szCs w:val="20"/>
        </w:rPr>
        <w:t>Ханты-Мансийский автономный округ-Югра,</w:t>
      </w:r>
      <w:r w:rsidR="002727FA"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город Сургут, улица Островского, </w:t>
      </w:r>
      <w:r w:rsidR="00F96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дом </w:t>
      </w:r>
      <w:r w:rsidR="002727FA"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</w:t>
      </w:r>
      <w:r w:rsid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="002727FA"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727FA" w:rsidRP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телефон: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 (3462) </w:t>
      </w: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232826, 232861</w:t>
      </w:r>
      <w:r w:rsidR="00832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727FA" w:rsidRPr="007C6B71" w:rsidRDefault="002727FA" w:rsidP="005728B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адрес электронной почты</w:t>
      </w:r>
      <w:r w:rsidRPr="00FA05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FA052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hyperlink r:id="rId16" w:history="1">
        <w:r w:rsidR="00FA052E" w:rsidRPr="00FA052E">
          <w:rPr>
            <w:rStyle w:val="a3"/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86_upr@rosreestr.ru</w:t>
        </w:r>
      </w:hyperlink>
      <w:r w:rsidR="00FA052E" w:rsidRPr="00FA052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</w:t>
      </w:r>
      <w:proofErr w:type="gramEnd"/>
      <w:r w:rsidR="00FA052E" w:rsidRPr="00FA052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hyperlink r:id="rId17" w:history="1">
        <w:r w:rsidR="003E0854" w:rsidRPr="00FA052E">
          <w:rPr>
            <w:rFonts w:ascii="Times New Roman" w:hAnsi="Times New Roman" w:cs="Times New Roman"/>
            <w:sz w:val="28"/>
            <w:szCs w:val="28"/>
            <w:u w:val="single"/>
          </w:rPr>
          <w:t>u8603@yandex.ru</w:t>
        </w:r>
      </w:hyperlink>
      <w:r w:rsidR="00832C47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2727FA" w:rsidRPr="00A33C5F" w:rsidRDefault="002727FA" w:rsidP="005728B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адрес официального сайта:</w:t>
      </w:r>
      <w:r w:rsidRPr="007C6B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hyperlink r:id="rId18" w:history="1">
        <w:r w:rsidR="00FA052E" w:rsidRPr="00732B96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http</w:t>
        </w:r>
        <w:r w:rsidR="00FA052E" w:rsidRPr="00732B96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://</w:t>
        </w:r>
        <w:r w:rsidR="00FA052E" w:rsidRPr="00732B96">
          <w:rPr>
            <w:rStyle w:val="a3"/>
            <w:rFonts w:ascii="Times New Roman" w:hAnsi="Times New Roman" w:cs="Times New Roman"/>
            <w:bCs/>
            <w:sz w:val="28"/>
            <w:szCs w:val="28"/>
          </w:rPr>
          <w:t>www.rosreestr.ru</w:t>
        </w:r>
      </w:hyperlink>
      <w:r w:rsidR="00A33C5F" w:rsidRPr="00A33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2727FA" w:rsidRP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График работы:</w:t>
      </w:r>
    </w:p>
    <w:p w:rsidR="002727FA" w:rsidRP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вторник, среда с 09.00 до 18.00, </w:t>
      </w:r>
    </w:p>
    <w:p w:rsidR="002727FA" w:rsidRP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четверг с 09.00 до 20.00, </w:t>
      </w:r>
    </w:p>
    <w:p w:rsidR="002727FA" w:rsidRP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пятница с 09.00 до 17.00, </w:t>
      </w:r>
    </w:p>
    <w:p w:rsidR="002727FA" w:rsidRP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суббота с 09.00 до 16.00</w:t>
      </w:r>
    </w:p>
    <w:p w:rsid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выходные дни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воскресенье, понедельник</w:t>
      </w:r>
      <w:r w:rsidR="005728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C6B71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Инспекция </w:t>
      </w:r>
      <w:r w:rsidR="002727F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Федеральной налоговой службы России по городу Сург</w:t>
      </w:r>
      <w:r w:rsidR="002727F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2727FA">
        <w:rPr>
          <w:rFonts w:ascii="Times New Roman" w:eastAsiaTheme="minorHAnsi" w:hAnsi="Times New Roman" w:cs="Times New Roman"/>
          <w:sz w:val="28"/>
          <w:szCs w:val="28"/>
          <w:lang w:eastAsia="en-US"/>
        </w:rPr>
        <w:t>ту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Ханты-Мансийского автономного округа-Югры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территориальный орган УФНС).</w:t>
      </w:r>
    </w:p>
    <w:p w:rsidR="00FA052E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есто расположения</w:t>
      </w:r>
      <w:r w:rsidR="00A33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628402, г. Сургут ул. </w:t>
      </w:r>
      <w:proofErr w:type="gramStart"/>
      <w:r w:rsidR="00A33C5F">
        <w:rPr>
          <w:rFonts w:ascii="Times New Roman" w:eastAsia="Calibri" w:hAnsi="Times New Roman" w:cs="Times New Roman"/>
          <w:sz w:val="28"/>
          <w:szCs w:val="28"/>
          <w:lang w:eastAsia="en-US"/>
        </w:rPr>
        <w:t>Геологическая</w:t>
      </w:r>
      <w:proofErr w:type="gramEnd"/>
      <w:r w:rsidR="00A33C5F">
        <w:rPr>
          <w:rFonts w:ascii="Times New Roman" w:eastAsia="Calibri" w:hAnsi="Times New Roman" w:cs="Times New Roman"/>
          <w:sz w:val="28"/>
          <w:szCs w:val="28"/>
          <w:lang w:eastAsia="en-US"/>
        </w:rPr>
        <w:t>,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A052E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елефоны для справок:</w:t>
      </w:r>
      <w:r w:rsidR="007C6B71" w:rsidRPr="007C6B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FA052E" w:rsidRPr="00FA052E">
        <w:rPr>
          <w:rFonts w:ascii="Times New Roman" w:eastAsia="Times New Roman" w:hAnsi="Times New Roman" w:cs="Times New Roman"/>
          <w:sz w:val="28"/>
          <w:szCs w:val="28"/>
        </w:rPr>
        <w:t xml:space="preserve">8-800-200-48-47 - </w:t>
      </w:r>
      <w:proofErr w:type="gramStart"/>
      <w:r w:rsidR="00FA052E" w:rsidRPr="00FA052E">
        <w:rPr>
          <w:rFonts w:ascii="Times New Roman" w:eastAsia="Times New Roman" w:hAnsi="Times New Roman" w:cs="Times New Roman"/>
          <w:sz w:val="28"/>
          <w:szCs w:val="28"/>
        </w:rPr>
        <w:t>многоканальный</w:t>
      </w:r>
      <w:proofErr w:type="gramEnd"/>
      <w:r w:rsidR="00FA052E" w:rsidRPr="00FA052E">
        <w:rPr>
          <w:rFonts w:ascii="Times New Roman" w:eastAsia="Times New Roman" w:hAnsi="Times New Roman" w:cs="Times New Roman"/>
          <w:sz w:val="28"/>
          <w:szCs w:val="28"/>
        </w:rPr>
        <w:t xml:space="preserve">,  8(3462)526118, 526400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A052E" w:rsidRPr="00FA052E">
        <w:rPr>
          <w:rFonts w:ascii="Times New Roman" w:eastAsia="Times New Roman" w:hAnsi="Times New Roman" w:cs="Times New Roman"/>
          <w:sz w:val="28"/>
          <w:szCs w:val="28"/>
        </w:rPr>
        <w:t xml:space="preserve"> приемная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B71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дрес официального сайта:</w:t>
      </w:r>
      <w:r w:rsidR="007C6B71" w:rsidRPr="007C6B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hyperlink r:id="rId19" w:history="1">
        <w:r w:rsidR="00A33C5F" w:rsidRPr="00E454B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http://www.nalog.ru</w:t>
        </w:r>
      </w:hyperlink>
      <w:r w:rsidR="00A33C5F" w:rsidRPr="00A33C5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33C5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FA052E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рафик работы: </w:t>
      </w:r>
    </w:p>
    <w:p w:rsidR="00FA052E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A052E">
        <w:rPr>
          <w:rFonts w:ascii="Times New Roman" w:eastAsia="Calibri" w:hAnsi="Times New Roman" w:cs="Times New Roman"/>
          <w:sz w:val="28"/>
          <w:szCs w:val="28"/>
          <w:lang w:eastAsia="en-US"/>
        </w:rPr>
        <w:t>онедельник, среда с 09.00 до 18.00</w:t>
      </w:r>
    </w:p>
    <w:p w:rsidR="005728BF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A052E">
        <w:rPr>
          <w:rFonts w:ascii="Times New Roman" w:eastAsia="Calibri" w:hAnsi="Times New Roman" w:cs="Times New Roman"/>
          <w:sz w:val="28"/>
          <w:szCs w:val="28"/>
          <w:lang w:eastAsia="en-US"/>
        </w:rPr>
        <w:t>торник, четверг с 09.00 до 20.00</w:t>
      </w:r>
    </w:p>
    <w:p w:rsidR="00FA052E" w:rsidRDefault="00FA052E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пятница с 09.00 до 17.00</w:t>
      </w:r>
    </w:p>
    <w:p w:rsidR="00FA052E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A05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ыходные дни: суббота, воскресенье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C6B71" w:rsidRPr="007C6B71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Процедура получения информации заявителями по вопросам пред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услуги, сведений о ходе предоставления муниц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пальной услуги, в том числе в информационно-телекоммуникационной сети Интернет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по вопросам предоставления муниципальной услуги, в том числе о ходе ее предоставления осуществляется специалистами </w:t>
      </w:r>
      <w:r w:rsid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</w:t>
      </w:r>
      <w:r w:rsid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>тета</w:t>
      </w:r>
      <w:r w:rsidRPr="007C6B7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заявителей по вопросам предоставления муниц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пальной услуги, в том числе о ходе предоставления муниципальной услуги осуществляется в следующих формах (по выбору заявителя):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устной</w:t>
      </w:r>
      <w:proofErr w:type="gramEnd"/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личном обращении заявителя и/или по телефону);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- письменной (при письменном обращении заявителя по почте);</w:t>
      </w:r>
      <w:proofErr w:type="gramEnd"/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форме информационных (мультимедийных) материалов в информ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ционно-телекоммуникационной сети Интернет: </w:t>
      </w:r>
    </w:p>
    <w:p w:rsidR="007C6B71" w:rsidRPr="007C6B71" w:rsidRDefault="007C6B71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6B71">
        <w:rPr>
          <w:rFonts w:ascii="Times New Roman" w:eastAsia="Calibri" w:hAnsi="Times New Roman"/>
          <w:sz w:val="28"/>
          <w:szCs w:val="28"/>
          <w:lang w:eastAsia="en-US"/>
        </w:rPr>
        <w:t xml:space="preserve">на официальном сайте </w:t>
      </w:r>
      <w:r w:rsidR="00A33C5F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города </w:t>
      </w:r>
      <w:hyperlink r:id="rId20" w:history="1"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www</w:t>
        </w:r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admsurgut</w:t>
        </w:r>
        <w:proofErr w:type="spellEnd"/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7C6B71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официальный сайт);</w:t>
      </w:r>
    </w:p>
    <w:p w:rsidR="007C6B71" w:rsidRPr="007C6B71" w:rsidRDefault="007C6B71" w:rsidP="005728BF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/>
          <w:sz w:val="28"/>
          <w:szCs w:val="28"/>
          <w:lang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A33C5F" w:rsidRPr="00A33C5F">
        <w:rPr>
          <w:rFonts w:ascii="Times New Roman" w:eastAsiaTheme="minorHAnsi" w:hAnsi="Times New Roman"/>
          <w:sz w:val="28"/>
          <w:szCs w:val="28"/>
          <w:lang w:eastAsia="en-US"/>
        </w:rPr>
        <w:t xml:space="preserve"> http://w</w:t>
      </w:r>
      <w:hyperlink r:id="rId21" w:history="1">
        <w:r w:rsidRPr="007C6B71">
          <w:rPr>
            <w:rFonts w:ascii="Times New Roman" w:eastAsiaTheme="minorHAnsi" w:hAnsi="Times New Roman"/>
            <w:sz w:val="28"/>
            <w:szCs w:val="28"/>
            <w:lang w:eastAsia="en-US"/>
          </w:rPr>
          <w:t>ww.gosuslugi.ru</w:t>
        </w:r>
      </w:hyperlink>
      <w:r w:rsidR="005854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6B71">
        <w:rPr>
          <w:rFonts w:ascii="Times New Roman" w:eastAsiaTheme="minorHAnsi" w:hAnsi="Times New Roman"/>
          <w:sz w:val="28"/>
          <w:szCs w:val="28"/>
          <w:lang w:eastAsia="en-US"/>
        </w:rPr>
        <w:t>(далее – Единый портал);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/>
          <w:sz w:val="28"/>
          <w:szCs w:val="28"/>
          <w:lang w:eastAsia="en-US"/>
        </w:rPr>
        <w:t>в региональной информационной системе Ханты-Мансийского авт</w:t>
      </w:r>
      <w:r w:rsidRPr="007C6B71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7C6B71">
        <w:rPr>
          <w:rFonts w:ascii="Times New Roman" w:eastAsiaTheme="minorHAnsi" w:hAnsi="Times New Roman"/>
          <w:sz w:val="28"/>
          <w:szCs w:val="28"/>
          <w:lang w:eastAsia="en-US"/>
        </w:rPr>
        <w:t xml:space="preserve">номного округа – Югры «Портал государственных и муниципальных услуг (функций) Ханты-Мансийского автономного округа – Югры» </w:t>
      </w:r>
      <w:r w:rsidR="00A33C5F" w:rsidRPr="00A33C5F">
        <w:rPr>
          <w:rFonts w:ascii="Times New Roman" w:eastAsiaTheme="minorHAnsi" w:hAnsi="Times New Roman"/>
          <w:sz w:val="28"/>
          <w:szCs w:val="28"/>
          <w:lang w:eastAsia="en-US"/>
        </w:rPr>
        <w:t xml:space="preserve"> http://w</w:t>
      </w:r>
      <w:proofErr w:type="spellStart"/>
      <w:r w:rsidR="00A33C5F">
        <w:rPr>
          <w:rFonts w:ascii="Times New Roman" w:eastAsiaTheme="minorHAnsi" w:hAnsi="Times New Roman"/>
          <w:sz w:val="28"/>
          <w:szCs w:val="28"/>
          <w:lang w:val="en-US" w:eastAsia="en-US"/>
        </w:rPr>
        <w:t>ww</w:t>
      </w:r>
      <w:proofErr w:type="spellEnd"/>
      <w:r w:rsidR="00A33C5F" w:rsidRPr="00A33C5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hyperlink r:id="rId22" w:history="1">
        <w:r w:rsidRPr="007C6B71">
          <w:rPr>
            <w:rFonts w:ascii="Times New Roman" w:eastAsiaTheme="minorHAnsi" w:hAnsi="Times New Roman"/>
            <w:sz w:val="28"/>
            <w:szCs w:val="28"/>
            <w:lang w:eastAsia="en-US"/>
          </w:rPr>
          <w:t>86.gosuslugi.ru</w:t>
        </w:r>
      </w:hyperlink>
      <w:r w:rsidRPr="007C6B71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 – региональный портал)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муниципальной услуге также размещается в форме и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формационных (текстовых) материалов на информационных стендах в м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стах предоставления муниципальной услуги.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устного обращения (лично или по телефону) заявителя (его представителя) специалисты</w:t>
      </w:r>
      <w:r w:rsidR="005223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комитета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7C6B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15 минут.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ся телефонный номер, по которому можно получить необходимую информ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цию.</w:t>
      </w:r>
      <w:proofErr w:type="gramEnd"/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случае если для ответа требуется более продолжительное время, сп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циалист, осуществляющий устное информирование, может предложить з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явителю направить в </w:t>
      </w:r>
      <w:r w:rsidR="005223F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обращение о предоставлении письменной ко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сультации по процедуре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консультировании по письменным обращениям ответ на обращ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ние направляется заявителю на почтовый адрес, указанный в обращении, или адрес электронной почты в срок, не превышающий </w:t>
      </w:r>
      <w:r w:rsidR="005223FD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7C6B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календарных дней с момента регистрации обращения.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получения информации по вопросам предоставления муниципал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услуги, в том числе о ходе предоставления муниципальной услуги п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средством Единого и регионального порталов заявителям необходимо и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пользовать адреса в информационно-телекоммуникационной сети Интернет, указанные в настоящем пункте.</w:t>
      </w:r>
    </w:p>
    <w:p w:rsidR="007C6B71" w:rsidRPr="007C6B71" w:rsidRDefault="007C6B71" w:rsidP="005728BF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заявителей о порядке предоставления муниципал</w:t>
      </w: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 в МФЦ, а также по иным вопросам, связанным с предоставлением муниципальной</w:t>
      </w:r>
      <w:r w:rsidR="00522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услуги, осуществляется МФЦ</w:t>
      </w: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соответствии с заключенным соглашением и регламентом работы МФЦ.</w:t>
      </w:r>
    </w:p>
    <w:p w:rsidR="007C6B71" w:rsidRPr="007C6B71" w:rsidRDefault="007C6B71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Порядок, место размещения указанной в </w:t>
      </w:r>
      <w:hyperlink w:anchor="Par21" w:history="1">
        <w:r w:rsidRPr="007C6B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</w:t>
        </w:r>
        <w:r w:rsidR="005223F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</w:t>
        </w:r>
      </w:hyperlink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настоящего Адм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нистративного регламента информации, в том числе на стендах, а также в информационно-телекоммуникационной сети Интернет</w:t>
      </w:r>
    </w:p>
    <w:p w:rsidR="007C6B71" w:rsidRPr="007C6B71" w:rsidRDefault="007C6B71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стенде в местах предоставления муниципальной услуги и в инфо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мационно-телекоммуникационной сети Интернет размещается следующая информация:</w:t>
      </w:r>
    </w:p>
    <w:p w:rsidR="007C6B71" w:rsidRPr="007C6B71" w:rsidRDefault="00F96285" w:rsidP="007C6B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извлечения из законодательных и иных нормативных правовых актов Российской Федерации,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– Югры,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правовых актов, содержащих нормы, регулирующие де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тельность по предоставлению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 нахождения, график работы, справочные телефоны, адреса электронной почты </w:t>
      </w:r>
      <w:r w:rsidR="006D74E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способах получения информации о местах нахождения и графиках работы МФЦ, органов государственной власти, обращение в кот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рые необходимо для предоставления муниципальной услуги;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процедуре получения информации заявителями по вопросам пред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услуги, сведений о ходе предоставления муниц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пальной услуги;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бланки заявлений о предоставлении муниципальной услуги и образцы их заполнения;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документов, необходимых для предоста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ления муниципальной услуги;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блок-схема предоставления муниципальной услуги;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текст настоящего Административного регламента с </w:t>
      </w:r>
      <w:hyperlink w:anchor="Par435" w:history="1">
        <w:r w:rsidR="007C6B71" w:rsidRPr="007C6B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приложениями</w:t>
        </w:r>
      </w:hyperlink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(извлечения из настоящего Административного регламента).</w:t>
      </w:r>
      <w:r w:rsidR="007C6B71" w:rsidRPr="007C6B71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 xml:space="preserve"> </w:t>
      </w:r>
    </w:p>
    <w:p w:rsidR="007C6B71" w:rsidRDefault="007C6B71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Полный текст Административного регламента также можно получить, обратившись к специалисту </w:t>
      </w:r>
      <w:r w:rsidR="005223F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C6B71" w:rsidRDefault="005223FD" w:rsidP="005223F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7C6B71" w:rsidRDefault="005223FD" w:rsidP="005223F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9. В 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>случае внесения изменений в порядок предоставления муниц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пальной услуги Уполномоченный орган</w:t>
      </w:r>
      <w:r w:rsidR="006D74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комитет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Интернет и на информационных стендах, находящихся в местах предоста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ления муниципальной услуги.</w:t>
      </w:r>
    </w:p>
    <w:p w:rsidR="005223FD" w:rsidRPr="005223FD" w:rsidRDefault="006D74E9" w:rsidP="005223F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5223FD"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Административные действия и процедуры, в составе регламентир</w:t>
      </w:r>
      <w:r w:rsidR="005223FD"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5223FD"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емой муниципальной услуги:</w:t>
      </w:r>
    </w:p>
    <w:p w:rsidR="005223FD" w:rsidRDefault="005223FD" w:rsidP="005223F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прием и регистрация заявления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выполняет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комитет</w:t>
      </w:r>
      <w:r w:rsidR="00667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ХЭУ,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МФЦ;</w:t>
      </w:r>
    </w:p>
    <w:p w:rsidR="005223FD" w:rsidRPr="005223FD" w:rsidRDefault="005223FD" w:rsidP="005223F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межведомственное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информационное 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взаимодействие – выполняет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митет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Управление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территориальный орган УФНС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5223FD" w:rsidRPr="005223FD" w:rsidRDefault="005223FD" w:rsidP="005223F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принятие решения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прекращении права постоянного (бессрочного) пользования на земельный участок или об отказе в прекращении права пост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янного (бессрочного) пользования на земельный участок</w:t>
      </w:r>
      <w:r w:rsidR="00B9087D"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вып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лняет 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тет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правовое управление, </w:t>
      </w:r>
      <w:r w:rsidR="00931B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уполномоченное высшее должностное лицо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нистрации города, управление общего обеспечения;</w:t>
      </w:r>
    </w:p>
    <w:p w:rsidR="005223FD" w:rsidRDefault="005223FD" w:rsidP="005223F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(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заявителю 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результата предоставления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пальной услуги – выполняет </w:t>
      </w:r>
      <w:r w:rsidR="003F3C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комитет, 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ХЭУ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МФЦ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52F53" w:rsidRPr="00A52F53" w:rsidRDefault="00A52F53" w:rsidP="00A52F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11. 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являются землепользователи, </w:t>
      </w:r>
      <w:r w:rsidRPr="00A52F53">
        <w:rPr>
          <w:rFonts w:ascii="Times New Roman" w:eastAsiaTheme="minorHAnsi" w:hAnsi="Times New Roman"/>
          <w:sz w:val="28"/>
          <w:lang w:eastAsia="en-US"/>
        </w:rPr>
        <w:t>обладающие правом постоянного (бессрочного) польз</w:t>
      </w:r>
      <w:r w:rsidRPr="00A52F53">
        <w:rPr>
          <w:rFonts w:ascii="Times New Roman" w:eastAsiaTheme="minorHAnsi" w:hAnsi="Times New Roman"/>
          <w:sz w:val="28"/>
          <w:lang w:eastAsia="en-US"/>
        </w:rPr>
        <w:t>о</w:t>
      </w:r>
      <w:r w:rsidRPr="00A52F53">
        <w:rPr>
          <w:rFonts w:ascii="Times New Roman" w:eastAsiaTheme="minorHAnsi" w:hAnsi="Times New Roman"/>
          <w:sz w:val="28"/>
          <w:lang w:eastAsia="en-US"/>
        </w:rPr>
        <w:t>вания земельными участками</w:t>
      </w:r>
      <w:r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заявители)</w:t>
      </w:r>
      <w:r>
        <w:rPr>
          <w:rFonts w:ascii="Times New Roman" w:eastAsiaTheme="minorHAnsi" w:hAnsi="Times New Roman"/>
          <w:sz w:val="28"/>
          <w:lang w:eastAsia="en-US"/>
        </w:rPr>
        <w:t>.</w:t>
      </w:r>
    </w:p>
    <w:p w:rsidR="00B9087D" w:rsidRDefault="00B9087D" w:rsidP="00B9087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A5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Р</w:t>
      </w:r>
      <w:r w:rsidRPr="00B9087D">
        <w:rPr>
          <w:rFonts w:ascii="Times New Roman" w:eastAsiaTheme="minorHAnsi" w:hAnsi="Times New Roman" w:cs="Times New Roman"/>
          <w:sz w:val="28"/>
          <w:szCs w:val="28"/>
        </w:rPr>
        <w:t>езультатом предоставления муниципальной услуги является:</w:t>
      </w:r>
    </w:p>
    <w:p w:rsidR="00B9087D" w:rsidRDefault="00B9087D" w:rsidP="00B9087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B9087D">
        <w:rPr>
          <w:rFonts w:ascii="Times New Roman" w:eastAsia="Calibri" w:hAnsi="Times New Roman"/>
          <w:sz w:val="28"/>
          <w:szCs w:val="28"/>
          <w:lang w:eastAsia="ar-SA"/>
        </w:rPr>
        <w:t>выдача (направление) заявителю решения о прекращении права пост</w:t>
      </w:r>
      <w:r w:rsidRPr="00B9087D">
        <w:rPr>
          <w:rFonts w:ascii="Times New Roman" w:eastAsia="Calibri" w:hAnsi="Times New Roman"/>
          <w:sz w:val="28"/>
          <w:szCs w:val="28"/>
          <w:lang w:eastAsia="ar-SA"/>
        </w:rPr>
        <w:t>о</w:t>
      </w:r>
      <w:r w:rsidRPr="00B9087D">
        <w:rPr>
          <w:rFonts w:ascii="Times New Roman" w:eastAsia="Calibri" w:hAnsi="Times New Roman"/>
          <w:sz w:val="28"/>
          <w:szCs w:val="28"/>
          <w:lang w:eastAsia="ar-SA"/>
        </w:rPr>
        <w:t>янного (бессрочного) пользования земельным участком;</w:t>
      </w:r>
    </w:p>
    <w:p w:rsidR="00B9087D" w:rsidRPr="00B9087D" w:rsidRDefault="00B9087D" w:rsidP="00B9087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- в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>ыдача (направление) заявителю мотивированного отказа в прекращ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>нии права постоянного (бессрочного) пользования земельным участком.</w:t>
      </w:r>
    </w:p>
    <w:p w:rsidR="00B9087D" w:rsidRPr="00B9087D" w:rsidRDefault="00A52F53" w:rsidP="00B9087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Р</w:t>
      </w:r>
      <w:r w:rsidRPr="00B9087D">
        <w:rPr>
          <w:rFonts w:ascii="Times New Roman" w:eastAsia="Calibri" w:hAnsi="Times New Roman"/>
          <w:sz w:val="28"/>
          <w:szCs w:val="28"/>
          <w:lang w:eastAsia="ar-SA"/>
        </w:rPr>
        <w:t>ешени</w:t>
      </w:r>
      <w:r w:rsidR="000F1836">
        <w:rPr>
          <w:rFonts w:ascii="Times New Roman" w:eastAsia="Calibri" w:hAnsi="Times New Roman"/>
          <w:sz w:val="28"/>
          <w:szCs w:val="28"/>
          <w:lang w:eastAsia="ar-SA"/>
        </w:rPr>
        <w:t>е</w:t>
      </w:r>
      <w:r w:rsidRPr="00B9087D">
        <w:rPr>
          <w:rFonts w:ascii="Times New Roman" w:eastAsia="Calibri" w:hAnsi="Times New Roman"/>
          <w:sz w:val="28"/>
          <w:szCs w:val="28"/>
          <w:lang w:eastAsia="ar-SA"/>
        </w:rPr>
        <w:t xml:space="preserve"> о прекращении права постоянного (бессрочного) пользования земельным участком</w:t>
      </w:r>
      <w:r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087D"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оформляется на бланке Уполномоченного органа в форме</w:t>
      </w:r>
      <w:r w:rsid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(распоряжения) Администрации города </w:t>
      </w:r>
      <w:r w:rsidR="00B9087D"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прекращении права постоянного (бессрочного) пользования земельным участком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9087D" w:rsidRDefault="00A52F53" w:rsidP="00B9087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М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>отивированн</w:t>
      </w:r>
      <w:r w:rsidR="000F1836">
        <w:rPr>
          <w:rFonts w:ascii="Times New Roman" w:eastAsia="Calibri" w:hAnsi="Times New Roman" w:cs="Times New Roman"/>
          <w:sz w:val="28"/>
          <w:szCs w:val="28"/>
          <w:lang w:eastAsia="ar-SA"/>
        </w:rPr>
        <w:t>ый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отказ в прекращении права постоянного (бессрочн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>го) пользования земельным участком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оформляется на бланке Уполномоче</w:t>
      </w:r>
      <w:r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органа в форме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письма</w:t>
      </w:r>
      <w:r w:rsidR="00B9087D"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52F53" w:rsidRPr="00A52F53" w:rsidRDefault="00A52F53" w:rsidP="00A52F53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13. М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аксимальный срок предоставления муниципальной услуги с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ставляет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 календарных дней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поступления заявления о предоставл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нии муниципальной услуги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52F53" w:rsidRPr="00A52F53" w:rsidRDefault="00A52F53" w:rsidP="00A52F53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52F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общий срок предоставления муниципальной услуги входит срок </w:t>
      </w:r>
      <w:r w:rsidR="004540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межведомственного информационного взаимодействия и срок выдачи р</w:t>
      </w:r>
      <w:r w:rsidR="004540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4540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зультата предоставления муниципальной услуги</w:t>
      </w:r>
      <w:r w:rsidRPr="00A52F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B9087D" w:rsidRDefault="00A52F53" w:rsidP="00A52F53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выдачи (направления) </w:t>
      </w:r>
      <w:proofErr w:type="gramStart"/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являющегося результатом пред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ставления муниципальной услуги </w:t>
      </w:r>
      <w:r w:rsid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</w:t>
      </w:r>
      <w:proofErr w:type="gramEnd"/>
      <w:r w:rsid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</w:t>
      </w:r>
      <w:r w:rsidR="00F9628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рабочих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дня.</w:t>
      </w:r>
    </w:p>
    <w:p w:rsidR="0045406C" w:rsidRPr="0045406C" w:rsidRDefault="0045406C" w:rsidP="0045406C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равовые основания для предоставления муниципальной услуги</w:t>
      </w:r>
      <w:r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5406C" w:rsidRPr="0045406C" w:rsidRDefault="0045406C" w:rsidP="004540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2EA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(«Собрание законодательства РФ» от 29.10.2001 № 44, ст. 4147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 – З</w:t>
      </w:r>
      <w:r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мельный кодекс РФ);</w:t>
      </w:r>
    </w:p>
    <w:p w:rsidR="0045406C" w:rsidRPr="0045406C" w:rsidRDefault="000F1836" w:rsidP="004540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закон от 21 июля 1997 года № 122-ФЗ 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«О государственной регистрации прав на недвижимое имущество и сделок с ним» (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РФ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, 28.07.1997, № 30, ст. 3594);</w:t>
      </w:r>
    </w:p>
    <w:p w:rsidR="0045406C" w:rsidRPr="0045406C" w:rsidRDefault="0045406C" w:rsidP="0045406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40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406C" w:rsidRPr="0045406C" w:rsidRDefault="000F1836" w:rsidP="0045406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 (</w:t>
      </w:r>
      <w:r w:rsidR="007047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 w:rsidR="007047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, 06.10.2003, № 40, ст. 3822);</w:t>
      </w:r>
    </w:p>
    <w:p w:rsidR="0045406C" w:rsidRPr="0045406C" w:rsidRDefault="000F1836" w:rsidP="0045406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hyperlink r:id="rId23" w:history="1">
        <w:r w:rsidR="0045406C" w:rsidRPr="0045406C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 (</w:t>
      </w:r>
      <w:r w:rsidR="007047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7047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, № 95, 05.05.2006);</w:t>
      </w:r>
    </w:p>
    <w:p w:rsidR="0045406C" w:rsidRPr="0045406C" w:rsidRDefault="000F1836" w:rsidP="004540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</w:t>
      </w:r>
      <w:hyperlink r:id="rId24" w:history="1">
        <w:r w:rsidR="0045406C" w:rsidRPr="0045406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.02.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2009 № 8-ФЗ «Об обеспечении доступа к информации о деятельности государственных органов и органов местного самоуправления» (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</w:t>
      </w:r>
      <w:r w:rsid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ийская газета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, № 25, 13.02.2009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45406C" w:rsidRPr="0045406C" w:rsidRDefault="000F1836" w:rsidP="004540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.07.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2010 № 210-ФЗ «Об организации пред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государственных и муниципальных услуг» (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, №168, 30.07.2010);</w:t>
      </w:r>
    </w:p>
    <w:p w:rsidR="0045406C" w:rsidRDefault="000F1836" w:rsidP="004540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 Ханты-Мансийского автономного округа–Югры от 11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.06.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2010 № 102-оз «Об административных правонарушениях» (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Ханты-Мансийского автономного округа–Югры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, 01.06.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2010-15.06.2010, № 6 (часть 1)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) (далее – Закон от 11 июня 2010 года № 102-оз)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нормативные правовые акты, регламентирующие правоотнош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в установленной сфере: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 постановление Правительства Российской Федерации от 22.12.2012 № 1376 «Об утверждении </w:t>
      </w:r>
      <w:proofErr w:type="gramStart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 организации деятельности многофункци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нальных центров предоставления государственных</w:t>
      </w:r>
      <w:proofErr w:type="gramEnd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муниципальных услуг» («Российская газета» от 31.12.2012 № 303);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постановление Правительства   Российской Федерации   от  27.09.2011 № 797 «О взаимодействии между многофункциональными центрами пред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государственных и муниципальных услуг и федеральными орг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Устав городского округа город Сургут Ханты-Мансийского автоно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округа – Югры, утвержденный решением </w:t>
      </w:r>
      <w:proofErr w:type="spellStart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Сургутской</w:t>
      </w:r>
      <w:proofErr w:type="spellEnd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Думы от 18.02.2005 № 425-III ГД («Информационный бюллетень Думы и Админ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города Сургута» от 28.02.2005 № 2, часть II,);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Сургутские</w:t>
      </w:r>
      <w:proofErr w:type="spellEnd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ведомости» от 05.03.2011 № 8);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Сургутские</w:t>
      </w:r>
      <w:proofErr w:type="spellEnd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домости» от 13.10.2012 № 40); 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распоряжение Администрации города от 24.08.2015 № 2105 «Об утверждении положения о комитете по земельным отношениям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ции города Сургута»; 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распоряжение Администрации города от 19 ноября 2013 г. N 4032 «О передаче некоторых полномочий высшим должностным лицам Администр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города»;</w:t>
      </w:r>
    </w:p>
    <w:p w:rsidR="000D589F" w:rsidRDefault="000F1836" w:rsidP="000F18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распоряжение Администрации города от 30.12.2005 № 3686 «Об утверждении Регламента Администрации города» («Информационный бю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летень Думы и Администрации города Сургута» от 31.12.2005, № 12, III часть)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Регламент Администрации города)</w:t>
      </w:r>
      <w:r w:rsid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42D0B" w:rsidRDefault="00D42D0B" w:rsidP="000F18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настоящий Административный регламент.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15. Исчерпывающий перечень документов, необходимых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пред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</w:t>
      </w:r>
    </w:p>
    <w:p w:rsidR="00D42D0B" w:rsidRPr="00D42D0B" w:rsidRDefault="00D42D0B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25"/>
      <w:bookmarkEnd w:id="1"/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hyperlink r:id="rId25" w:history="1">
        <w:r w:rsidRPr="00D42D0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заявление</w:t>
        </w:r>
      </w:hyperlink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отказе от права постоянного (бессрочного) пользования на земельный участок (далее – заявление, заявление о предоставлении мун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ципальной услуги);</w:t>
      </w:r>
    </w:p>
    <w:p w:rsidR="00D42D0B" w:rsidRPr="00D42D0B" w:rsidRDefault="00D42D0B" w:rsidP="00D42D0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копия документа, удостоверяющего личность заявителя (для гражд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нина); 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доверенность представителя при подаче заявления представителем физического лица; документ, подтверждающий полномочия представителя юридического лица действовать от имени юридического лица, при подаче з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явления представителем юридического лица;</w:t>
      </w:r>
    </w:p>
    <w:p w:rsidR="00D42D0B" w:rsidRPr="00D42D0B" w:rsidRDefault="00D42D0B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4) документ, подтверждающий согласие органа, создавшего соотве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- для следующих юридических лиц:</w:t>
      </w:r>
    </w:p>
    <w:p w:rsidR="00D42D0B" w:rsidRPr="00D42D0B" w:rsidRDefault="007B1EE9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государственных и муниципальных предприятий; </w:t>
      </w:r>
    </w:p>
    <w:p w:rsidR="00D42D0B" w:rsidRPr="00D42D0B" w:rsidRDefault="007B1EE9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органов государственной власти и органов местного самоуправления; </w:t>
      </w:r>
    </w:p>
    <w:p w:rsidR="00D42D0B" w:rsidRPr="00D42D0B" w:rsidRDefault="007B1EE9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и муниципальных учреждений (бюджетных, казе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ных, автономных); </w:t>
      </w:r>
    </w:p>
    <w:p w:rsidR="00D42D0B" w:rsidRPr="00D42D0B" w:rsidRDefault="007B1EE9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казенных предприятий; </w:t>
      </w:r>
    </w:p>
    <w:p w:rsidR="00D42D0B" w:rsidRPr="00D42D0B" w:rsidRDefault="007B1EE9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центров исторического наследия президентов Российской Федерации, прекративших исполнение своих полномочий;</w:t>
      </w:r>
    </w:p>
    <w:p w:rsidR="00D42D0B" w:rsidRPr="00D42D0B" w:rsidRDefault="007B1EE9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) кадастровый паспорт земельного участка;</w:t>
      </w:r>
    </w:p>
    <w:p w:rsidR="006F7E12" w:rsidRDefault="007B1EE9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документы, удостоверяющие права на землю, а в случае их отсу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ствия - копия решения исполнительного органа государственной власти или органа местного самоуправления о предоставлении земельного участка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F7E12" w:rsidRDefault="006F7E12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выписка из Единого государственного реестра юридических лиц (для юридического лица);</w:t>
      </w:r>
    </w:p>
    <w:p w:rsidR="00D42D0B" w:rsidRPr="00D42D0B" w:rsidRDefault="006F7E12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выписка из Единого государственного реестра индивидуальных предпринимателей (для индивидуального предпринимателя).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указанные в подпунктах 1–4 настоящего пункта заявитель должен представить самостоятельно.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указанные в подпунктах </w:t>
      </w:r>
      <w:r w:rsidR="007B1EE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пункта 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ченный орган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запрашивает в государственных органах, органах местного с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явителем по собственной инициативе. 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удостоверяющие права на землю, запрашиваются у заявит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ля в случае, если они не находятся в распоряжении органов государственной власти, органов местного самоуправления либо подведомственных госуда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ственным органам или органам местного самоуправления организаций.</w:t>
      </w:r>
    </w:p>
    <w:p w:rsidR="00D42D0B" w:rsidRPr="00D42D0B" w:rsidRDefault="00D42D0B" w:rsidP="00D42D0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Способы получения заявителем документов, указанных в пун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те 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регламента: </w:t>
      </w:r>
    </w:p>
    <w:p w:rsidR="00D42D0B" w:rsidRPr="00D42D0B" w:rsidRDefault="00D42D0B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аявление о предоставлении муниципальной услуги, представляется в свободной форме либо по рекомендуемой форме, приведенной в прилож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нии 1 к настоящему Административному регламенту. 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Форму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(образец)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заявитель может получить:</w:t>
      </w:r>
    </w:p>
    <w:p w:rsidR="00D42D0B" w:rsidRPr="00D42D0B" w:rsidRDefault="007B1EE9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информационном стенде в месте предоставления муниципальной услуги;</w:t>
      </w:r>
    </w:p>
    <w:p w:rsidR="00D42D0B" w:rsidRPr="00D42D0B" w:rsidRDefault="007B1EE9" w:rsidP="00D42D0B">
      <w:pPr>
        <w:tabs>
          <w:tab w:val="left" w:pos="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специалиста </w:t>
      </w:r>
      <w:r w:rsid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42D0B" w:rsidRPr="00D42D0B" w:rsidRDefault="007B1EE9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</w:t>
      </w:r>
      <w:r w:rsidR="00D42D0B" w:rsidRPr="00D42D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специалиста МФЦ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42D0B" w:rsidRPr="00D42D0B" w:rsidRDefault="007B1EE9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информационно-телекоммуникационной сети Интернет на официальном сайте, Едином и региональном порталах</w:t>
      </w:r>
      <w:r w:rsid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окумент, предусмотренный подпунктом 4 пункта 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заявитель вправе запросить путем напра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ления письменного обращения на своем официальном бланке (в электронной форме – по электронному адресу, на бумажном носителе - почтовым отпра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лением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) в орган, создавший юридическое лицо (орган, действующий от им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ни учредителя)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33C2D" w:rsidRDefault="00EB6336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окументы, предусмотренные подпунктами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</w:t>
      </w:r>
      <w:r w:rsid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Административного регламента, заявитель может получить посредством обращения в Управление </w:t>
      </w:r>
      <w:proofErr w:type="spellStart"/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Росреестра</w:t>
      </w:r>
      <w:proofErr w:type="spellEnd"/>
      <w:r w:rsidR="00233C2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42D0B" w:rsidRPr="00D42D0B" w:rsidRDefault="00233C2D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документ, предусмотренный подпунктом 7 или 8, заявитель может получить посредством обращения в территориальный орган УФНС или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средством электронного ресурса ФНС в сети Интернет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D42D0B" w:rsidRPr="00D42D0B" w:rsidRDefault="00D42D0B" w:rsidP="00D42D0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предоставления документов </w:t>
      </w:r>
    </w:p>
    <w:p w:rsidR="009F7086" w:rsidRDefault="00D42D0B" w:rsidP="009F70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выбору заявителя заявление  </w:t>
      </w:r>
      <w:r w:rsidR="009F7086"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приложением документов, указанных в пункте 1</w:t>
      </w:r>
      <w:r w:rsidR="009F708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F7086"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9F708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F7086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представляется о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ним из следующих способов: </w:t>
      </w:r>
    </w:p>
    <w:p w:rsidR="009F7086" w:rsidRPr="00217E6F" w:rsidRDefault="009F7086" w:rsidP="009F70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личном обращении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на бумажном носителе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F7086" w:rsidRPr="00217E6F" w:rsidRDefault="009F7086" w:rsidP="009F70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почтовым отправлением на почтовый адрес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9F7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бумажном носителе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F7086" w:rsidRDefault="009F7086" w:rsidP="009F708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личном обращении в МФЦ</w:t>
      </w:r>
      <w:r w:rsidRPr="009F7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бумажном носителе;</w:t>
      </w:r>
    </w:p>
    <w:p w:rsidR="009F7086" w:rsidRDefault="009F7086" w:rsidP="001E2D19">
      <w:pPr>
        <w:spacing w:after="0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 посредством Единого или регионального порт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ла</w:t>
      </w:r>
      <w:r w:rsidR="00E415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технической возможности)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E2D19" w:rsidRDefault="001E2D19" w:rsidP="001E2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lang w:eastAsia="en-US"/>
        </w:rPr>
        <w:t>От имени заявителей</w:t>
      </w:r>
      <w:r w:rsidRPr="00A52F53">
        <w:rPr>
          <w:rFonts w:ascii="Times New Roman" w:eastAsiaTheme="minorHAnsi" w:hAnsi="Times New Roman"/>
          <w:sz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lang w:eastAsia="en-US"/>
        </w:rPr>
        <w:t>заявление может быть представлено в комитет или в МФЦ  п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редставител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 заявителя.</w:t>
      </w:r>
    </w:p>
    <w:p w:rsidR="00D42D0B" w:rsidRDefault="00D42D0B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заявителем указывается способ выдачи (направления) ему документа, являющегося результатом предоставления муниципальной усл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ги. </w:t>
      </w:r>
    </w:p>
    <w:p w:rsidR="00D42D0B" w:rsidRPr="00D42D0B" w:rsidRDefault="00D42D0B" w:rsidP="00D42D0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соответствии с частью 1 статьи 7 Федерального закона от 27 июля 2010 года № 210-ФЗ запрещается требовать от заявителей:</w:t>
      </w:r>
    </w:p>
    <w:p w:rsidR="00D42D0B" w:rsidRPr="00D42D0B" w:rsidRDefault="00E6490C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ствий, представление или осуществление которых не предусмотрено норм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E6490C" w:rsidRDefault="00E6490C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документов и информации, в том числе подтвержда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 внесение заявителем платы за предоставление муниципальной услуги, которые находятся в распоряжении органов, предоставляющих муниципал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услуги, иных государственных органов, органов местного самоуправл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ренных частью 1 статьи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1 Федерального закона от 27 июля 2010 года № 210-ФЗ государственных и муниципальных услуг, в соответствии</w:t>
      </w:r>
      <w:proofErr w:type="gramEnd"/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нормативн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правовыми актами Российской Федерации, нормативными правовыми а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тами Ханты-Мансийского автономного округа – Югры, муниципальными правовыми актами, за исключением документов, включенных в определе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ный </w:t>
      </w:r>
      <w:hyperlink r:id="rId26" w:history="1">
        <w:r w:rsidR="00D42D0B" w:rsidRPr="00D42D0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</w:hyperlink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7 указанного Федерального закона перечень докуме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тов. </w:t>
      </w:r>
      <w:proofErr w:type="gramEnd"/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вправе представить указанные документы и информацию в Уполномоченный орган по собственной инициативе.</w:t>
      </w:r>
    </w:p>
    <w:p w:rsidR="00D42D0B" w:rsidRDefault="00D42D0B" w:rsidP="00D42D0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Непредставление заявителем документов, которые заявитель впр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ве представить по собственной инициативе, не является основанием для о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каза заявителю в предоставлении муниципальной услуги.</w:t>
      </w:r>
    </w:p>
    <w:p w:rsidR="001E2D19" w:rsidRPr="001E2D19" w:rsidRDefault="001E2D19" w:rsidP="001E2D19">
      <w:pPr>
        <w:shd w:val="clear" w:color="auto" w:fill="FFFFFF"/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2</w:t>
      </w:r>
      <w:r w:rsidR="00E4152C"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 w:rsidRPr="001E2D19">
        <w:rPr>
          <w:rFonts w:ascii="Times New Roman" w:hAnsi="Times New Roman" w:cs="Times New Roman"/>
          <w:color w:val="000000"/>
          <w:spacing w:val="1"/>
          <w:sz w:val="28"/>
          <w:szCs w:val="28"/>
        </w:rPr>
        <w:t>. Перечень оснований для отказа в приеме документов, необход</w:t>
      </w:r>
      <w:r w:rsidRPr="001E2D19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1E2D19">
        <w:rPr>
          <w:rFonts w:ascii="Times New Roman" w:hAnsi="Times New Roman" w:cs="Times New Roman"/>
          <w:color w:val="000000"/>
          <w:spacing w:val="1"/>
          <w:sz w:val="28"/>
          <w:szCs w:val="28"/>
        </w:rPr>
        <w:t>мых для предоставления муниципальной услуги:</w:t>
      </w:r>
    </w:p>
    <w:p w:rsidR="001E2D19" w:rsidRPr="001E2D19" w:rsidRDefault="001E2D19" w:rsidP="001E2D19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D19">
        <w:rPr>
          <w:rFonts w:ascii="Times New Roman" w:hAnsi="Times New Roman" w:cs="Times New Roman"/>
          <w:sz w:val="28"/>
          <w:szCs w:val="28"/>
        </w:rPr>
        <w:t>-  подача документов в орган, не уполномоченный осуществлять прием документов;</w:t>
      </w:r>
    </w:p>
    <w:p w:rsidR="001E2D19" w:rsidRPr="001E2D19" w:rsidRDefault="001E2D19" w:rsidP="001E2D19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D19">
        <w:rPr>
          <w:rFonts w:ascii="Times New Roman" w:hAnsi="Times New Roman" w:cs="Times New Roman"/>
          <w:sz w:val="28"/>
          <w:szCs w:val="28"/>
        </w:rPr>
        <w:t>- документы, в установленных законодательством случаях, нотариал</w:t>
      </w:r>
      <w:r w:rsidRPr="001E2D19">
        <w:rPr>
          <w:rFonts w:ascii="Times New Roman" w:hAnsi="Times New Roman" w:cs="Times New Roman"/>
          <w:sz w:val="28"/>
          <w:szCs w:val="28"/>
        </w:rPr>
        <w:t>ь</w:t>
      </w:r>
      <w:r w:rsidRPr="001E2D1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19">
        <w:rPr>
          <w:rFonts w:ascii="Times New Roman" w:hAnsi="Times New Roman" w:cs="Times New Roman"/>
          <w:sz w:val="28"/>
          <w:szCs w:val="28"/>
        </w:rPr>
        <w:t>не удостоверены, не скреплены печатями, не имеют надлежащих подп</w:t>
      </w:r>
      <w:r w:rsidRPr="001E2D19">
        <w:rPr>
          <w:rFonts w:ascii="Times New Roman" w:hAnsi="Times New Roman" w:cs="Times New Roman"/>
          <w:sz w:val="28"/>
          <w:szCs w:val="28"/>
        </w:rPr>
        <w:t>и</w:t>
      </w:r>
      <w:r w:rsidRPr="001E2D19">
        <w:rPr>
          <w:rFonts w:ascii="Times New Roman" w:hAnsi="Times New Roman" w:cs="Times New Roman"/>
          <w:sz w:val="28"/>
          <w:szCs w:val="28"/>
        </w:rPr>
        <w:t>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19">
        <w:rPr>
          <w:rFonts w:ascii="Times New Roman" w:hAnsi="Times New Roman" w:cs="Times New Roman"/>
          <w:sz w:val="28"/>
          <w:szCs w:val="28"/>
        </w:rPr>
        <w:t>сторон или определенных законодательством должностных лиц;</w:t>
      </w:r>
    </w:p>
    <w:p w:rsidR="00AB29CC" w:rsidRPr="00EC6528" w:rsidRDefault="001E2D19" w:rsidP="00AB29CC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не указано 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>наименовани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 xml:space="preserve"> юридическ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, или указано с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 xml:space="preserve"> сокращ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>указан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ы почтовый и юридический адреса, ИНН, ОГРН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9CC" w:rsidRPr="00EC6528" w:rsidRDefault="00AB29CC" w:rsidP="00AB29CC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адрес мест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почтовый адрес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C2D" w:rsidRPr="00EC6528">
        <w:rPr>
          <w:rFonts w:ascii="Times New Roman" w:eastAsia="Times New Roman" w:hAnsi="Times New Roman" w:cs="Times New Roman"/>
          <w:sz w:val="28"/>
          <w:szCs w:val="28"/>
        </w:rPr>
        <w:t>физическ</w:t>
      </w:r>
      <w:r w:rsidR="00233C2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33C2D" w:rsidRPr="00EC652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33C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3C2D" w:rsidRPr="00EC6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C2D">
        <w:rPr>
          <w:rFonts w:ascii="Times New Roman" w:eastAsia="Times New Roman" w:hAnsi="Times New Roman" w:cs="Times New Roman"/>
          <w:sz w:val="28"/>
          <w:szCs w:val="28"/>
        </w:rPr>
        <w:t>не указаны или указаны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указан ИНН физического лица – индивидуал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предпринимателя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2D19" w:rsidRDefault="00AB29CC" w:rsidP="00AB29CC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- документы исполнены карандашом</w:t>
      </w:r>
      <w:r w:rsidR="001E2D19" w:rsidRPr="001E2D19">
        <w:rPr>
          <w:rFonts w:ascii="Times New Roman" w:hAnsi="Times New Roman" w:cs="Times New Roman"/>
          <w:sz w:val="28"/>
          <w:szCs w:val="28"/>
        </w:rPr>
        <w:t>;</w:t>
      </w:r>
    </w:p>
    <w:p w:rsidR="001E2D19" w:rsidRPr="001E2D19" w:rsidRDefault="001E2D19" w:rsidP="001E2D19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19">
        <w:rPr>
          <w:rFonts w:ascii="Times New Roman" w:hAnsi="Times New Roman" w:cs="Times New Roman"/>
          <w:sz w:val="28"/>
          <w:szCs w:val="28"/>
        </w:rPr>
        <w:t>- в документах имеются подчистки, приписки, зачеркнутые слова и иные неоговоренные исправления;</w:t>
      </w:r>
    </w:p>
    <w:p w:rsidR="001E2D19" w:rsidRPr="001E2D19" w:rsidRDefault="001E2D19" w:rsidP="001E2D19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9">
        <w:rPr>
          <w:rFonts w:ascii="Times New Roman" w:hAnsi="Times New Roman" w:cs="Times New Roman"/>
          <w:sz w:val="28"/>
          <w:szCs w:val="28"/>
        </w:rPr>
        <w:lastRenderedPageBreak/>
        <w:t>- несоответствие документов требованиям законодательства Российской Федерации.</w:t>
      </w:r>
    </w:p>
    <w:p w:rsidR="001E2D19" w:rsidRPr="001E2D19" w:rsidRDefault="001E2D19" w:rsidP="001E2D19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9">
        <w:rPr>
          <w:rFonts w:ascii="Times New Roman" w:hAnsi="Times New Roman" w:cs="Times New Roman"/>
          <w:sz w:val="28"/>
          <w:szCs w:val="28"/>
        </w:rPr>
        <w:t xml:space="preserve">- отсутствие одного из документов, перечисленных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E2D19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1E2D19">
        <w:rPr>
          <w:rFonts w:ascii="Times New Roman" w:hAnsi="Times New Roman" w:cs="Times New Roman"/>
          <w:sz w:val="28"/>
          <w:szCs w:val="28"/>
        </w:rPr>
        <w:t>я</w:t>
      </w:r>
      <w:r w:rsidRPr="001E2D19">
        <w:rPr>
          <w:rFonts w:ascii="Times New Roman" w:hAnsi="Times New Roman" w:cs="Times New Roman"/>
          <w:sz w:val="28"/>
          <w:szCs w:val="28"/>
        </w:rPr>
        <w:t xml:space="preserve">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D19">
        <w:rPr>
          <w:rFonts w:ascii="Times New Roman" w:hAnsi="Times New Roman" w:cs="Times New Roman"/>
          <w:sz w:val="28"/>
          <w:szCs w:val="28"/>
        </w:rPr>
        <w:t>дминистративного регламента, если обязанность по его предоставл</w:t>
      </w:r>
      <w:r w:rsidRPr="001E2D19">
        <w:rPr>
          <w:rFonts w:ascii="Times New Roman" w:hAnsi="Times New Roman" w:cs="Times New Roman"/>
          <w:sz w:val="28"/>
          <w:szCs w:val="28"/>
        </w:rPr>
        <w:t>е</w:t>
      </w:r>
      <w:r w:rsidRPr="001E2D19">
        <w:rPr>
          <w:rFonts w:ascii="Times New Roman" w:hAnsi="Times New Roman" w:cs="Times New Roman"/>
          <w:sz w:val="28"/>
          <w:szCs w:val="28"/>
        </w:rPr>
        <w:t>нию возложена на заявителя.</w:t>
      </w:r>
    </w:p>
    <w:p w:rsid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4152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оснований для приостановления и (или)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отказа в предоставлении муниципальной услуги</w:t>
      </w:r>
    </w:p>
    <w:p w:rsid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4152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приостановления предоставления муниципальной услуги законодательством Российской Федерации и Ханты-Мансийского а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тономного округа–Югры не предусмотрены.</w:t>
      </w:r>
    </w:p>
    <w:p w:rsidR="001E2D19" w:rsidRP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4152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bookmarkStart w:id="2" w:name="Par167"/>
      <w:bookmarkEnd w:id="2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снования для отказа в предоставлении муниципальной услуги: </w:t>
      </w:r>
    </w:p>
    <w:p w:rsidR="001E2D19" w:rsidRP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1E2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заявлением о предоставлении муниципальной услуги обратилось ненадлежащее лицо; </w:t>
      </w:r>
    </w:p>
    <w:p w:rsidR="001E2D19" w:rsidRP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2) заявителем не представлены документы, предусмотренные подпун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тами 2 – 4 пункта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1E2D19" w:rsidRP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3) распоряжение земельным участком не относится к полномочиям Уполномоченного органа (земельный участок не относится к собственности муниципального образования или государственной собственности, которая не разграничена);</w:t>
      </w:r>
    </w:p>
    <w:p w:rsidR="001E2D19" w:rsidRP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запрос о предоставлении муниципальной услуги в электронной форме подписан с нарушением законодательства об электронной подписи. </w:t>
      </w:r>
    </w:p>
    <w:p w:rsidR="001E2D19" w:rsidRPr="001E2D19" w:rsidRDefault="001E2D19" w:rsidP="001E2D19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5)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E2D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заявление не содержит сведений позволяющих идентифицировать з</w:t>
      </w:r>
      <w:r w:rsidRPr="001E2D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е</w:t>
      </w:r>
      <w:r w:rsidRPr="001E2D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мельный участок (например, адрес земельного участка или его ориентир, к</w:t>
      </w:r>
      <w:r w:rsidRPr="001E2D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E2D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дастровый номер земельного участка);</w:t>
      </w:r>
    </w:p>
    <w:p w:rsidR="001E2D19" w:rsidRPr="001E2D19" w:rsidRDefault="001E2D19" w:rsidP="001E2D19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6)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предоставление заявителем документов, содержащих ошибки или противоречивые сведения либо представление заявителем документов, с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став, или содержание которых не соответствует требованиям действующего законодательства;</w:t>
      </w:r>
    </w:p>
    <w:p w:rsidR="001E2D19" w:rsidRPr="001E2D19" w:rsidRDefault="001E2D19" w:rsidP="001E2D19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7)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наличие на земельном участке объекта недвижимости, права на кот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рые принадлежат заявителю;</w:t>
      </w:r>
    </w:p>
    <w:p w:rsidR="001E2D19" w:rsidRPr="001E2D19" w:rsidRDefault="00667CD0" w:rsidP="001E2D19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8)</w:t>
      </w:r>
      <w:r w:rsidR="001E2D19"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письменный отказ заявителя от оказания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муниципальной</w:t>
      </w:r>
      <w:r w:rsidR="001E2D19"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услуги;</w:t>
      </w:r>
    </w:p>
    <w:p w:rsidR="001E2D19" w:rsidRDefault="00667CD0" w:rsidP="004B6501">
      <w:pPr>
        <w:autoSpaceDE w:val="0"/>
        <w:autoSpaceDN w:val="0"/>
        <w:adjustRightInd w:val="0"/>
        <w:spacing w:after="0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9)</w:t>
      </w:r>
      <w:r w:rsidR="001E2D19"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отсутствие согласия органа, создавшего соответствующее юридич</w:t>
      </w:r>
      <w:r w:rsidR="001E2D19"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E2D19"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667CD0" w:rsidRDefault="00667CD0" w:rsidP="00667C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4152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Порядок, размер и основания взимания государственной пошлины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иной платы, взимаемой за предоставление муниципальной услуги</w:t>
      </w:r>
    </w:p>
    <w:p w:rsidR="00667CD0" w:rsidRDefault="00667CD0" w:rsidP="00667C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зимание платы за предоставление муниципальной услуги законод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Российской Федерации не предусмотрено.</w:t>
      </w:r>
    </w:p>
    <w:p w:rsidR="00667CD0" w:rsidRDefault="00667CD0" w:rsidP="00667C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</w:t>
      </w:r>
      <w:r w:rsidR="00E4152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М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аксимальный срок ожидания в очереди при подаче запроса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и при получении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 пред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</w:t>
      </w:r>
    </w:p>
    <w:p w:rsidR="00667CD0" w:rsidRDefault="00667CD0" w:rsidP="00667C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аксимальный срок ожидания в очереди при подаче заявления о пред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ставлении муниципальной услуги и при получении результата предоставл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муниципальной услуги составляет не более 15 минут.</w:t>
      </w:r>
    </w:p>
    <w:p w:rsidR="00667CD0" w:rsidRDefault="00667CD0" w:rsidP="00667CD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4152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и порядок регистрации запроса заявителя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предоставлении муниципальной услуги, в том числе поступившего </w:t>
      </w:r>
      <w:r w:rsidRPr="00667C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использованием </w:t>
      </w:r>
      <w:r w:rsidRPr="00667CD0">
        <w:rPr>
          <w:rFonts w:ascii="Times New Roman" w:eastAsiaTheme="minorHAnsi" w:hAnsi="Times New Roman"/>
          <w:sz w:val="28"/>
          <w:szCs w:val="28"/>
          <w:lang w:eastAsia="en-US"/>
        </w:rPr>
        <w:t>Един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 и регионального</w:t>
      </w:r>
      <w:r w:rsidRPr="00667CD0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портал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667C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67CD0" w:rsidRPr="00667CD0" w:rsidRDefault="00667CD0" w:rsidP="00667CD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Письменные з</w:t>
      </w:r>
      <w:r w:rsidRPr="00667CD0">
        <w:rPr>
          <w:rFonts w:ascii="Times New Roman" w:eastAsiaTheme="minorHAnsi" w:hAnsi="Times New Roman"/>
          <w:sz w:val="28"/>
          <w:szCs w:val="28"/>
          <w:lang w:eastAsia="en-US"/>
        </w:rPr>
        <w:t>аявления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направленные почтовой связью</w:t>
      </w:r>
      <w:r w:rsidR="00E4152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4152C" w:rsidRPr="00E415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4152C" w:rsidRPr="00667CD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 Единого или регионального порталов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подлежат об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зательной регистрации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электронном документообороте в течение 1 рабочего дня с момента </w:t>
      </w:r>
      <w:r w:rsidR="00E649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4152C">
        <w:rPr>
          <w:rFonts w:ascii="Times New Roman" w:eastAsia="Calibri" w:hAnsi="Times New Roman" w:cs="Times New Roman"/>
          <w:sz w:val="28"/>
          <w:szCs w:val="28"/>
          <w:lang w:eastAsia="en-US"/>
        </w:rPr>
        <w:t>ступления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67CD0" w:rsidRPr="00667CD0" w:rsidRDefault="00667CD0" w:rsidP="00667CD0">
      <w:pPr>
        <w:tabs>
          <w:tab w:val="left" w:pos="142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7CD0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личного обращения заявителя с заявлением в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комитет</w:t>
      </w:r>
      <w:r w:rsidRPr="00667C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такое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подлежит обязательной регистрации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электронном документ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обороте</w:t>
      </w:r>
      <w:r w:rsidRPr="00667CD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15 минут.</w:t>
      </w:r>
    </w:p>
    <w:p w:rsidR="00667CD0" w:rsidRDefault="00667CD0" w:rsidP="00667CD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Срок и порядок регистрации запроса заявителя о предоставлении м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работниками МФЦ осуществляется в соответствии с р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гламентом работы МФЦ.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4152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помещениям, в которых предоставляется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пальная услуга, к местам ожидания и приема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заявителей, размещению и оформлению визуальной, текстовой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мультимедийной информации о поря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ке предоставления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в здание, в котором предоставляется муниципальная услуга, до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 быть расположен с учетом пешеходной доступности для заявителей от остановок общественного транспорта, оборудован информационными та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личками (вывесками), содержащими информацию о наименовании органа, предоставляющего муниципальную услугу, </w:t>
      </w:r>
      <w:r w:rsidRPr="007D638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местонахождении</w:t>
      </w:r>
      <w:r w:rsidRPr="00571B7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  <w:r w:rsidRPr="007D63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 и выход из помещения для предоставления муниципальной усл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ги должны быть оборудованы пандусами, расширенными проходами, позв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ляющими обеспечить беспрепятственный доступ инвалидов. Лестницы, находящиеся по пути движения в помещение для предоставления муниц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пальной услуги, должны быть оборудованы контрастной маркировкой кра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них ступеней, поручнями с двух сторон. </w:t>
      </w:r>
    </w:p>
    <w:p w:rsidR="007D638A" w:rsidRPr="00754A68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Помещения, в которых предоставляется муниципальная услуга, дол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 соответствовать санитарно-эпидемиологическим требованиям, правилам пожарной безопасности, нормам охраны труда. </w:t>
      </w:r>
      <w:r w:rsidRPr="00754A6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Помещения, в которых предоставляется муниципальная услуга, должны быть оборудованы соотве</w:t>
      </w:r>
      <w:r w:rsidRPr="00754A68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54A6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ствующими информационными стендами, вывесками, указателями.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lastRenderedPageBreak/>
        <w:t>В помещении, в котором предоставляется муниципальная услуга, с</w:t>
      </w:r>
      <w:r w:rsidRPr="00F92EAC">
        <w:rPr>
          <w:rFonts w:ascii="Times New Roman" w:hAnsi="Times New Roman" w:cs="Times New Roman"/>
          <w:sz w:val="28"/>
          <w:szCs w:val="28"/>
        </w:rPr>
        <w:t>о</w:t>
      </w:r>
      <w:r w:rsidRPr="00F92EAC">
        <w:rPr>
          <w:rFonts w:ascii="Times New Roman" w:hAnsi="Times New Roman" w:cs="Times New Roman"/>
          <w:sz w:val="28"/>
          <w:szCs w:val="28"/>
        </w:rPr>
        <w:t>здаются условия для беспрепятственного доступа инвалидов к залу ожид</w:t>
      </w:r>
      <w:r w:rsidRPr="00F92EAC">
        <w:rPr>
          <w:rFonts w:ascii="Times New Roman" w:hAnsi="Times New Roman" w:cs="Times New Roman"/>
          <w:sz w:val="28"/>
          <w:szCs w:val="28"/>
        </w:rPr>
        <w:t>а</w:t>
      </w:r>
      <w:r w:rsidRPr="00F92EAC">
        <w:rPr>
          <w:rFonts w:ascii="Times New Roman" w:hAnsi="Times New Roman" w:cs="Times New Roman"/>
          <w:sz w:val="28"/>
          <w:szCs w:val="28"/>
        </w:rPr>
        <w:t>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</w:t>
      </w:r>
      <w:r w:rsidRPr="00F92EAC">
        <w:rPr>
          <w:rFonts w:ascii="Times New Roman" w:hAnsi="Times New Roman" w:cs="Times New Roman"/>
          <w:sz w:val="28"/>
          <w:szCs w:val="28"/>
        </w:rPr>
        <w:t>в</w:t>
      </w:r>
      <w:r w:rsidRPr="00F92EAC">
        <w:rPr>
          <w:rFonts w:ascii="Times New Roman" w:hAnsi="Times New Roman" w:cs="Times New Roman"/>
          <w:sz w:val="28"/>
          <w:szCs w:val="28"/>
        </w:rPr>
        <w:t>ленные положениями Федерального закона РФ от 24.11.1995 № 181-ФЗ «О социальной защите инвалидов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ожидания должны соответствовать комфортным условиям для заявителей, быть оборудованы информационными стендами, стульями, ст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лами, обеспечены бланками заявлений, письменными принадлежностями.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Информационные стенды размещаются на видном, доступном для з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явителей месте и призваны обеспечить заявителя исчерпывающей информ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цией. Оформление визуальной, текстовой информации о порядке предоста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ления муниципальной услуги должно соответствовать оптимальному зр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тельному восприятию этой информации заявит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лями. 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информационных стендах, информационном терминале и в инфо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мационно-телекоммуникационной сети Интернет размещается информация, указанная в 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настоящего Административного регламента.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Каждое рабочее место специалиста, участвующего в предоставлении муниципальной услуги, оборудуется персональным компьютером с возмо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ностью доступа: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а) к необходимым информационным базам данных, позволяющим своевременно и в полном объеме получать справочную информацию по в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просам предоставления услуги;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б) к печатающим и сканирующим устройствам, позволяющим орган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зовать предоставление муниципальной услуги оперативно и в полном объ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ме.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8A">
        <w:rPr>
          <w:rFonts w:ascii="Times New Roman" w:hAnsi="Times New Roman" w:cs="Times New Roman"/>
          <w:sz w:val="28"/>
          <w:szCs w:val="28"/>
        </w:rPr>
        <w:t>Помещения МФЦ должны отвечать требованиям, установленным в с</w:t>
      </w:r>
      <w:r w:rsidRPr="007D638A">
        <w:rPr>
          <w:rFonts w:ascii="Times New Roman" w:hAnsi="Times New Roman" w:cs="Times New Roman"/>
          <w:sz w:val="28"/>
          <w:szCs w:val="28"/>
        </w:rPr>
        <w:t>о</w:t>
      </w:r>
      <w:r w:rsidRPr="007D638A">
        <w:rPr>
          <w:rFonts w:ascii="Times New Roman" w:hAnsi="Times New Roman" w:cs="Times New Roman"/>
          <w:sz w:val="28"/>
          <w:szCs w:val="28"/>
        </w:rPr>
        <w:t xml:space="preserve">ответствии с постановлением правительства РФ от 22.12.2012 № 1376 «Об утверждении </w:t>
      </w:r>
      <w:proofErr w:type="gramStart"/>
      <w:r w:rsidRPr="007D638A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</w:t>
      </w:r>
      <w:r w:rsidRPr="007D638A">
        <w:rPr>
          <w:rFonts w:ascii="Times New Roman" w:hAnsi="Times New Roman" w:cs="Times New Roman"/>
          <w:sz w:val="28"/>
          <w:szCs w:val="28"/>
        </w:rPr>
        <w:t>н</w:t>
      </w:r>
      <w:r w:rsidRPr="007D638A">
        <w:rPr>
          <w:rFonts w:ascii="Times New Roman" w:hAnsi="Times New Roman" w:cs="Times New Roman"/>
          <w:sz w:val="28"/>
          <w:szCs w:val="28"/>
        </w:rPr>
        <w:t>тров предоставления государственных</w:t>
      </w:r>
      <w:proofErr w:type="gramEnd"/>
      <w:r w:rsidRPr="007D638A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D0008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D0008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доступности: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доступность информирования заявителей о порядке предоставления муниципальной услуги, </w:t>
      </w:r>
      <w:r w:rsidRPr="007D638A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том числе о ходе предоставления муниципальной услуги, в форме устного или письменного информирования, в том числе п</w:t>
      </w:r>
      <w:r w:rsidRPr="007D638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средством официального сайта, Единого и регионального порталов;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доступность заявителей к форме заявления о предоставлении мун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ципальной услуги, размещенной на Едином и региональном порталах</w:t>
      </w:r>
      <w:r w:rsidRPr="007D638A">
        <w:rPr>
          <w:rFonts w:ascii="Times New Roman" w:eastAsia="Times New Roman" w:hAnsi="Times New Roman" w:cs="Times New Roman"/>
          <w:sz w:val="28"/>
          <w:szCs w:val="28"/>
          <w:lang w:eastAsia="en-US"/>
        </w:rPr>
        <w:t>, в том числе с возможностью его копирования, заполнения и подачи в электронной форме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возможность получения заявителем муниципальной 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МФЦ.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D0008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качества муниципальной услуги: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времени ожидания в очереди при подаче заявления о предоставлении муниципальной услуги и при получении результата пред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услуги;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Уполномоченн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D6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предоставляющим муниц</w:t>
      </w:r>
      <w:r w:rsidRPr="007D638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D6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пальную услугу,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сроков предоставления муниципальной услуги;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обоснованных жалоб заявителей на качество предоставл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муниципальной услуги, действия (бездействие) должностных лиц и р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шений, принимаемых (осуществляемых) в ходе предоставления муниципал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услуги.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D0008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требования, в том числе учитывающие особенности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 в многофункциональных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центрах пред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государственных и муниципальных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особенности пред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</w:t>
      </w:r>
    </w:p>
    <w:p w:rsidR="007D638A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bookmarkStart w:id="3" w:name="Par233"/>
      <w:bookmarkEnd w:id="3"/>
      <w:r w:rsidR="007D638A"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Уполномоченным органом.</w:t>
      </w:r>
    </w:p>
    <w:p w:rsidR="007D638A" w:rsidRPr="007D638A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D638A"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редоставление муниципальной услуги в электронной форме ос</w:t>
      </w:r>
      <w:r w:rsidR="007D638A"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</w:t>
      </w:r>
      <w:r w:rsidR="007D638A"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ществляется путем подачи заявления и прилагаемых к нему документов п</w:t>
      </w:r>
      <w:r w:rsidR="007D638A"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</w:t>
      </w:r>
      <w:r w:rsidR="007D638A"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средством Единого и регионального порталов </w:t>
      </w:r>
      <w:r w:rsidR="00DD000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(при технической возможн</w:t>
      </w:r>
      <w:r w:rsidR="00DD000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</w:t>
      </w:r>
      <w:r w:rsidR="00DD000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сти)</w:t>
      </w:r>
      <w:r w:rsidR="007D638A"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Заявителю сообщается о регистрации заявления путем отражения 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формации на Едином и региональном порталах.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217E6F" w:rsidRPr="00217E6F" w:rsidRDefault="00217E6F" w:rsidP="00217E6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III. Состав, последовательность и сроки выполнения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административных процедур, требования к порядку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их выполнения, в том числе особенности выполнения</w:t>
      </w:r>
    </w:p>
    <w:p w:rsidR="00217E6F" w:rsidRDefault="00217E6F" w:rsidP="00217E6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административных процедур в электронной форме</w:t>
      </w:r>
    </w:p>
    <w:p w:rsidR="00217E6F" w:rsidRDefault="00217E6F" w:rsidP="00217E6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0008"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217E6F" w:rsidRPr="005223FD" w:rsidRDefault="00217E6F" w:rsidP="00217E6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прием и регистрация заявления;</w:t>
      </w:r>
    </w:p>
    <w:p w:rsidR="00217E6F" w:rsidRPr="005223FD" w:rsidRDefault="00217E6F" w:rsidP="00217E6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межведомственное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информационное 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взаимодействие; </w:t>
      </w:r>
    </w:p>
    <w:p w:rsidR="00217E6F" w:rsidRPr="005223FD" w:rsidRDefault="00217E6F" w:rsidP="00217E6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принятие решения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прекращении права постоянного (бессрочного) пользования на земельный участок или об отказе в прекращении права пост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янного (бессрочного) пользования на земельный участок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(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заявителю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результата предоставления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Блок-схема предоставления муниципальной услуги приводится в пр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ложении </w:t>
      </w:r>
      <w:r w:rsidR="00AB29C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 настоящему Административному регламенту.</w:t>
      </w:r>
    </w:p>
    <w:p w:rsidR="00217E6F" w:rsidRDefault="00DD0008" w:rsidP="00217E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17E6F"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и регистрация заявления 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снование для начала административной процедуры: поступление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</w:t>
      </w:r>
      <w:r w:rsidRPr="00217E6F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п</w:t>
      </w:r>
      <w:r w:rsidRPr="00217E6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17E6F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средством Единого или регионального порталов</w:t>
      </w:r>
      <w:r w:rsidR="00DD00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технической возможн</w:t>
      </w:r>
      <w:r w:rsidR="00DD000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D0008">
        <w:rPr>
          <w:rFonts w:ascii="Times New Roman" w:eastAsia="Calibri" w:hAnsi="Times New Roman" w:cs="Times New Roman"/>
          <w:sz w:val="28"/>
          <w:szCs w:val="28"/>
          <w:lang w:eastAsia="en-US"/>
        </w:rPr>
        <w:t>сти)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должностн</w:t>
      </w:r>
      <w:r w:rsidR="00DD0008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DD0008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</w:t>
      </w:r>
      <w:r w:rsidR="00DD0008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выполнение админ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стративной процедуры: специалист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комитета</w:t>
      </w:r>
      <w:r w:rsid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ответственный за пр</w:t>
      </w:r>
      <w:r w:rsidR="00DD0008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оверку</w:t>
      </w:r>
      <w:r w:rsid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</w:t>
      </w:r>
      <w:r w:rsid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явления,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специалист ХЭУ</w:t>
      </w:r>
      <w:r w:rsidR="00AB29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ответственный за </w:t>
      </w:r>
      <w:r w:rsidR="00DD00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и </w:t>
      </w:r>
      <w:r w:rsidR="00AB29C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регистрацию заявл</w:t>
      </w:r>
      <w:r w:rsidR="00AB29C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B29CC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C6528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административных действий, входящих в состав админ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стративной процедуры: </w:t>
      </w:r>
      <w:r w:rsidR="00DD00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проверка заявления,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 и регистрация заявления</w:t>
      </w:r>
      <w:r w:rsidRPr="00217E6F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предоставлении муниципальной услуги. 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комитета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</w:t>
      </w:r>
      <w:r w:rsidR="00DD0008">
        <w:rPr>
          <w:rFonts w:ascii="Times New Roman" w:eastAsia="Times New Roman" w:hAnsi="Times New Roman" w:cs="Times New Roman"/>
          <w:sz w:val="28"/>
          <w:szCs w:val="28"/>
        </w:rPr>
        <w:t>проверку заявления</w:t>
      </w:r>
      <w:r w:rsidR="003E55F8">
        <w:rPr>
          <w:rFonts w:ascii="Times New Roman" w:eastAsia="Times New Roman" w:hAnsi="Times New Roman" w:cs="Times New Roman"/>
          <w:sz w:val="28"/>
          <w:szCs w:val="28"/>
        </w:rPr>
        <w:t>, при подаче заявления лично заявителем или представителем заявителя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обращения, проверяет документ, удостовер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ющий личность;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2) проверяет полномочия заявителя, в том числе полномочия представ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теля заявителя действовать от его имени, полномочия представителя юрид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ческого лица действовать от имени юридического лица;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3) проверяет наличие всех необходимых документов исходя из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перечня документов, установленного п</w:t>
      </w:r>
      <w:r>
        <w:rPr>
          <w:rFonts w:ascii="Times New Roman" w:eastAsia="Times New Roman" w:hAnsi="Times New Roman" w:cs="Times New Roman"/>
          <w:sz w:val="28"/>
          <w:szCs w:val="28"/>
        </w:rPr>
        <w:t>унктом 15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дминистративного р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гламента;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4) проверяет соответствие представленных документов установленным требованиям, удостоверяясь, что: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B29CC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- тексты документов написаны разборчиво, </w:t>
      </w:r>
    </w:p>
    <w:p w:rsidR="00EC6528" w:rsidRPr="00EC6528" w:rsidRDefault="00AB29CC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>наименования юридическ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указано 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>без сокращения, указан</w:t>
      </w:r>
      <w:r>
        <w:rPr>
          <w:rFonts w:ascii="Times New Roman" w:eastAsia="Times New Roman" w:hAnsi="Times New Roman" w:cs="Times New Roman"/>
          <w:sz w:val="28"/>
          <w:szCs w:val="28"/>
        </w:rPr>
        <w:t>ы почтовый и юридический адреса, ИНН, ОГРН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- фамили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, им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и отчеств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физическ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, контактные телефоны,            адрес мест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жительства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, почтовый адрес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написаны полностью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, указан ИНН физического лица – индивидуального предпринимателя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lastRenderedPageBreak/>
        <w:t>- в документах нет подчисток, приписок, зачеркнутых слов и иных не оговоренных исправлений;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- документы не исполнены карандашом;</w:t>
      </w:r>
    </w:p>
    <w:p w:rsidR="00DD0008" w:rsidRDefault="00EC6528" w:rsidP="00EC65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ри наличии оснований, установленных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000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регламента, устно уведомляет заявителя об отказе в приеме и регистрации заявления,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ъясняет заявителю содержание выявленных н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достатков  в представленных документах и предлагает принять меры по их устранению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43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6528" w:rsidRDefault="00DD0008" w:rsidP="00EC65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о проведенно</w:t>
      </w:r>
      <w:r w:rsidR="00E07263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поверке заявления ставит роспись на первом листе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7263">
        <w:rPr>
          <w:rFonts w:ascii="Times New Roman" w:eastAsia="Times New Roman" w:hAnsi="Times New Roman" w:cs="Times New Roman"/>
          <w:sz w:val="28"/>
          <w:szCs w:val="28"/>
        </w:rPr>
        <w:t>явления, том числе об</w:t>
      </w:r>
      <w:r w:rsidR="000430C1">
        <w:rPr>
          <w:rFonts w:ascii="Times New Roman" w:eastAsia="Times New Roman" w:hAnsi="Times New Roman" w:cs="Times New Roman"/>
          <w:sz w:val="28"/>
          <w:szCs w:val="28"/>
        </w:rPr>
        <w:t xml:space="preserve"> отказе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0430C1">
        <w:rPr>
          <w:rFonts w:ascii="Times New Roman" w:eastAsia="Times New Roman" w:hAnsi="Times New Roman" w:cs="Times New Roman"/>
          <w:sz w:val="28"/>
          <w:szCs w:val="28"/>
        </w:rPr>
        <w:t xml:space="preserve">в исправлении недостатков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в заявл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EC6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528" w:rsidRPr="00EC6528" w:rsidRDefault="00F22319" w:rsidP="00F223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 ХЭУ</w:t>
      </w:r>
      <w:r w:rsidR="00571B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ответственный за </w:t>
      </w:r>
      <w:r w:rsidR="00DD00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и </w:t>
      </w:r>
      <w:r w:rsidR="00571B7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регистрацию,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 xml:space="preserve">производит регистрацию поступившего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электронном документообороте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00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00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0008">
        <w:rPr>
          <w:rFonts w:ascii="Times New Roman" w:eastAsia="Times New Roman" w:hAnsi="Times New Roman" w:cs="Times New Roman"/>
          <w:sz w:val="28"/>
          <w:szCs w:val="28"/>
        </w:rPr>
        <w:t>общает заявителю информацию о регистрационном номере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 xml:space="preserve">и передает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зая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 xml:space="preserve"> в порядке ведения делопроизводства подразделениям (специалистам)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 комитета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 xml:space="preserve">, отвечающим за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>ги.</w:t>
      </w:r>
    </w:p>
    <w:p w:rsidR="00217E6F" w:rsidRPr="00217E6F" w:rsidRDefault="00571B7D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217E6F" w:rsidRPr="00217E6F">
        <w:rPr>
          <w:rFonts w:ascii="Times New Roman" w:eastAsiaTheme="minorHAnsi" w:hAnsi="Times New Roman"/>
          <w:sz w:val="28"/>
          <w:lang w:eastAsia="en-US"/>
        </w:rPr>
        <w:t>аксимальный срок выполнения</w:t>
      </w:r>
      <w:r w:rsidR="00F22319"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lang w:eastAsia="en-US"/>
        </w:rPr>
        <w:t>а</w:t>
      </w:r>
      <w:r w:rsidR="00F22319">
        <w:rPr>
          <w:rFonts w:ascii="Times New Roman" w:eastAsiaTheme="minorHAnsi" w:hAnsi="Times New Roman"/>
          <w:sz w:val="28"/>
          <w:lang w:eastAsia="en-US"/>
        </w:rPr>
        <w:t>дминистративн</w:t>
      </w:r>
      <w:r>
        <w:rPr>
          <w:rFonts w:ascii="Times New Roman" w:eastAsiaTheme="minorHAnsi" w:hAnsi="Times New Roman"/>
          <w:sz w:val="28"/>
          <w:lang w:eastAsia="en-US"/>
        </w:rPr>
        <w:t>о</w:t>
      </w:r>
      <w:r w:rsidR="00F22319">
        <w:rPr>
          <w:rFonts w:ascii="Times New Roman" w:eastAsiaTheme="minorHAnsi" w:hAnsi="Times New Roman"/>
          <w:sz w:val="28"/>
          <w:lang w:eastAsia="en-US"/>
        </w:rPr>
        <w:t xml:space="preserve">й </w:t>
      </w:r>
      <w:r>
        <w:rPr>
          <w:rFonts w:ascii="Times New Roman" w:eastAsiaTheme="minorHAnsi" w:hAnsi="Times New Roman"/>
          <w:sz w:val="28"/>
          <w:lang w:eastAsia="en-US"/>
        </w:rPr>
        <w:t>процедуры</w:t>
      </w:r>
      <w:r w:rsidR="00217E6F" w:rsidRPr="00217E6F">
        <w:rPr>
          <w:rFonts w:ascii="Times New Roman" w:eastAsiaTheme="minorHAnsi" w:hAnsi="Times New Roman"/>
          <w:sz w:val="28"/>
          <w:lang w:eastAsia="en-US"/>
        </w:rPr>
        <w:t xml:space="preserve">: 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- </w:t>
      </w:r>
      <w:r w:rsidRPr="00217E6F">
        <w:rPr>
          <w:rFonts w:ascii="Times New Roman" w:eastAsiaTheme="minorHAnsi" w:hAnsi="Times New Roman"/>
          <w:sz w:val="28"/>
          <w:lang w:eastAsia="en-US"/>
        </w:rPr>
        <w:t xml:space="preserve">в день поступления заявления в </w:t>
      </w:r>
      <w:r>
        <w:rPr>
          <w:rFonts w:ascii="Times New Roman" w:eastAsiaTheme="minorHAnsi" w:hAnsi="Times New Roman"/>
          <w:sz w:val="28"/>
          <w:lang w:eastAsia="en-US"/>
        </w:rPr>
        <w:t>комитет</w:t>
      </w:r>
      <w:r w:rsidRPr="00217E6F">
        <w:rPr>
          <w:rFonts w:ascii="Times New Roman" w:eastAsiaTheme="minorHAnsi" w:hAnsi="Times New Roman"/>
          <w:sz w:val="28"/>
          <w:lang w:eastAsia="en-US"/>
        </w:rPr>
        <w:t xml:space="preserve">; 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- </w:t>
      </w:r>
      <w:r w:rsidRPr="00217E6F">
        <w:rPr>
          <w:rFonts w:ascii="Times New Roman" w:eastAsiaTheme="minorHAnsi" w:hAnsi="Times New Roman"/>
          <w:sz w:val="28"/>
          <w:lang w:eastAsia="en-US"/>
        </w:rPr>
        <w:t xml:space="preserve">при личном обращении заявителя </w:t>
      </w:r>
      <w:r w:rsidR="00F22319">
        <w:rPr>
          <w:rFonts w:ascii="Times New Roman" w:eastAsiaTheme="minorHAnsi" w:hAnsi="Times New Roman"/>
          <w:sz w:val="28"/>
          <w:lang w:eastAsia="en-US"/>
        </w:rPr>
        <w:t>–</w:t>
      </w:r>
      <w:r w:rsidRPr="00217E6F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F22319">
        <w:rPr>
          <w:rFonts w:ascii="Times New Roman" w:eastAsiaTheme="minorHAnsi" w:hAnsi="Times New Roman"/>
          <w:sz w:val="28"/>
          <w:lang w:eastAsia="en-US"/>
        </w:rPr>
        <w:t xml:space="preserve">в течение </w:t>
      </w:r>
      <w:r w:rsidRPr="00217E6F">
        <w:rPr>
          <w:rFonts w:ascii="Times New Roman" w:eastAsiaTheme="minorHAnsi" w:hAnsi="Times New Roman"/>
          <w:sz w:val="28"/>
          <w:lang w:eastAsia="en-US"/>
        </w:rPr>
        <w:t>15 минут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Критерий принятия решения о приеме и регистрации заявления: нал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чие заявления о предоставлении муниципальной услуги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наличие/отсутствие оснований, указанных в пункте 2</w:t>
      </w:r>
      <w:r w:rsidR="00DD0008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та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административной процедуры: зарегистрированное заявл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ние о предоставлении муниципальной услуги в </w:t>
      </w:r>
      <w:r w:rsidR="00EC6528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электронном документооб</w:t>
      </w:r>
      <w:r w:rsidR="00EC65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EC6528">
        <w:rPr>
          <w:rFonts w:ascii="Times New Roman" w:eastAsiaTheme="minorHAnsi" w:hAnsi="Times New Roman" w:cs="Times New Roman"/>
          <w:sz w:val="28"/>
          <w:szCs w:val="28"/>
          <w:lang w:eastAsia="en-US"/>
        </w:rPr>
        <w:t>роте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присвоением входящего номера и указанием даты поступления.</w:t>
      </w:r>
    </w:p>
    <w:p w:rsidR="003E55F8" w:rsidRDefault="00EC6528" w:rsidP="003E5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 подаче заявления </w:t>
      </w:r>
      <w:r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электронной форме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аявителю сообщается о регистрации заявления путем отражения информации на Едином и реги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нальном порталах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E55F8" w:rsidRPr="003E5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E55F8" w:rsidRPr="00217E6F" w:rsidRDefault="003E55F8" w:rsidP="003E5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заявление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направленное в электронной форме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писано электронной цифровой подписью, заявитель обязан в течение 5 раб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чих дней с момента получения уведомления о регистрации заявления явиться в комитет для подписания заявления.</w:t>
      </w:r>
    </w:p>
    <w:p w:rsidR="00F22319" w:rsidRDefault="00CF580C" w:rsidP="00EC6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. Межведомственное информационное взаимодействие</w:t>
      </w:r>
    </w:p>
    <w:p w:rsid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ступление зарегистрированного заявления.</w:t>
      </w:r>
    </w:p>
    <w:p w:rsidR="00F22319" w:rsidRP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Должностным лицом, ответственным за формирование и направление запросов, получение на них ответов, является специалист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ственный за предоставление муниципальной услуги.</w:t>
      </w:r>
    </w:p>
    <w:p w:rsidR="00A66E2F" w:rsidRPr="00A66E2F" w:rsidRDefault="00A66E2F" w:rsidP="00A66E2F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ответственный за предоставление муниципал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услуги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A66E2F" w:rsidRPr="00A66E2F" w:rsidRDefault="00A66E2F" w:rsidP="00A66E2F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</w:t>
      </w:r>
      <w:r w:rsidR="00A3183B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>межведомственный з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прос, срок выполнения действия </w:t>
      </w:r>
      <w:r w:rsidR="00A3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 день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A66E2F" w:rsidRPr="00A66E2F" w:rsidRDefault="00A66E2F" w:rsidP="00A66E2F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66E2F">
        <w:rPr>
          <w:rFonts w:ascii="Times New Roman" w:eastAsia="Times New Roman" w:hAnsi="Times New Roman" w:cs="Times New Roman"/>
          <w:sz w:val="28"/>
          <w:szCs w:val="28"/>
        </w:rPr>
        <w:t>2) получает ответ на межведомственный запрос и проводит обработку          ответа на межведомственный запрос, срок выполнения действия в день пол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>чения ответа на межведомственный запрос;</w:t>
      </w:r>
    </w:p>
    <w:p w:rsid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ответа на межведомственны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запрос составляет 5 рабочих дней со дня </w:t>
      </w:r>
      <w:r w:rsidRPr="00F22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поступления межведомственного запроса 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органы, </w:t>
      </w:r>
      <w:r w:rsidRPr="00F22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предоставляющие документы и </w:t>
      </w:r>
      <w:r w:rsidR="00A66E2F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2319" w:rsidRP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Непредставление (несвоевременное представление) органами по ме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ведомственному запросу документов и информации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электронной форме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указанной в настоящем пункте, не может являться основанием для отказа в предоставлении муниципальной услуги.</w:t>
      </w:r>
    </w:p>
    <w:p w:rsidR="00F22319" w:rsidRP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Критерием для принятия решения о направлении межведомственных запросов является отсутствие документов, предусмотренных подпунктами 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</w:t>
      </w:r>
      <w:r w:rsid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22319" w:rsidRP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Результатами выполнения административной процедуры являются: п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лученные ответы на межведомственные запросы.</w:t>
      </w:r>
    </w:p>
    <w:p w:rsidR="00F22319" w:rsidRP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Полученные в результате межведомственного информационного вза</w:t>
      </w:r>
      <w:r w:rsidRPr="00F223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F223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модействия документы и </w:t>
      </w:r>
      <w:r w:rsidR="00A66E2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сведения</w:t>
      </w:r>
      <w:r w:rsidRPr="00F223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приобщаются к заявлению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срок выполнения административной процедуры </w:t>
      </w:r>
      <w:r w:rsid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чих дней.</w:t>
      </w:r>
    </w:p>
    <w:p w:rsidR="00A66E2F" w:rsidRPr="00A66E2F" w:rsidRDefault="00A66E2F" w:rsidP="00A66E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F580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решения о прекращении права постоянного (бессрочн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го) </w:t>
      </w:r>
    </w:p>
    <w:p w:rsidR="00A66E2F" w:rsidRDefault="00A66E2F" w:rsidP="00A66E2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пользования на земельный участок или об отказе в прекращении права п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стоянного (бессрочного) пользования на земельный участок</w:t>
      </w:r>
    </w:p>
    <w:p w:rsidR="00A66E2F" w:rsidRPr="00A66E2F" w:rsidRDefault="00A66E2F" w:rsidP="00A66E2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выполнения административной процедуры я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ляется поступление специалисту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ответственному 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предоставл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ответов на межведомственные запросы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31B6C" w:rsidRPr="00F22319" w:rsidRDefault="00931B6C" w:rsidP="00931B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административных действий, входящих в состав админ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стративной процедуры:</w:t>
      </w:r>
    </w:p>
    <w:p w:rsidR="00931B6C" w:rsidRPr="00F22319" w:rsidRDefault="00931B6C" w:rsidP="00931B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экспертизы документов на предмет отсутствия оснований для отказа в предоставлении муниципальной услуги, указанных в пункте 2</w:t>
      </w:r>
      <w:r w:rsidR="00CF580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931B6C" w:rsidRPr="00F22319" w:rsidRDefault="00931B6C" w:rsidP="00931B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вопроса о соответствии представленных документов пере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ню, указанному в пункте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31B6C" w:rsidRDefault="00931B6C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подготовка проекта решения;</w:t>
      </w:r>
    </w:p>
    <w:p w:rsidR="00931B6C" w:rsidRDefault="00931B6C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согласование, подписание и регистрация решения;</w:t>
      </w:r>
    </w:p>
    <w:p w:rsidR="00931B6C" w:rsidRDefault="00931B6C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передача решения для его выдачи (направления) заявителю.</w:t>
      </w:r>
    </w:p>
    <w:p w:rsidR="00A66E2F" w:rsidRPr="00A66E2F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ходе административной процедуры специалист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ственный за предоставление муниципальной услуги, выполняет следующие административные действия:</w:t>
      </w:r>
    </w:p>
    <w:p w:rsidR="00A66E2F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проводит анализ поступивших документов на предмет наличия (о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сутствия) оснований для отказа в предоставлении муниципальной услуги;</w:t>
      </w:r>
    </w:p>
    <w:p w:rsidR="00A66E2F" w:rsidRPr="00A66E2F" w:rsidRDefault="00A66E2F" w:rsidP="00A66E2F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2)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 сканирует заявление и документы, полученные в бумажном виде;</w:t>
      </w:r>
    </w:p>
    <w:p w:rsidR="00A66E2F" w:rsidRPr="00A66E2F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 формирует электронное дело по муниципальной услуге;</w:t>
      </w:r>
    </w:p>
    <w:p w:rsidR="00A66E2F" w:rsidRPr="00A66E2F" w:rsidRDefault="00A66E2F" w:rsidP="00A66E2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) готовит проект одного из решений, являющихся результатом пред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услуги:</w:t>
      </w:r>
    </w:p>
    <w:p w:rsidR="00A66E2F" w:rsidRPr="00A66E2F" w:rsidRDefault="00A66E2F" w:rsidP="00A66E2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прекращении права постоянного (бессрочного) пользования земел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 участком;</w:t>
      </w:r>
    </w:p>
    <w:p w:rsidR="00A66E2F" w:rsidRPr="00A66E2F" w:rsidRDefault="00A66E2F" w:rsidP="00A66E2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отказе в прекращении права постоянного (бессрочного) пользов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земельным участком;</w:t>
      </w:r>
    </w:p>
    <w:p w:rsidR="00931B6C" w:rsidRDefault="00931B6C" w:rsidP="00931B6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передает проект решения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согласование. Согласование проекта решения проводится в электронном виде начальником отдела комитета, сп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циалистом комитета, ответственным за в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несение сведений в информацио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ную систему учета земельных участков,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руководством комитета, правовым управлением. </w:t>
      </w:r>
    </w:p>
    <w:p w:rsidR="00931B6C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Подписан</w:t>
      </w:r>
      <w:r w:rsidR="00931B6C">
        <w:rPr>
          <w:rFonts w:ascii="Times New Roman" w:eastAsiaTheme="minorHAnsi" w:hAnsi="Times New Roman" w:cs="Times New Roman"/>
          <w:sz w:val="28"/>
          <w:szCs w:val="28"/>
          <w:lang w:eastAsia="en-US"/>
        </w:rPr>
        <w:t>ие решения осуществляется у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931B6C">
        <w:rPr>
          <w:rFonts w:ascii="Times New Roman" w:eastAsiaTheme="minorHAnsi" w:hAnsi="Times New Roman" w:cs="Times New Roman"/>
          <w:sz w:val="28"/>
          <w:szCs w:val="28"/>
          <w:lang w:eastAsia="en-US"/>
        </w:rPr>
        <w:t>олномоченным высшим дол</w:t>
      </w:r>
      <w:r w:rsidR="00931B6C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931B6C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ностным лицом Администрации города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егистрация решения осуществляе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ся управлением общего обеспечения в электронном документообороте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ответствии с Регламентом Администрации города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66E2F" w:rsidRPr="00A66E2F" w:rsidRDefault="00CB75F3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Подписан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ное </w:t>
      </w:r>
      <w:r w:rsidR="00931B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зарегистрированное 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передается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общего обеспечения 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ответственному за предоставл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F580C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муниципальной услуги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66E2F" w:rsidRPr="00A66E2F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Критерием для принятия решения о прекращении или об отказе в пр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кращении права постоянного (бессрочного) пользования на земельный уч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сток является отсутствие либо наличие оснований для отказа в предоставл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нии муниципальной услуги, указанных в </w:t>
      </w:r>
      <w:hyperlink w:anchor="Par167" w:history="1">
        <w:r w:rsidRPr="00A66E2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</w:hyperlink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F580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стративного регламента.</w:t>
      </w:r>
    </w:p>
    <w:p w:rsidR="00A66E2F" w:rsidRPr="00A66E2F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срок выполнения административной процедуры 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 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бочих дней.</w:t>
      </w:r>
    </w:p>
    <w:p w:rsidR="00CB75F3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выполнения административной процедуры является по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писанное 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высшим 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должностным лицом 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зарегистрированное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66E2F" w:rsidRPr="00A66E2F" w:rsidRDefault="00CB75F3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распоряжение (постановление) Администрации города 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прекращении права постоянного (бессрочного) пользования земельным участком;</w:t>
      </w:r>
    </w:p>
    <w:p w:rsidR="00A66E2F" w:rsidRPr="00A66E2F" w:rsidRDefault="00CB75F3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письмо Администрации города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отказе в прекращении права пост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янного (бессрочного) пользования земельным участком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66E2F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Способ фиксации результата административной процедуры: регистр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ция путем указания в электронном документообороте номера и даты прав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вого акта о прекращении права постоянного (бессрочного) пользования з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мельным участком либо 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номера и даты письма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отказе в прекращении пр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ва постоянного (бессрочного) пользования земельным участком.</w:t>
      </w:r>
    </w:p>
    <w:p w:rsid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F580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ыдача (направление) заявителю результата предоставления мун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ципальной услуги</w:t>
      </w:r>
    </w:p>
    <w:p w:rsidR="00CB75F3" w:rsidRP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ступление зарегистрированных документов, являющихся результатом пред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ставления муниципальной услуги, к специалисту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CB75F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ответственному за предоставление муниципальной услуги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B75F3" w:rsidRP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ответственным за выполнение администрати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процедуры: явля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специалист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комитета, 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Pr="00DC1A6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 xml:space="preserve"> за предоста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ление муниципальной услуги</w:t>
      </w:r>
      <w:r w:rsidRPr="00DC1A6A">
        <w:rPr>
          <w:rFonts w:ascii="Times New Roman" w:eastAsia="Times New Roman" w:hAnsi="Times New Roman" w:cs="Times New Roman"/>
          <w:sz w:val="28"/>
          <w:szCs w:val="28"/>
        </w:rPr>
        <w:t>, специалист ХЭУ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1A6A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 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комитета, </w:t>
      </w:r>
      <w:r w:rsidR="00DC1A6A" w:rsidRPr="00CB75F3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="00DC1A6A" w:rsidRPr="00DC1A6A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DC1A6A" w:rsidRPr="00CB75F3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</w:t>
      </w:r>
      <w:r w:rsidR="00DC1A6A" w:rsidRPr="00CB75F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C1A6A" w:rsidRPr="00CB75F3">
        <w:rPr>
          <w:rFonts w:ascii="Times New Roman" w:eastAsia="Times New Roman" w:hAnsi="Times New Roman" w:cs="Times New Roman"/>
          <w:sz w:val="28"/>
          <w:szCs w:val="28"/>
        </w:rPr>
        <w:t>ной услуги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, исходя из способа получения результата муниципальной услуги:</w:t>
      </w:r>
    </w:p>
    <w:p w:rsidR="002E2F09" w:rsidRDefault="002E2F09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выдает результат муниципальной услуги заявителю или его предст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вителю;</w:t>
      </w:r>
    </w:p>
    <w:p w:rsidR="00DC1A6A" w:rsidRDefault="00DC1A6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передает </w:t>
      </w:r>
      <w:r w:rsidR="002E2F0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C1A6A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C1A6A">
        <w:rPr>
          <w:rFonts w:ascii="Times New Roman" w:eastAsia="Times New Roman" w:hAnsi="Times New Roman" w:cs="Times New Roman"/>
          <w:sz w:val="28"/>
          <w:szCs w:val="28"/>
        </w:rPr>
        <w:t xml:space="preserve"> ХЭУ</w:t>
      </w:r>
      <w:r w:rsidRP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направления 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почтовой связи заказным письмом с описью вл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 и уведомлением</w:t>
      </w:r>
      <w:r w:rsidR="002E2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</w:t>
      </w:r>
      <w:r w:rsidR="002D2289" w:rsidRP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выдачи решения через МФЦ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1A6A" w:rsidRDefault="00B9244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подаче заявления в электронной форме с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пециалист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комитета, 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ветственн</w:t>
      </w:r>
      <w:r w:rsidRPr="00DC1A6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уведо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 о принятии решения с присоединен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ием решения (скан-образ докуме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та)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9244A" w:rsidRDefault="00B9244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наличии в заявлении адреса электронной почты</w:t>
      </w:r>
      <w:r w:rsidRPr="00B924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пециалист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тета, 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Pr="00DC1A6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направляет на указанный адрес 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о принятии решения с присоединением р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шения (скан-образ документа)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B75F3" w:rsidRP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Критерием принятия решения явля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оформленны</w:t>
      </w:r>
      <w:r w:rsidR="00A3183B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документ, явл</w:t>
      </w:r>
      <w:r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ющи</w:t>
      </w:r>
      <w:r w:rsidR="00A3183B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62740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я результатом предоставления муниципальной услуги</w:t>
      </w:r>
      <w:r w:rsidR="0062740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C1A6A" w:rsidRP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способ пол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чения результата муниципальной услуги</w:t>
      </w:r>
      <w:r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B75F3" w:rsidRP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административной процедуры является: выданны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(направленны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) заявителю документ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предоставления муниципал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услуги.</w:t>
      </w:r>
    </w:p>
    <w:p w:rsid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 фиксации результата административной процедуры: </w:t>
      </w:r>
    </w:p>
    <w:p w:rsidR="002E2F09" w:rsidRPr="00CB75F3" w:rsidRDefault="002E2F09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 случае получения результата муниципальной услуги лично - 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писка заявителя (представителя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о получении решения;</w:t>
      </w:r>
    </w:p>
    <w:p w:rsidR="00CB75F3" w:rsidRPr="00CB75F3" w:rsidRDefault="00DC1A6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заявителю результат</w:t>
      </w:r>
      <w:r w:rsidR="002E2F0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муниц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пальной услуги почто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вой связью -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 почтовых отправлений с послед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ющим 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вручении;</w:t>
      </w:r>
    </w:p>
    <w:p w:rsidR="00DC1A6A" w:rsidRDefault="00DC1A6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выдачи </w:t>
      </w:r>
      <w:r w:rsidR="002D2289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D2289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муниципальной услуги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73D6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МФЦ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запись о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передаче 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документов </w:t>
      </w:r>
      <w:r w:rsidR="002E2F0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МФЦ, о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тображае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мая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CB75F3"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эле</w:t>
      </w:r>
      <w:r w:rsidR="00CB75F3"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CB75F3"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тронном документообороте</w:t>
      </w:r>
      <w:r w:rsidR="002E2F0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B9244A" w:rsidRDefault="00B9244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 подаче заявления </w:t>
      </w:r>
      <w:r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электронной форме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аявителю сообщается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принятии решения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отражения информации на Едином и региональном портал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е.</w:t>
      </w:r>
    </w:p>
    <w:p w:rsid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Максимальный срок выполнения административной процедуры: не б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лее  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</w:t>
      </w:r>
      <w:r w:rsidR="00F073D6">
        <w:rPr>
          <w:rFonts w:ascii="Times New Roman" w:eastAsiaTheme="minorHAnsi" w:hAnsi="Times New Roman" w:cs="Times New Roman"/>
          <w:sz w:val="28"/>
          <w:szCs w:val="28"/>
          <w:lang w:eastAsia="en-US"/>
        </w:rPr>
        <w:t>олучения специалистом, ответственным за предоставление муниципальной услуги, подписанного и зарегистрированн</w:t>
      </w:r>
      <w:r w:rsidR="00F073D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F073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решения.</w:t>
      </w:r>
    </w:p>
    <w:p w:rsidR="00B9244A" w:rsidRDefault="003E55F8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58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244A">
        <w:rPr>
          <w:rFonts w:ascii="Times New Roman" w:hAnsi="Times New Roman" w:cs="Times New Roman"/>
          <w:sz w:val="28"/>
          <w:szCs w:val="28"/>
        </w:rPr>
        <w:t>Возможность осуществления административной процедуры либо административного действия в её составе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</w:p>
    <w:p w:rsidR="00B9244A" w:rsidRDefault="00B9244A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</w:t>
      </w:r>
      <w:r w:rsidR="003E55F8">
        <w:rPr>
          <w:rFonts w:ascii="Times New Roman" w:hAnsi="Times New Roman" w:cs="Times New Roman"/>
          <w:sz w:val="28"/>
          <w:szCs w:val="28"/>
        </w:rPr>
        <w:t>й форме</w:t>
      </w:r>
      <w:r>
        <w:rPr>
          <w:rFonts w:ascii="Times New Roman" w:hAnsi="Times New Roman" w:cs="Times New Roman"/>
          <w:sz w:val="28"/>
          <w:szCs w:val="28"/>
        </w:rPr>
        <w:t xml:space="preserve"> возможно осуществление следующих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стративных процедур и действий:</w:t>
      </w:r>
    </w:p>
    <w:p w:rsidR="00B9244A" w:rsidRDefault="00B9244A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подача заявления и документов через </w:t>
      </w:r>
      <w:r w:rsidR="003E55F8">
        <w:rPr>
          <w:rFonts w:ascii="Times New Roman" w:hAnsi="Times New Roman" w:cs="Times New Roman"/>
          <w:sz w:val="28"/>
          <w:szCs w:val="28"/>
        </w:rPr>
        <w:t xml:space="preserve">Единый и региональный </w:t>
      </w:r>
      <w:r>
        <w:rPr>
          <w:rFonts w:ascii="Times New Roman" w:hAnsi="Times New Roman" w:cs="Times New Roman"/>
          <w:sz w:val="28"/>
          <w:szCs w:val="28"/>
        </w:rPr>
        <w:t>порт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E55F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6274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технической возможности</w:t>
      </w:r>
      <w:r w:rsidR="006274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 использованием средств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идентификации заявителя, в том числе электронной подписи;</w:t>
      </w:r>
      <w:proofErr w:type="gramEnd"/>
    </w:p>
    <w:p w:rsidR="00B9244A" w:rsidRDefault="00B9244A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взаимодействие;</w:t>
      </w:r>
    </w:p>
    <w:p w:rsidR="00B9244A" w:rsidRDefault="00B9244A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согласование проекта решения;</w:t>
      </w:r>
    </w:p>
    <w:p w:rsidR="00B9244A" w:rsidRDefault="00B9244A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результата предоставления муниципальной услуги </w:t>
      </w:r>
      <w:r w:rsidRPr="003F09BB">
        <w:rPr>
          <w:rFonts w:ascii="Times New Roman" w:hAnsi="Times New Roman" w:cs="Times New Roman"/>
          <w:sz w:val="28"/>
          <w:szCs w:val="28"/>
        </w:rPr>
        <w:t xml:space="preserve">в виде </w:t>
      </w:r>
      <w:proofErr w:type="gramStart"/>
      <w:r w:rsidRPr="003F09BB">
        <w:rPr>
          <w:rFonts w:ascii="Times New Roman" w:hAnsi="Times New Roman" w:cs="Times New Roman"/>
          <w:sz w:val="28"/>
          <w:szCs w:val="28"/>
        </w:rPr>
        <w:t>скан</w:t>
      </w:r>
      <w:r w:rsidR="0062740B">
        <w:rPr>
          <w:rFonts w:ascii="Times New Roman" w:hAnsi="Times New Roman" w:cs="Times New Roman"/>
          <w:sz w:val="28"/>
          <w:szCs w:val="28"/>
        </w:rPr>
        <w:t>-образа</w:t>
      </w:r>
      <w:proofErr w:type="gramEnd"/>
      <w:r w:rsidRPr="003F09BB">
        <w:rPr>
          <w:rFonts w:ascii="Times New Roman" w:hAnsi="Times New Roman" w:cs="Times New Roman"/>
          <w:sz w:val="28"/>
          <w:szCs w:val="28"/>
        </w:rPr>
        <w:t xml:space="preserve">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F12" w:rsidRDefault="00197F12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F12" w:rsidRDefault="00197F12" w:rsidP="00197F1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IV. Формы </w:t>
      </w:r>
      <w:proofErr w:type="gramStart"/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197F12" w:rsidRDefault="00197F12" w:rsidP="00197F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197F12" w:rsidRDefault="00197F12" w:rsidP="0015110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3</w:t>
      </w:r>
      <w:r w:rsidR="00CF580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Т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екущий </w:t>
      </w:r>
      <w:proofErr w:type="gramStart"/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и исполнением ответственн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лицами положений настоящего Административного регламента и иных но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мативных правовых актов, устанавливающих требования к предоставл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нию муниципальной услуги осуществляется: председателем комитета либо лицом его замещающим.</w:t>
      </w:r>
    </w:p>
    <w:p w:rsidR="00197F12" w:rsidRPr="00197F12" w:rsidRDefault="00197F12" w:rsidP="0015110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3</w:t>
      </w:r>
      <w:r w:rsidR="00CF580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Контроль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полноты и 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качества предоставления муниципальной усл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у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ги включает проведение проверок, выявление и устранение нарушений п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о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рядка и срока исполнения муниципальной услуги, рассмотрение обращ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е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ний заявителей в ходе исполнения муниципальной услуги, содержащих ж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а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лобы на действия (бездействия) лиц, участвующих в предоставлении услуги.</w:t>
      </w:r>
    </w:p>
    <w:p w:rsidR="00197F12" w:rsidRPr="00197F12" w:rsidRDefault="00197F12" w:rsidP="00151107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ab/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Плановые проверки осуществляются по утвержденному графику путем выборочной проверки поступивших заявлений на предоставление муниц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и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lastRenderedPageBreak/>
        <w:t>пальной услуги.</w:t>
      </w:r>
    </w:p>
    <w:p w:rsidR="00197F12" w:rsidRPr="00197F12" w:rsidRDefault="00197F12" w:rsidP="00151107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 w:rsidRPr="00197F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плановой </w:t>
      </w:r>
      <w:r w:rsidRPr="00197F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проверке рассматриваются все вопросы, связанные с предоставлением муниципальной услуги (комплексная проверка), либо о</w:t>
      </w:r>
      <w:r w:rsidRPr="00197F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97F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дельные вопросы (тематическая проверка).</w:t>
      </w:r>
    </w:p>
    <w:p w:rsidR="00197F12" w:rsidRDefault="00197F12" w:rsidP="00151107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ab/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Внеплановая проверка осуществляется при наличии обращений на н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е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соблюдение требований настоящего </w:t>
      </w:r>
      <w:r w:rsidR="0062740B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А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дминистративного регламент</w:t>
      </w:r>
      <w:r w:rsidR="0062740B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а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. </w:t>
      </w:r>
    </w:p>
    <w:p w:rsidR="00197F12" w:rsidRDefault="00197F12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проведения проверок полноты и качества предоставл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Российской Федерации.</w:t>
      </w:r>
    </w:p>
    <w:p w:rsidR="00197F12" w:rsidRDefault="00197F12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F580C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Д</w:t>
      </w:r>
      <w:r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олжностные</w:t>
      </w:r>
      <w:r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лица Уполномоченного органа</w:t>
      </w:r>
      <w:r w:rsidR="005F3B01">
        <w:rPr>
          <w:rFonts w:ascii="Times New Roman" w:eastAsia="Times New Roman" w:hAnsi="Times New Roman" w:cs="Times New Roman"/>
          <w:spacing w:val="2"/>
          <w:sz w:val="28"/>
          <w:szCs w:val="28"/>
        </w:rPr>
        <w:t>, его структурных подразделений</w:t>
      </w:r>
      <w:r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несут персональную ответственность в соответствии с зак</w:t>
      </w:r>
      <w:r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197F12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CF580C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 П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ерсональная ответственность специалистов закрепляется в их должностных инструкциях в соответствии с требованиями законодател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ства.</w:t>
      </w:r>
    </w:p>
    <w:p w:rsidR="005F3B01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CF580C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В 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соответствии со статьей 9.6 Закона от 11 июня 2010 года 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№ 102-оз должностные лица Уполномоченного органа, работники МФЦ несут административную ответственность за нарушение настоящего Адм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нистративного регламента, выразившееся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5F3B01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нарушении срока регистрации запроса заявителя о предоставлении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муниципальной услуги, </w:t>
      </w:r>
    </w:p>
    <w:p w:rsidR="005F3B01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срока предоставления муниципальной услуги, </w:t>
      </w:r>
    </w:p>
    <w:p w:rsidR="005F3B01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в неправомерных отказах в приеме у заявителя документов, пред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у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смотренных для предоставления муниципальной услуги,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предоставлении муниципальной услуги,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исправлении допущенных опечаток и ошибок в выданных в результате предоставления муниципальной услуги документах либо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нарушении установленного срока осуществления таких исправлений, </w:t>
      </w:r>
      <w:proofErr w:type="gramEnd"/>
    </w:p>
    <w:p w:rsidR="005F3B01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в превышении максимального срока ожидания в очереди при подаче запроса о муниципальной услуг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, а равно при получении результата пред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о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ставления муниципальной услуги (за исключением срока подачи запроса в МФЦ),</w:t>
      </w:r>
    </w:p>
    <w:p w:rsidR="00197F12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-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, информационным стендам с образцами их заполн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ния и перечнем документов, необходимых для предоставления муниц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и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пальной услуги (за исключением требований, установленных к помещениям МФЦ).</w:t>
      </w:r>
    </w:p>
    <w:p w:rsidR="00F073D6" w:rsidRDefault="00CF580C" w:rsidP="00FF286E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39</w:t>
      </w:r>
      <w:r w:rsidR="00F073D6">
        <w:rPr>
          <w:rFonts w:ascii="Times New Roman" w:eastAsia="Calibri" w:hAnsi="Times New Roman" w:cs="Times New Roman"/>
          <w:spacing w:val="2"/>
          <w:sz w:val="28"/>
          <w:szCs w:val="28"/>
        </w:rPr>
        <w:t>. Специалисты комитета, правового управления, управления общего обеспечения, ХЭУ несут дисциплинарную ответственность за нарушения при выполнении административных действий.</w:t>
      </w:r>
    </w:p>
    <w:p w:rsidR="00197F12" w:rsidRDefault="00151107" w:rsidP="00FF286E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4</w:t>
      </w:r>
      <w:r w:rsidR="00CF580C">
        <w:rPr>
          <w:rFonts w:ascii="Times New Roman" w:eastAsia="Calibri" w:hAnsi="Times New Roman" w:cs="Times New Roman"/>
          <w:spacing w:val="2"/>
          <w:sz w:val="28"/>
          <w:szCs w:val="28"/>
        </w:rPr>
        <w:t>0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. Д</w:t>
      </w:r>
      <w:r w:rsidRPr="00DB1329">
        <w:rPr>
          <w:rFonts w:ascii="Times New Roman" w:hAnsi="Times New Roman" w:cs="Times New Roman"/>
          <w:sz w:val="28"/>
          <w:szCs w:val="28"/>
        </w:rPr>
        <w:t xml:space="preserve">ля осуществления </w:t>
      </w:r>
      <w:proofErr w:type="gramStart"/>
      <w:r w:rsidRPr="00DB13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132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граждане, их объединения и организации вправе получать информ</w:t>
      </w:r>
      <w:r w:rsidRPr="00DB1329">
        <w:rPr>
          <w:rFonts w:ascii="Times New Roman" w:hAnsi="Times New Roman" w:cs="Times New Roman"/>
          <w:sz w:val="28"/>
          <w:szCs w:val="28"/>
        </w:rPr>
        <w:t>а</w:t>
      </w:r>
      <w:r w:rsidRPr="00DB1329">
        <w:rPr>
          <w:rFonts w:ascii="Times New Roman" w:hAnsi="Times New Roman" w:cs="Times New Roman"/>
          <w:sz w:val="28"/>
          <w:szCs w:val="28"/>
        </w:rPr>
        <w:t xml:space="preserve">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B1329">
        <w:rPr>
          <w:rFonts w:ascii="Times New Roman" w:hAnsi="Times New Roman" w:cs="Times New Roman"/>
          <w:sz w:val="28"/>
          <w:szCs w:val="28"/>
        </w:rPr>
        <w:t>ной услуги, направлять в Адм</w:t>
      </w:r>
      <w:r w:rsidRPr="00DB1329">
        <w:rPr>
          <w:rFonts w:ascii="Times New Roman" w:hAnsi="Times New Roman" w:cs="Times New Roman"/>
          <w:sz w:val="28"/>
          <w:szCs w:val="28"/>
        </w:rPr>
        <w:t>и</w:t>
      </w:r>
      <w:r w:rsidRPr="00DB1329">
        <w:rPr>
          <w:rFonts w:ascii="Times New Roman" w:hAnsi="Times New Roman" w:cs="Times New Roman"/>
          <w:sz w:val="28"/>
          <w:szCs w:val="28"/>
        </w:rPr>
        <w:t>нистрацию города Сургута или в комитет индивидуальные и коллективные обращения с предложениями, рекомендациями по совершенствованию п</w:t>
      </w:r>
      <w:r w:rsidRPr="00DB1329">
        <w:rPr>
          <w:rFonts w:ascii="Times New Roman" w:hAnsi="Times New Roman" w:cs="Times New Roman"/>
          <w:sz w:val="28"/>
          <w:szCs w:val="28"/>
        </w:rPr>
        <w:t>о</w:t>
      </w:r>
      <w:r w:rsidRPr="00DB1329">
        <w:rPr>
          <w:rFonts w:ascii="Times New Roman" w:hAnsi="Times New Roman" w:cs="Times New Roman"/>
          <w:sz w:val="28"/>
          <w:szCs w:val="28"/>
        </w:rPr>
        <w:t>рядка предоставления муниципальной услуги.</w:t>
      </w:r>
    </w:p>
    <w:p w:rsidR="00151107" w:rsidRDefault="00151107" w:rsidP="00FF286E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5BA" w:rsidRPr="00D475BA" w:rsidRDefault="00151107" w:rsidP="00D475B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V. 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ствий (бездействия) органа, предоставляющего муниципальную услугу, а также должностных лиц, муниципальных служащих</w:t>
      </w:r>
    </w:p>
    <w:p w:rsidR="00D475BA" w:rsidRPr="00D475BA" w:rsidRDefault="00D475BA" w:rsidP="00D47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Заявители вправе обратиться с жалобой на нарушение порядка предоставления муниципальной услуги, выразившееся в неправомерных 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шениях и действиях (бездействии) органа, предоставляющего муниципал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ную услугу, его структурных подразделений и должностных лиц, муниц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пальных служащих при предоставлении муниципальной услуги (далее − ж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лоба).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Действие настоящего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распр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страняется на жалобы, поданные с соблюдением требований Федерального </w:t>
      </w:r>
      <w:hyperlink r:id="rId27" w:history="1">
        <w:r w:rsidRPr="00D475BA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услуг».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Жалоба подается в письменной форме на бумажном носителе, в эле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тронной форме в орган, предоставляющий муниципальную услугу, а также может быть принята при личном приеме заявителя либо через многофункц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ональный центр предоставления государственных и муниципальных услуг.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Жалоба должна содержать: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жалуются;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75BA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сте нахождения заявителя - юридического лица, а также номер (номера) ко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его должностного лица либо м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ниципального служащего;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гу, его должностного лица либо муниципального служащего. Заявителем м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гут быть представлены документы (при наличии), подтверждающие доводы заявителя, либо их копии.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6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номочия на осуществление действий от имени заявителя, представляется один из следующих документов: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ции доверенность (для физических лиц);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ции доверенность, подписанная руководителем заявителя или уполномоче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ным этим руководителем лицом (для юридических лиц);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ческое лицо обладает правом действовать от имени заявителя без доверенн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Прием жалоб в письменной форме осуществляется органом, пред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ставляющим муниципальную услугу, в месте предоставления муниципал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ной услуги (в месте, где заявитель подавал запрос на получение муниципал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ной услуги, нарушение порядка которой обжалуется, либо в месте, где заяв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телем получен результат указанной муниципальной услуги).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ниципальных услуг.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кумент, удостоверяющий его личность в соответствии с законодательством Российской Федерации.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Жалоба в электронной форме подается заявителем посредством эле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тронной почты, с использованием информационно-телекоммуникационной сети «Интернет», официального сайта органа, предоставляющего муниц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пальную услугу, единого портала государственных и муниципальных услуг.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. При подаче жалобы в электронном виде документы, указанные в </w:t>
      </w:r>
      <w:hyperlink w:anchor="Par6" w:history="1">
        <w:r w:rsidRPr="00D475BA">
          <w:rPr>
            <w:rFonts w:ascii="Times New Roman" w:eastAsia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="00CF580C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могут быть предста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лены в форме электронных документов, подписанных электронной подп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17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Жалоба рассматривается органом, предоставляющим муниципал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ную услугу, порядок предоставления которой был нарушен вследствие реш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ний и действий (бездействия) органа, предоставляющего муниципальную услугу, его должностного лица либо муниципальных служащих. 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В случае если обжалуются решения руководителя органа, предоставл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ющего муниципальную услугу, жалоба рассматривается заместителем главы Администрации города, курирующим соответствующую сферу в порядке, предусмотренном настоящим разделом административного регламента.</w:t>
      </w:r>
    </w:p>
    <w:p w:rsidR="00D475BA" w:rsidRPr="00D475BA" w:rsidRDefault="00CF580C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2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В случае если жалоба подана заявителем в орган, в компетенцию к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торого не входит принятие решения по жалобе в соответствии с требовани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 xml:space="preserve">ми пункта </w:t>
      </w:r>
      <w:r w:rsidR="00D475B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в течение трех р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бочих дней со дня ее регистрации указанный орган направляет жалобу в уполномоченный на ее рассмотрение орган и в письменной форме информ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рует заявителя о перенаправлении жалобы.</w:t>
      </w:r>
      <w:proofErr w:type="gramEnd"/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Заявитель может обратиться с жалобой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ниципальной услуги;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требование представления заявителем документов, не предусмотре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ных нормативными правовыми актами Российской Федерации для пред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 для предоставл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ния муниципальной услуги;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требование внесения заявителем при предоставлении муниципальной услуги платы, не предусмотренной нормативными правовыми актами Ро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сийской Федерации;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75BA">
        <w:rPr>
          <w:rFonts w:ascii="Times New Roman" w:eastAsia="Times New Roman" w:hAnsi="Times New Roman" w:cs="Times New Roman"/>
          <w:sz w:val="28"/>
          <w:szCs w:val="28"/>
        </w:rPr>
        <w:t>- отказ органа, предоставляющего муниципальную услугу, его дол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ностного лица в исправлении допущенных опечаток и ошибок в выданных в результате предоставления муниципальной услуги документах либо наруш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ние установленного срока таких исправлений.</w:t>
      </w:r>
      <w:proofErr w:type="gramEnd"/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Заявитель вправе запрашивать и получать в органе, предоставля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щем муниципальную услугу, информацию и документы, необходимые для обоснования и рассмотрения жалобы, если это не затрагивает права, свободы и законные интересы других лиц и если в указанных информации и докуме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тах не содержатся сведения, составляющие охраняемую федеральным зак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ном тайну.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В органе, предоставляющем муниципальную услугу, определяются уполномоченные на рассмотрение жалоб должностные лица, которые обе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печивают: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lastRenderedPageBreak/>
        <w:t>- прием и рассмотрение жалоб в соответствии с требованиями настоящ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го раздела административного регламента;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направление жалоб в уполномоченный на их рассмотрение орган в 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ответствии с пунктом 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В случае установления в ходе или по результатам рассмотрения ж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лобы признаков состава административного правонарушения, предусмотре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ного статьей 5.63 Кодекса Российской Федерации об административных пр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вонарушениях, или признаков состава преступления должностное лицо, уполномоченное на рассмотрение жалоб, незамедлительно направляет соо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ветствующие материалы в органы прокуратуры.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Орган, предоставляющий муниципальную услугу, обеспечивает: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оснащение мест приема жалоб;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информирование заявителей о порядке обжалования решений и де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ствий (бездействия) органов местного самоуправления и их структурных подразделений и должностных лиц, муниципальных служащих посредством размещения информации на стендах в местах предоставления муниципал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ной услуги, на их официальных сайтах;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консультирование заявителей о порядке обжалования решений и де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формирование и представление ежеквартально в вышестоящий орган отчетности о полученных и рассмотренных жалобах (в том числе о колич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стве удовлетворенных и неудовлетворенных жалоб).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Жалоба, поступившая в уполномоченный на ее рассмотрение орган, подлежит регистрации не позднее следующего рабочего дня со дня ее п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ступления. Жалоба рассматривается в течение 15 рабочих дней со дня ее 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гистрации.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В случае обжалования отказа органа, предоставляющего муниципал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ную услугу, его должностного лица в приеме документов у заявителя либо в исправлении допущенных опечаток и ошибок или в случае обжалования з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явителем нарушения установленного срока таких исправлений жалоба ра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сматривается в течение пяти рабочих дней со дня ее регистрации.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рассмотрения жалобы в соответствии с </w:t>
      </w:r>
      <w:hyperlink r:id="rId28" w:history="1">
        <w:r w:rsidRPr="00D475BA">
          <w:rPr>
            <w:rFonts w:ascii="Times New Roman" w:eastAsia="Times New Roman" w:hAnsi="Times New Roman" w:cs="Times New Roman"/>
            <w:sz w:val="28"/>
            <w:szCs w:val="28"/>
          </w:rPr>
          <w:t>частью 7 ст</w:t>
        </w:r>
        <w:r w:rsidRPr="00D475BA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Pr="00D475BA">
          <w:rPr>
            <w:rFonts w:ascii="Times New Roman" w:eastAsia="Times New Roman" w:hAnsi="Times New Roman" w:cs="Times New Roman"/>
            <w:sz w:val="28"/>
            <w:szCs w:val="28"/>
          </w:rPr>
          <w:t>тьи 11.2</w:t>
        </w:r>
      </w:hyperlink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услуг» уполномоченный на ее рассмотрение 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ган принимает решение об удовлетворении жалобы либо об отказе в ее уд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влетворении. Указанное решение принимается в форме акта уполномоченн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го на ее рассмотрение органа.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нее пяти рабочих дней со дня принятия решения, если иное не установлено законодательством Российской Федерации.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75BA">
        <w:rPr>
          <w:rFonts w:ascii="Times New Roman" w:eastAsia="Times New Roman" w:hAnsi="Times New Roman" w:cs="Times New Roman"/>
          <w:sz w:val="28"/>
          <w:szCs w:val="28"/>
        </w:rPr>
        <w:t>- наименование органа, предоставляющего муниципальную услугу, ра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номер, дата, место принятия решения, включая сведения о должнос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ном лице, решение или действие (бездействие) которого обжалуется;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принятое по жалобе решение;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в случае признания жалобы обоснованной - сроки устранения выявле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ных нарушений, в том числе срок предоставления результата муниципальной услуги;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D475BA" w:rsidRPr="00D475BA" w:rsidRDefault="00CF580C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. Ответ по результатам рассмотрения жалобы подписывается уполн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моченным на рассмотрение жалобы должностным лицом органа, предоста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По желанию заявителя ответ по результатам рассмотрения жалобы м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жет быть представлен не позднее дня, следующего за днем принятия реш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и (или) упо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номоченного на рассмотрение жалобы органа, вид которой установлен зак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нодательством Российской Федерации.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Уполномоченный на рассмотрение жалобы орган отказывает в уд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влетворении жалобы в следующих случаях: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да по жалобе о том же предмете и по тем же основаниям;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подача жалобы лицом, полномочия которого не подтверждены в п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рядке, установленном законодательством Российской Федерации;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ваниями настоящего раздела административного регламента в отношении т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го же заявителя и по тому же предмету жалобы.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. Уполномоченный на рассмотрение жалобы орган вправе оставить жалобу без ответа и </w:t>
      </w:r>
      <w:r w:rsidRPr="00D475BA">
        <w:rPr>
          <w:rFonts w:ascii="Times New Roman" w:eastAsia="Times New Roman" w:hAnsi="Times New Roman" w:cs="Times New Roman"/>
          <w:bCs/>
          <w:sz w:val="28"/>
          <w:szCs w:val="28"/>
        </w:rPr>
        <w:t>сообщить заявителю, направившему жалобу, о недоп</w:t>
      </w:r>
      <w:r w:rsidRPr="00D475BA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D475BA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стимости злоупотребления правом 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 случае 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F58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.Ответ на письменную жалобу не даётся в следующих случаях: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текст письменной жалобы не поддаётся прочтению;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- в письменной жалобе не </w:t>
      </w:r>
      <w:proofErr w:type="gramStart"/>
      <w:r w:rsidRPr="00D475BA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жалобу или почтовый адрес, по которому должен быть направлен ответ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86E" w:rsidRPr="00FF286E" w:rsidRDefault="00FF286E" w:rsidP="00FF2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107" w:rsidRPr="00151107" w:rsidRDefault="00151107" w:rsidP="00FF286E">
      <w:pPr>
        <w:widowControl w:val="0"/>
        <w:tabs>
          <w:tab w:val="left" w:pos="0"/>
          <w:tab w:val="left" w:pos="567"/>
        </w:tabs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151107" w:rsidRPr="00151107" w:rsidRDefault="00151107" w:rsidP="00151107">
      <w:pPr>
        <w:spacing w:after="0"/>
        <w:ind w:left="424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муниципальной услуги «Прекращение права пост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янного (бессрочного) пользования земельными участками, находящ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мися в муниципальной собственн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 или государственная собстве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на которые не разграничена»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5110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</w:p>
    <w:p w:rsidR="00151107" w:rsidRDefault="00151107" w:rsidP="001511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Примерная </w:t>
      </w:r>
      <w:r w:rsidR="00FA0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(рекомендуемая) </w:t>
      </w: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форма заявления </w:t>
      </w:r>
    </w:p>
    <w:p w:rsidR="00FA052E" w:rsidRDefault="00FA052E" w:rsidP="001511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5"/>
        <w:gridCol w:w="5136"/>
      </w:tblGrid>
      <w:tr w:rsidR="00D564A8" w:rsidTr="00D564A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4A8" w:rsidRDefault="00D564A8" w:rsidP="001511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564A8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комитет по земельным отношениям 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города Сургута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_________________________________________</w:t>
            </w:r>
          </w:p>
          <w:p w:rsidR="00D564A8" w:rsidRPr="00D564A8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D564A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заявителя,  ФИО гражданина)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________________________________________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(адрес, место жительства, реквизиты документа</w:t>
            </w:r>
            <w:proofErr w:type="gramEnd"/>
          </w:p>
          <w:p w:rsidR="00D564A8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</w:t>
            </w:r>
            <w:proofErr w:type="gramStart"/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удостоверяющего</w:t>
            </w:r>
            <w:proofErr w:type="gramEnd"/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личность, рег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истрационный</w:t>
            </w:r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номер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записи ЕГРЮЛ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(ЕГРИП)</w:t>
            </w:r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ИНН налогоплательщика)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почтовый адрес:__________________________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 _________________________________</w:t>
            </w:r>
          </w:p>
          <w:p w:rsidR="00D564A8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почты:__________________</w:t>
            </w:r>
          </w:p>
        </w:tc>
      </w:tr>
    </w:tbl>
    <w:p w:rsidR="00D564A8" w:rsidRPr="00151107" w:rsidRDefault="00D564A8" w:rsidP="001511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4A8" w:rsidRPr="00151107" w:rsidRDefault="00151107" w:rsidP="00D56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151107" w:rsidRDefault="00151107" w:rsidP="00151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</w:p>
    <w:p w:rsidR="00D564A8" w:rsidRPr="00151107" w:rsidRDefault="00D564A8" w:rsidP="00151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отказе от права постоянного (бессрочного) пользования на земельный участок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D564A8" w:rsidRDefault="00D564A8" w:rsidP="004B65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статьи 53 Земельного кодекса Российской Федерации отк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зываюсь от 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постоянного (бессрочного) пользования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земельный уч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сток и п</w:t>
      </w:r>
      <w:r w:rsidR="00151107"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рошу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принять решение о прекращении права постоянного (бессро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ного) пользования </w:t>
      </w:r>
      <w:r w:rsidR="00151107"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 земельный участок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564A8" w:rsidRDefault="00D564A8" w:rsidP="00D5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кадастровый номер 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___________________________________________, </w:t>
      </w:r>
    </w:p>
    <w:p w:rsidR="00D564A8" w:rsidRDefault="00151107" w:rsidP="00D5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площадью______, </w:t>
      </w:r>
    </w:p>
    <w:p w:rsidR="00151107" w:rsidRPr="00151107" w:rsidRDefault="00151107" w:rsidP="00D5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(местоположение) земел</w:t>
      </w:r>
      <w:r w:rsidR="00D564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ьного участка:    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_________________________.</w:t>
      </w:r>
    </w:p>
    <w:p w:rsidR="00151107" w:rsidRPr="00151107" w:rsidRDefault="00151107" w:rsidP="001511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заявлению прилагаются следующие документы:</w:t>
      </w:r>
    </w:p>
    <w:p w:rsidR="00151107" w:rsidRPr="00151107" w:rsidRDefault="00151107" w:rsidP="0015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1) _____________________________________________________________;</w:t>
      </w:r>
    </w:p>
    <w:p w:rsidR="00151107" w:rsidRPr="00151107" w:rsidRDefault="00151107" w:rsidP="0015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2) _____________________________________________________________;</w:t>
      </w:r>
    </w:p>
    <w:p w:rsidR="00151107" w:rsidRPr="00151107" w:rsidRDefault="00151107" w:rsidP="0015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3)  _____________________________________________________________.</w:t>
      </w:r>
    </w:p>
    <w:p w:rsidR="00151107" w:rsidRDefault="00151107" w:rsidP="00CF58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 являющиеся результатом предоставления муниципальной услуги,</w:t>
      </w:r>
      <w:r w:rsidR="00CF5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прошу выдать (направить):</w:t>
      </w:r>
    </w:p>
    <w:p w:rsidR="002E2F09" w:rsidRPr="00151107" w:rsidRDefault="002E2F09" w:rsidP="002E2F0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┌─┐</w:t>
      </w:r>
    </w:p>
    <w:p w:rsidR="002E2F09" w:rsidRPr="00151107" w:rsidRDefault="002E2F09" w:rsidP="002E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└─┘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нарочно в комитете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┌─┐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└─┘ нарочно в МФЦ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┌─┐</w:t>
      </w:r>
    </w:p>
    <w:p w:rsid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└─┘ посредством почтовой связи</w:t>
      </w:r>
    </w:p>
    <w:p w:rsidR="00D564A8" w:rsidRPr="00151107" w:rsidRDefault="00D564A8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Сканированный образ документа направить на адрес электронной почты, указанный в настоящем заявлении.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«___» ____________ 201__ г.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(представитель)_________________________________      _______________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Pr="00151107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 полностью)                    (подпись)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1107" w:rsidRDefault="00182819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5110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:rsidR="00182819" w:rsidRDefault="00182819" w:rsidP="0018281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F580C" w:rsidRPr="00151107" w:rsidRDefault="00CF580C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51107" w:rsidRP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0FAE" w:rsidRDefault="00151107" w:rsidP="00151107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151107" w:rsidRDefault="00151107" w:rsidP="00151107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«Прекращение права пост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янного (бессрочного) пользования земельными участками, находящ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мися в муниципальной собственн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или государственная 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ность на которые не разграничена » </w:t>
      </w:r>
    </w:p>
    <w:p w:rsidR="00151107" w:rsidRDefault="00151107" w:rsidP="001511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FAE" w:rsidRPr="003F0FAE" w:rsidRDefault="003F0FAE" w:rsidP="003F0FA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F0F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БЛОК-СХЕМА</w:t>
      </w:r>
    </w:p>
    <w:p w:rsidR="003F0FAE" w:rsidRPr="003F0FAE" w:rsidRDefault="003F0FAE" w:rsidP="003F0FA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F0F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МУНИЦИПАЛЬНОЙ УСЛУГИ</w:t>
      </w:r>
    </w:p>
    <w:p w:rsidR="003F0FAE" w:rsidRPr="003F0FAE" w:rsidRDefault="003F0FAE" w:rsidP="003F0FA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F0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</w:t>
      </w:r>
    </w:p>
    <w:p w:rsidR="003F0FAE" w:rsidRPr="003F0FAE" w:rsidRDefault="003F0FAE" w:rsidP="003F0FA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0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государственная </w:t>
      </w:r>
      <w:proofErr w:type="gramStart"/>
      <w:r w:rsidRPr="003F0FA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собственность</w:t>
      </w:r>
      <w:proofErr w:type="gramEnd"/>
      <w:r w:rsidRPr="003F0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которые не разграничена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3F0FAE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545B7" wp14:editId="52506EC6">
                <wp:simplePos x="0" y="0"/>
                <wp:positionH relativeFrom="column">
                  <wp:posOffset>-293370</wp:posOffset>
                </wp:positionH>
                <wp:positionV relativeFrom="paragraph">
                  <wp:posOffset>104140</wp:posOffset>
                </wp:positionV>
                <wp:extent cx="6324600" cy="905510"/>
                <wp:effectExtent l="19050" t="19050" r="19050" b="27940"/>
                <wp:wrapNone/>
                <wp:docPr id="299" name="Блок-схема: процесс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05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52C" w:rsidRPr="003F0FAE" w:rsidRDefault="00E4152C" w:rsidP="003F0F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0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Направление заявления, прием и регистрация заявления</w:t>
                            </w:r>
                          </w:p>
                          <w:p w:rsidR="00E4152C" w:rsidRDefault="00E4152C" w:rsidP="003F0F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0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 отказе от права постоянного (бессрочного) пользования на </w:t>
                            </w:r>
                            <w:proofErr w:type="gramStart"/>
                            <w:r w:rsidRPr="003F0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земельный</w:t>
                            </w:r>
                            <w:proofErr w:type="gramEnd"/>
                            <w:r w:rsidRPr="003F0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4152C" w:rsidRPr="003F0FAE" w:rsidRDefault="00E4152C" w:rsidP="003F0F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0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участок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99" o:spid="_x0000_s1026" type="#_x0000_t109" style="position:absolute;left:0;text-align:left;margin-left:-23.1pt;margin-top:8.2pt;width:498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" strokeweight="2.25pt">
                <v:stroke dashstyle="dash"/>
                <v:textbox>
                  <w:txbxContent>
                    <w:p w:rsidR="00571B7D" w:rsidRPr="003F0FAE" w:rsidRDefault="00571B7D" w:rsidP="003F0F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Направление заявления, прием и регистрация заявления</w:t>
                      </w:r>
                    </w:p>
                    <w:p w:rsidR="00571B7D" w:rsidRDefault="00571B7D" w:rsidP="003F0F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 отказе от права постоянного (бессрочного) пользования на </w:t>
                      </w:r>
                      <w:proofErr w:type="gramStart"/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земельный</w:t>
                      </w:r>
                      <w:proofErr w:type="gramEnd"/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71B7D" w:rsidRPr="003F0FAE" w:rsidRDefault="00571B7D" w:rsidP="003F0F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</w:t>
                      </w:r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сток</w:t>
                      </w:r>
                    </w:p>
                  </w:txbxContent>
                </v:textbox>
              </v:shape>
            </w:pict>
          </mc:Fallback>
        </mc:AlternateContent>
      </w: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3F0FAE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8D442" wp14:editId="33C3E1A9">
                <wp:simplePos x="0" y="0"/>
                <wp:positionH relativeFrom="column">
                  <wp:posOffset>2903468</wp:posOffset>
                </wp:positionH>
                <wp:positionV relativeFrom="paragraph">
                  <wp:posOffset>36554</wp:posOffset>
                </wp:positionV>
                <wp:extent cx="0" cy="376472"/>
                <wp:effectExtent l="76200" t="0" r="95250" b="62230"/>
                <wp:wrapNone/>
                <wp:docPr id="298" name="Прямая со стрелко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47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8" o:spid="_x0000_s1026" type="#_x0000_t32" style="position:absolute;margin-left:228.6pt;margin-top:2.9pt;width:0;height: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151107" w:rsidRPr="002D7D95" w:rsidRDefault="00151107" w:rsidP="00151107">
      <w:pPr>
        <w:widowControl w:val="0"/>
        <w:tabs>
          <w:tab w:val="left" w:pos="3420"/>
          <w:tab w:val="center" w:pos="5324"/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D7D95">
        <w:rPr>
          <w:rFonts w:ascii="Times New Roman" w:eastAsia="Times New Roman" w:hAnsi="Times New Roman" w:cs="Times New Roman"/>
          <w:sz w:val="28"/>
          <w:szCs w:val="20"/>
        </w:rPr>
        <w:tab/>
      </w:r>
      <w:r w:rsidRPr="002D7D95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151107" w:rsidRPr="002D7D95" w:rsidRDefault="003F0FAE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F92EF" wp14:editId="24C4B843">
                <wp:simplePos x="0" y="0"/>
                <wp:positionH relativeFrom="column">
                  <wp:posOffset>-256540</wp:posOffset>
                </wp:positionH>
                <wp:positionV relativeFrom="paragraph">
                  <wp:posOffset>635</wp:posOffset>
                </wp:positionV>
                <wp:extent cx="6153150" cy="468630"/>
                <wp:effectExtent l="19050" t="19050" r="19050" b="26670"/>
                <wp:wrapNone/>
                <wp:docPr id="289" name="Блок-схема: процесс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468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52C" w:rsidRPr="003F0FAE" w:rsidRDefault="00E4152C" w:rsidP="001511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0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Межведомственное информационное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9" o:spid="_x0000_s1027" type="#_x0000_t109" style="position:absolute;left:0;text-align:left;margin-left:-20.2pt;margin-top:.05pt;width:484.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" strokeweight="2.25pt">
                <v:stroke dashstyle="dash"/>
                <v:textbox>
                  <w:txbxContent>
                    <w:p w:rsidR="00571B7D" w:rsidRPr="003F0FAE" w:rsidRDefault="00571B7D" w:rsidP="001511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Межведомственное информационное взаимодействие</w:t>
                      </w:r>
                    </w:p>
                  </w:txbxContent>
                </v:textbox>
              </v:shape>
            </w:pict>
          </mc:Fallback>
        </mc:AlternateContent>
      </w:r>
      <w:r w:rsidR="00151107" w:rsidRPr="002D7D95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3F0FAE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1AF91" wp14:editId="34090CB1">
                <wp:simplePos x="0" y="0"/>
                <wp:positionH relativeFrom="column">
                  <wp:posOffset>2903220</wp:posOffset>
                </wp:positionH>
                <wp:positionV relativeFrom="paragraph">
                  <wp:posOffset>69215</wp:posOffset>
                </wp:positionV>
                <wp:extent cx="635" cy="291465"/>
                <wp:effectExtent l="76200" t="0" r="75565" b="514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28.6pt;margin-top:5.45pt;width:.05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fb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151107" w:rsidRPr="002D7D95" w:rsidRDefault="003F0FAE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72F12" wp14:editId="1705B111">
                <wp:simplePos x="0" y="0"/>
                <wp:positionH relativeFrom="column">
                  <wp:posOffset>-285115</wp:posOffset>
                </wp:positionH>
                <wp:positionV relativeFrom="paragraph">
                  <wp:posOffset>166370</wp:posOffset>
                </wp:positionV>
                <wp:extent cx="6181090" cy="882015"/>
                <wp:effectExtent l="19050" t="19050" r="10160" b="13335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882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52C" w:rsidRPr="006E7BBD" w:rsidRDefault="00E4152C" w:rsidP="00151107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7BB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Принятие решения о прекращении права постоянного (бессрочного) </w:t>
                            </w:r>
                          </w:p>
                          <w:p w:rsidR="00E4152C" w:rsidRPr="006E7BBD" w:rsidRDefault="00E4152C" w:rsidP="00151107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7BB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пользования на земельный участок или об отказе в прекращении права </w:t>
                            </w:r>
                          </w:p>
                          <w:p w:rsidR="00E4152C" w:rsidRPr="006E7BBD" w:rsidRDefault="00E4152C" w:rsidP="0015110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7BB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постоянного (бессрочного) пользования на земельный участок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3" o:spid="_x0000_s1028" type="#_x0000_t109" style="position:absolute;left:0;text-align:left;margin-left:-22.45pt;margin-top:13.1pt;width:486.7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" strokeweight="2.25pt">
                <v:textbox>
                  <w:txbxContent>
                    <w:p w:rsidR="00FF286E" w:rsidRPr="006E7BBD" w:rsidRDefault="00FF286E" w:rsidP="00151107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6E7BB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Принятие решения о прекращении права постоянного (бессрочного) </w:t>
                      </w:r>
                    </w:p>
                    <w:p w:rsidR="00FF286E" w:rsidRPr="006E7BBD" w:rsidRDefault="00FF286E" w:rsidP="00151107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6E7BB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пользования на земельный участок или об отказе в прекращении права </w:t>
                      </w:r>
                    </w:p>
                    <w:p w:rsidR="00FF286E" w:rsidRPr="006E7BBD" w:rsidRDefault="00FF286E" w:rsidP="0015110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E7BB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постоянного (бессрочного) пользования на земельный участок</w:t>
                      </w:r>
                    </w:p>
                  </w:txbxContent>
                </v:textbox>
              </v:shape>
            </w:pict>
          </mc:Fallback>
        </mc:AlternateContent>
      </w: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3F0FAE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AA91C31" wp14:editId="34AB3EB2">
                <wp:simplePos x="0" y="0"/>
                <wp:positionH relativeFrom="column">
                  <wp:posOffset>2919371</wp:posOffset>
                </wp:positionH>
                <wp:positionV relativeFrom="paragraph">
                  <wp:posOffset>84124</wp:posOffset>
                </wp:positionV>
                <wp:extent cx="0" cy="318052"/>
                <wp:effectExtent l="76200" t="0" r="76200" b="635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05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29.85pt;margin-top:6.6pt;width:0;height:25.0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151107" w:rsidRPr="002D7D95" w:rsidRDefault="0062724B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EC1B5" wp14:editId="36CA1DDD">
                <wp:simplePos x="0" y="0"/>
                <wp:positionH relativeFrom="column">
                  <wp:posOffset>-285005</wp:posOffset>
                </wp:positionH>
                <wp:positionV relativeFrom="paragraph">
                  <wp:posOffset>189755</wp:posOffset>
                </wp:positionV>
                <wp:extent cx="6229350" cy="826935"/>
                <wp:effectExtent l="19050" t="19050" r="19050" b="1143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269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24B" w:rsidRDefault="00E4152C" w:rsidP="0062724B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726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Выдача (направление) заявителю результата предоставления муниципальной услуги</w:t>
                            </w:r>
                            <w:r w:rsidR="0062724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, в том числе </w:t>
                            </w:r>
                            <w:r w:rsidR="00CF580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виде электронного образа документа</w:t>
                            </w:r>
                            <w:r w:rsidR="0062724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62724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через</w:t>
                            </w:r>
                            <w:proofErr w:type="gramEnd"/>
                            <w:r w:rsidR="0062724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Единый и </w:t>
                            </w:r>
                          </w:p>
                          <w:p w:rsidR="00E4152C" w:rsidRDefault="0062724B" w:rsidP="0062724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гиональный портал услуг (при технической возможности)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" o:spid="_x0000_s1029" type="#_x0000_t109" style="position:absolute;left:0;text-align:left;margin-left:-22.45pt;margin-top:14.95pt;width:490.5pt;height: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" strokeweight="2.25pt">
                <v:stroke dashstyle="dash"/>
                <v:textbox>
                  <w:txbxContent>
                    <w:p w:rsidR="0062724B" w:rsidRDefault="00E4152C" w:rsidP="0062724B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FD726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Выдача (направление) заявителю результата предоставления муниципальной услуги</w:t>
                      </w:r>
                      <w:r w:rsidR="0062724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, в том числе </w:t>
                      </w:r>
                      <w:r w:rsidR="00CF580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в виде электронного образа документа</w:t>
                      </w:r>
                      <w:r w:rsidR="0062724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62724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через</w:t>
                      </w:r>
                      <w:proofErr w:type="gramEnd"/>
                      <w:r w:rsidR="0062724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Единый и </w:t>
                      </w:r>
                    </w:p>
                    <w:p w:rsidR="00E4152C" w:rsidRDefault="0062724B" w:rsidP="0062724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гиональный портал услуг (при технической возможности)</w:t>
                      </w:r>
                    </w:p>
                  </w:txbxContent>
                </v:textbox>
              </v:shape>
            </w:pict>
          </mc:Fallback>
        </mc:AlternateContent>
      </w: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D6AE3" wp14:editId="31BA5A89">
                <wp:simplePos x="0" y="0"/>
                <wp:positionH relativeFrom="column">
                  <wp:posOffset>-292735</wp:posOffset>
                </wp:positionH>
                <wp:positionV relativeFrom="paragraph">
                  <wp:posOffset>20320</wp:posOffset>
                </wp:positionV>
                <wp:extent cx="533400" cy="218440"/>
                <wp:effectExtent l="19050" t="19050" r="19050" b="1016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8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52C" w:rsidRPr="00D53780" w:rsidRDefault="00E4152C" w:rsidP="0015110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0" type="#_x0000_t109" style="position:absolute;left:0;text-align:left;margin-left:-23.05pt;margin-top:1.6pt;width:42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" strokeweight="2.25pt">
                <v:stroke dashstyle="dash"/>
                <v:textbox>
                  <w:txbxContent>
                    <w:p w:rsidR="00571B7D" w:rsidRPr="00D53780" w:rsidRDefault="00571B7D" w:rsidP="0015110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7D95">
        <w:rPr>
          <w:rFonts w:ascii="Times New Roman" w:eastAsia="Times New Roman" w:hAnsi="Times New Roman" w:cs="Times New Roman"/>
          <w:b/>
          <w:sz w:val="24"/>
          <w:szCs w:val="24"/>
        </w:rPr>
        <w:t>исполнение в электронном виде</w:t>
      </w:r>
    </w:p>
    <w:p w:rsidR="00151107" w:rsidRDefault="00151107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44A" w:rsidRPr="00CB75F3" w:rsidRDefault="00B9244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75F3" w:rsidRP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2724B" w:rsidRPr="00310128" w:rsidRDefault="0062724B" w:rsidP="0062724B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GoBack"/>
      <w:r w:rsidRPr="0031012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bookmarkEnd w:id="7"/>
    <w:p w:rsidR="0062724B" w:rsidRDefault="0062724B" w:rsidP="0062724B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к проекту постановления о внесении изменений в постановление Адм</w:t>
      </w:r>
      <w:r w:rsidRPr="00310128">
        <w:rPr>
          <w:rFonts w:ascii="Times New Roman" w:hAnsi="Times New Roman" w:cs="Times New Roman"/>
          <w:sz w:val="28"/>
          <w:szCs w:val="28"/>
        </w:rPr>
        <w:t>и</w:t>
      </w:r>
      <w:r w:rsidRPr="00310128">
        <w:rPr>
          <w:rFonts w:ascii="Times New Roman" w:hAnsi="Times New Roman" w:cs="Times New Roman"/>
          <w:sz w:val="28"/>
          <w:szCs w:val="28"/>
        </w:rPr>
        <w:t xml:space="preserve">нистрации города </w:t>
      </w:r>
      <w:r>
        <w:rPr>
          <w:rFonts w:ascii="Times New Roman" w:hAnsi="Times New Roman" w:cs="Times New Roman"/>
          <w:sz w:val="28"/>
          <w:szCs w:val="28"/>
        </w:rPr>
        <w:t>от 17.02.2015 № 1032</w:t>
      </w:r>
      <w:r w:rsidRPr="0018424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Прекращение права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стоянного (бессрочного) пользования земельными участками, находящимися в муниципальной собственности или государственная собственность на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не разграничена»</w:t>
      </w:r>
    </w:p>
    <w:p w:rsidR="0062724B" w:rsidRDefault="0062724B" w:rsidP="0062724B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 период с 20.04.2016 по 20.05.2016 размещался на официальном портале Администрации города для проведения независ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мой экспертизы.</w:t>
      </w:r>
    </w:p>
    <w:p w:rsidR="0062724B" w:rsidRDefault="0062724B" w:rsidP="0062724B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замечания, предложения на проект постановления не поступили.</w:t>
      </w: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земельным отношениям                                                             И.В. Шевченко</w:t>
      </w: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.2016</w:t>
      </w: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Попова Наталья Александровна</w:t>
      </w:r>
    </w:p>
    <w:p w:rsidR="0062724B" w:rsidRDefault="0062724B" w:rsidP="0062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тел.(3462) 528341</w:t>
      </w:r>
    </w:p>
    <w:p w:rsidR="00527967" w:rsidRPr="00310128" w:rsidRDefault="00527967" w:rsidP="00527967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27967" w:rsidRDefault="00527967" w:rsidP="00527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к проекту постановления о внесении изменений в постановление Админ</w:t>
      </w:r>
      <w:r w:rsidRPr="00310128">
        <w:rPr>
          <w:rFonts w:ascii="Times New Roman" w:hAnsi="Times New Roman" w:cs="Times New Roman"/>
          <w:sz w:val="28"/>
          <w:szCs w:val="28"/>
        </w:rPr>
        <w:t>и</w:t>
      </w:r>
      <w:r w:rsidRPr="00310128">
        <w:rPr>
          <w:rFonts w:ascii="Times New Roman" w:hAnsi="Times New Roman" w:cs="Times New Roman"/>
          <w:sz w:val="28"/>
          <w:szCs w:val="28"/>
        </w:rPr>
        <w:t xml:space="preserve">страции города </w:t>
      </w:r>
      <w:r>
        <w:rPr>
          <w:rFonts w:ascii="Times New Roman" w:hAnsi="Times New Roman" w:cs="Times New Roman"/>
          <w:sz w:val="28"/>
          <w:szCs w:val="28"/>
        </w:rPr>
        <w:t>от 17.02.2015 № 1032</w:t>
      </w:r>
      <w:r w:rsidRPr="0018424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Прекращение права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стоянного (бессрочного) пользования земельными участками, находящимися в муниципальной собственности или государственная собственность на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не разграничена»</w:t>
      </w:r>
    </w:p>
    <w:p w:rsidR="00527967" w:rsidRDefault="00527967" w:rsidP="00527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17E4" w:rsidRDefault="002017E4" w:rsidP="0020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административный регламент предоставления муниципальной услуги </w:t>
      </w: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ственности или государственная собственность на которые не разграничена» </w:t>
      </w:r>
      <w:r w:rsidRPr="00310128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одится в соответствие к типовому административному регламенту,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комендованному для утверждения департаментом по управлению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ственным имуществом Ханты-Мансийского автономного округа-Югры с учетом порядка разработки и утверждения административных регламентов предоставления муниципальных услуг, утвержденного постановлением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города от 25.10.2010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5591.</w:t>
      </w:r>
    </w:p>
    <w:p w:rsidR="002017E4" w:rsidRDefault="002017E4" w:rsidP="0020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административный регламент размещен на сайте департаме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 по управлению государственным имуществом ХМАО-Югры, согласован департаментом экономического развития ХМАО-Югры 18.12.2015 и Аппар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том Губернатора ХМАО-Югры 22.01.2016.</w:t>
      </w:r>
    </w:p>
    <w:p w:rsidR="002017E4" w:rsidRDefault="002017E4" w:rsidP="0020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в новой редакции в связи с изменением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к разделу 5 административного регламента.</w:t>
      </w:r>
    </w:p>
    <w:p w:rsidR="002017E4" w:rsidRDefault="002017E4" w:rsidP="0020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МКУ «МФЦ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ургута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 проекту административного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гламента в первоначальной редакции текстом административного регламента в новой редакции устраняются.</w:t>
      </w: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земельным отношениям                        </w:t>
      </w:r>
      <w:r w:rsidR="002017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И.В. Шевченко</w:t>
      </w:r>
    </w:p>
    <w:p w:rsidR="00527967" w:rsidRDefault="002017E4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27967">
        <w:rPr>
          <w:rFonts w:ascii="Times New Roman" w:hAnsi="Times New Roman" w:cs="Times New Roman"/>
          <w:sz w:val="28"/>
          <w:szCs w:val="28"/>
        </w:rPr>
        <w:t>.03.2016</w:t>
      </w: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Попова Наталья Александровна</w:t>
      </w:r>
    </w:p>
    <w:p w:rsidR="00527967" w:rsidRDefault="00527967" w:rsidP="00161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тел.(3462) 528341</w:t>
      </w:r>
    </w:p>
    <w:p w:rsidR="00FA5B33" w:rsidRDefault="00EF26FD" w:rsidP="00EF26FD">
      <w:pPr>
        <w:spacing w:after="0"/>
        <w:jc w:val="both"/>
      </w:pPr>
      <w:r>
        <w:tab/>
        <w:t xml:space="preserve"> </w:t>
      </w:r>
    </w:p>
    <w:sectPr w:rsidR="00FA5B33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85" w:rsidRDefault="00395D85" w:rsidP="007B1EE9">
      <w:pPr>
        <w:spacing w:after="0" w:line="240" w:lineRule="auto"/>
      </w:pPr>
      <w:r>
        <w:separator/>
      </w:r>
    </w:p>
  </w:endnote>
  <w:endnote w:type="continuationSeparator" w:id="0">
    <w:p w:rsidR="00395D85" w:rsidRDefault="00395D85" w:rsidP="007B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85" w:rsidRDefault="00395D85" w:rsidP="007B1EE9">
      <w:pPr>
        <w:spacing w:after="0" w:line="240" w:lineRule="auto"/>
      </w:pPr>
      <w:r>
        <w:separator/>
      </w:r>
    </w:p>
  </w:footnote>
  <w:footnote w:type="continuationSeparator" w:id="0">
    <w:p w:rsidR="00395D85" w:rsidRDefault="00395D85" w:rsidP="007B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873277"/>
      <w:docPartObj>
        <w:docPartGallery w:val="Page Numbers (Top of Page)"/>
        <w:docPartUnique/>
      </w:docPartObj>
    </w:sdtPr>
    <w:sdtContent>
      <w:p w:rsidR="00E4152C" w:rsidRDefault="00E415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24B">
          <w:rPr>
            <w:noProof/>
          </w:rPr>
          <w:t>34</w:t>
        </w:r>
        <w:r>
          <w:fldChar w:fldCharType="end"/>
        </w:r>
      </w:p>
    </w:sdtContent>
  </w:sdt>
  <w:p w:rsidR="00E4152C" w:rsidRDefault="00E415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BF2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2D44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B7B6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720EB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42E053CE"/>
    <w:multiLevelType w:val="multilevel"/>
    <w:tmpl w:val="950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D1F7F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A7F04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65F2D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94ED5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772B6D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33749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43094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04285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B7778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15"/>
  </w:num>
  <w:num w:numId="9">
    <w:abstractNumId w:val="0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CC"/>
    <w:rsid w:val="000430C1"/>
    <w:rsid w:val="00074445"/>
    <w:rsid w:val="000D589F"/>
    <w:rsid w:val="000F1836"/>
    <w:rsid w:val="00121082"/>
    <w:rsid w:val="00151107"/>
    <w:rsid w:val="001617C3"/>
    <w:rsid w:val="00182819"/>
    <w:rsid w:val="00197F12"/>
    <w:rsid w:val="001E2D19"/>
    <w:rsid w:val="002017E4"/>
    <w:rsid w:val="00217E6F"/>
    <w:rsid w:val="00233C2D"/>
    <w:rsid w:val="002727FA"/>
    <w:rsid w:val="002A7141"/>
    <w:rsid w:val="002D2289"/>
    <w:rsid w:val="002E2F09"/>
    <w:rsid w:val="00395D85"/>
    <w:rsid w:val="003E0854"/>
    <w:rsid w:val="003E2641"/>
    <w:rsid w:val="003E55F8"/>
    <w:rsid w:val="003F0FAE"/>
    <w:rsid w:val="003F3CAA"/>
    <w:rsid w:val="00402EA7"/>
    <w:rsid w:val="00424682"/>
    <w:rsid w:val="0045406C"/>
    <w:rsid w:val="004B6501"/>
    <w:rsid w:val="004C3142"/>
    <w:rsid w:val="004E7109"/>
    <w:rsid w:val="005223FD"/>
    <w:rsid w:val="00527967"/>
    <w:rsid w:val="00571B7D"/>
    <w:rsid w:val="005728BF"/>
    <w:rsid w:val="0058549E"/>
    <w:rsid w:val="005F3B01"/>
    <w:rsid w:val="0062724B"/>
    <w:rsid w:val="0062740B"/>
    <w:rsid w:val="00667CD0"/>
    <w:rsid w:val="00697529"/>
    <w:rsid w:val="006A601E"/>
    <w:rsid w:val="006D2CCC"/>
    <w:rsid w:val="006D74E9"/>
    <w:rsid w:val="006E0BE4"/>
    <w:rsid w:val="006E7BBD"/>
    <w:rsid w:val="006F7E12"/>
    <w:rsid w:val="00704716"/>
    <w:rsid w:val="00724BF7"/>
    <w:rsid w:val="00754A68"/>
    <w:rsid w:val="007927CA"/>
    <w:rsid w:val="007B1EE9"/>
    <w:rsid w:val="007C6B71"/>
    <w:rsid w:val="007D638A"/>
    <w:rsid w:val="00832C47"/>
    <w:rsid w:val="008B1BF3"/>
    <w:rsid w:val="008E3B5A"/>
    <w:rsid w:val="00931B6C"/>
    <w:rsid w:val="009F7086"/>
    <w:rsid w:val="00A3183B"/>
    <w:rsid w:val="00A33C5F"/>
    <w:rsid w:val="00A50229"/>
    <w:rsid w:val="00A52F53"/>
    <w:rsid w:val="00A66E2F"/>
    <w:rsid w:val="00AB29CC"/>
    <w:rsid w:val="00B9087D"/>
    <w:rsid w:val="00B9244A"/>
    <w:rsid w:val="00CB75F3"/>
    <w:rsid w:val="00CF580C"/>
    <w:rsid w:val="00D350A2"/>
    <w:rsid w:val="00D42D0B"/>
    <w:rsid w:val="00D475BA"/>
    <w:rsid w:val="00D564A8"/>
    <w:rsid w:val="00D6402F"/>
    <w:rsid w:val="00D97F22"/>
    <w:rsid w:val="00DC1A6A"/>
    <w:rsid w:val="00DD0008"/>
    <w:rsid w:val="00E07263"/>
    <w:rsid w:val="00E35C0E"/>
    <w:rsid w:val="00E4152C"/>
    <w:rsid w:val="00E6490C"/>
    <w:rsid w:val="00EB6336"/>
    <w:rsid w:val="00EC6528"/>
    <w:rsid w:val="00EF26FD"/>
    <w:rsid w:val="00F073D6"/>
    <w:rsid w:val="00F22319"/>
    <w:rsid w:val="00F255A9"/>
    <w:rsid w:val="00F96285"/>
    <w:rsid w:val="00FA052E"/>
    <w:rsid w:val="00FA5B33"/>
    <w:rsid w:val="00FB4266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C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087D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5">
    <w:name w:val="Table Grid"/>
    <w:basedOn w:val="a1"/>
    <w:uiPriority w:val="59"/>
    <w:rsid w:val="00D56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0C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B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1EE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B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1EE9"/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FA05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C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087D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5">
    <w:name w:val="Table Grid"/>
    <w:basedOn w:val="a1"/>
    <w:uiPriority w:val="59"/>
    <w:rsid w:val="00D56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0C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B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1EE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B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1EE9"/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FA0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40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912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3670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44614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4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81240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surgut.ru" TargetMode="External"/><Relationship Id="rId18" Type="http://schemas.openxmlformats.org/officeDocument/2006/relationships/hyperlink" Target="http://www.rosreestr.ru" TargetMode="External"/><Relationship Id="rId26" Type="http://schemas.openxmlformats.org/officeDocument/2006/relationships/hyperlink" Target="consultantplus://offline/ref=8AC0BD87BAE8065E73106C10403CF92EA3E0BC20A3E9BE8576ACC955C7F87873269AA064n6L7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omzem@admsurgut.ru" TargetMode="External"/><Relationship Id="rId17" Type="http://schemas.openxmlformats.org/officeDocument/2006/relationships/hyperlink" Target="mailto:%D0%A1%D1%83%D1%80%D0%B3%D1%83%D1%82%D1%81%D0%BA%D0%B8%D0%B9%20%D0%BE%D1%82%D0%B4%D0%B5%D0%BB%20%D0%A3%D0%BF%D1%80%D0%B0%D0%B2%D0%BB%D0%B5%D0%BD%D0%B8%D1%8F%20%D0%A4%D0%B5%D0%B4%D0%B5%D1%80%D0%B0%D0%BB%D1%8C%D0%BD%D0%BE%D0%B9%20%D1%81%D0%BB%D1%83%D0%B6%D0%B1%D1%8B%20%D0%B3%D0%BE%D1%81%D1%83%D0%B4%D0%B0%D1%80%D1%81%D1%82%D0%B2%D0%B5%D0%BD%D0%BD%D0%BE%D0%B9%20%D1%80%D0%B5%D0%B3%D0%B8%D1%81%D1%82%D1%80%D0%B0%D1%86%D0%B8%D0%B8%2C%20%D0%BA%D0%B0%D0%B4%D0%B0%D1%81%D1%82%D1%80%D0%B0%20%D0%B8%20%D0%BA%D0%B0%D1%80%D1%82%D0%BE%D0%B3%D1%80%D0%B0%D1%84%D0%B8%D0%B8%20%D0%BF%D0%BE%20%D0%A5%D0%9C%D0%90%D0%9E-%D0%AE%D0%B3%D1%80%D0%B5%20%3cu8603@yandex.ru%3e?subject=%D0%A1%D0%BE%D0%BE%D0%B1%D1%89%D0%B5%D0%BD%D0%B8%D0%B5%20%D0%B4%D0%BB%D1%8F%20%D0%A1%D1%83%D1%80%D0%B3%D1%83%D1%82%D1%81%D0%BA%D0%B8%D0%B9%20%D0%BE%D1%82%D0%B4%D0%B5%D0%BB%20%D0%A3%D0%BF%D1%80%D0%B0%D0%B2%D0%BB%D0%B5%D0%BD%D0%B8%D1%8F%20%D0%A4%D0%B5%D0%B4%D0%B5%D1%80%D0%B0%D0%BB%D1%8C%D0%BD%D0%BE%D0%B9%20%D1%81%D0%BB%D1%83%D0%B6%D0%B1%D1%8B%20%D0%B3%D0%BE%D1%81%D1%83%D0%B4%D0%B0%D1%80%D1%81%D1%82%D0%B2%D0%B5%D0%BD%D0%BD%D0%BE%D0%B9%20%D1%80%D0%B5%D0%B3%D0%B8%D1%81%D1%82%D1%80%D0%B0%D1%86%D0%B8%D0%B8%2C%20%D0%BA%D0%B0%D0%B4%D0%B0%D1%81%D1%82%D1%80%D0%B0%20%D0%B8%20%D0%BA%D0%B0%D1%80%D1%82%D0%BE%D0%B3%D1%80%D0%B0%D1%84%D0%B8%D0%B8%20%D0%BF%D0%BE%20%D0%A5%D0%9C%D0%90%D0%9E-%D0%AE%D0%B3%D1%80%D0%B5%20%D0%BE%D1%82%D0%BF%D1%80%D0%B0%D0%B2%D0%BB%D0%B5%D0%BD%D0%BE%20%D0%B8%D0%B7%20%D0%93%D0%98%D0%A1%204geo&amp;body=%0A%0A%0A%0A%0A%0A%0A%0A--%0A%D0%98%D1%89%D0%B8%20%D0%A3%D0%BF%D1%80%D0%B0%D0%B2%D0%BB%D0%B5%D0%BD%D0%B8%D1%8F%20%D1%84%D0%B5%D0%B4%D0%B5%D1%80%D0%B0%D0%BB%D1%8C%D0%BD%D1%8B%D1%85%20%D1%81%D0%BB%D1%83%D0%B6%D0%B1%20%D0%B2%20%D0%93%D0%98%D0%A1%204geo" TargetMode="External"/><Relationship Id="rId25" Type="http://schemas.openxmlformats.org/officeDocument/2006/relationships/hyperlink" Target="consultantplus://offline/ref=D43F31603AE9E7BAD5FE22F04C96EBE7F4897018BB78E964648B430E322BF937F29504B3C22A632824786989V8l3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86_upr@rosreestr.ru" TargetMode="External"/><Relationship Id="rId20" Type="http://schemas.openxmlformats.org/officeDocument/2006/relationships/hyperlink" Target="http://www.admsurgut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surgut.ru" TargetMode="External"/><Relationship Id="rId24" Type="http://schemas.openxmlformats.org/officeDocument/2006/relationships/hyperlink" Target="consultantplus://offline/ref=E0267D050B2A6F127A5351E5F07DF8B6905A8FB4F8570B1F74BFD44F88CFfF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surgut.ru" TargetMode="External"/><Relationship Id="rId23" Type="http://schemas.openxmlformats.org/officeDocument/2006/relationships/hyperlink" Target="consultantplus://offline/ref=13AFC3675B7A69B8E10426FB903FE3B0FC7B95037C96EE7D1670578C44t4D8K" TargetMode="External"/><Relationship Id="rId28" Type="http://schemas.openxmlformats.org/officeDocument/2006/relationships/hyperlink" Target="consultantplus://offline/ref=1B64BC201DBF99CA959E5714557E9E1879BCE6E2E5F13CBFECA242A611C5844382B2C0E009o2H9F" TargetMode="External"/><Relationship Id="rId10" Type="http://schemas.openxmlformats.org/officeDocument/2006/relationships/hyperlink" Target="mailto:komzem@admsurgut.ru" TargetMode="External"/><Relationship Id="rId19" Type="http://schemas.openxmlformats.org/officeDocument/2006/relationships/hyperlink" Target="http://www.nalog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dmsurgut.ru" TargetMode="External"/><Relationship Id="rId14" Type="http://schemas.openxmlformats.org/officeDocument/2006/relationships/hyperlink" Target="mailto:mfc@admsurgut.ru" TargetMode="External"/><Relationship Id="rId22" Type="http://schemas.openxmlformats.org/officeDocument/2006/relationships/hyperlink" Target="http://www.86.gosuslugi.ru" TargetMode="External"/><Relationship Id="rId27" Type="http://schemas.openxmlformats.org/officeDocument/2006/relationships/hyperlink" Target="consultantplus://offline/ref=A74424F1B21DC433DB82B741C94B7F9D7979941C1C5FE128D299E034A2d4GF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FE96-4C62-4656-BB72-0725B939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35</Pages>
  <Words>10862</Words>
  <Characters>61917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18</cp:revision>
  <cp:lastPrinted>2016-05-23T07:50:00Z</cp:lastPrinted>
  <dcterms:created xsi:type="dcterms:W3CDTF">2016-02-10T08:03:00Z</dcterms:created>
  <dcterms:modified xsi:type="dcterms:W3CDTF">2016-05-23T08:01:00Z</dcterms:modified>
</cp:coreProperties>
</file>