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72" w:rsidRPr="00792B4E" w:rsidRDefault="00792B4E" w:rsidP="00792B4E">
      <w:pPr>
        <w:jc w:val="center"/>
        <w:rPr>
          <w:b/>
          <w:sz w:val="44"/>
          <w:szCs w:val="44"/>
        </w:rPr>
      </w:pPr>
      <w:r w:rsidRPr="00792B4E">
        <w:rPr>
          <w:b/>
          <w:sz w:val="44"/>
          <w:szCs w:val="44"/>
        </w:rPr>
        <w:t>Всё об уплате имущественных налогов!</w:t>
      </w:r>
    </w:p>
    <w:p w:rsidR="00792B4E" w:rsidRPr="00770B7C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70B7C">
        <w:rPr>
          <w:rFonts w:ascii="Times New Roman" w:hAnsi="Times New Roman" w:cs="Times New Roman"/>
        </w:rPr>
        <w:t xml:space="preserve">             Налоговыми органами округа проведена массовая рассылка налоговых уведомлений на уплату имущественных налогов физических лиц за 2015, а также выгрузка данных в сервис «Личный кабинет налогоплательщика для физических лиц».</w:t>
      </w:r>
    </w:p>
    <w:p w:rsidR="00792B4E" w:rsidRPr="00770B7C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70B7C">
        <w:rPr>
          <w:rFonts w:ascii="Times New Roman" w:hAnsi="Times New Roman" w:cs="Times New Roman"/>
        </w:rPr>
        <w:t xml:space="preserve">Инспекция отмечает, что срок уплаты имущественных налогов физических лиц (транспортного налога, земельного налога, налога на имущество) за 2015 год установлен </w:t>
      </w:r>
      <w:r w:rsidRPr="00966498">
        <w:rPr>
          <w:rFonts w:ascii="Times New Roman" w:hAnsi="Times New Roman" w:cs="Times New Roman"/>
          <w:b/>
        </w:rPr>
        <w:t>не позднее 01.12.2016.</w:t>
      </w:r>
    </w:p>
    <w:p w:rsidR="00792B4E" w:rsidRPr="00770B7C" w:rsidRDefault="00792B4E" w:rsidP="00792B4E">
      <w:pPr>
        <w:jc w:val="center"/>
        <w:rPr>
          <w:b/>
          <w:color w:val="FF0000"/>
          <w:sz w:val="30"/>
          <w:szCs w:val="30"/>
          <w:u w:val="single"/>
        </w:rPr>
      </w:pPr>
      <w:r w:rsidRPr="00770B7C">
        <w:rPr>
          <w:b/>
          <w:color w:val="FF0000"/>
          <w:sz w:val="30"/>
          <w:szCs w:val="30"/>
          <w:u w:val="single"/>
        </w:rPr>
        <w:t>ТРАНСПОРТ</w:t>
      </w:r>
    </w:p>
    <w:p w:rsidR="00792B4E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770B7C">
        <w:rPr>
          <w:rFonts w:ascii="Times New Roman" w:hAnsi="Times New Roman" w:cs="Times New Roman"/>
        </w:rPr>
        <w:t xml:space="preserve">Доводим до Вашего сведения, что с 1 января 2015 года отменена ставка в размере 0 рублей на автомобили легковые мощность до </w:t>
      </w:r>
      <w:smartTag w:uri="urn:schemas-microsoft-com:office:smarttags" w:element="metricconverter">
        <w:smartTagPr>
          <w:attr w:name="ProductID" w:val="150 л"/>
        </w:smartTagPr>
        <w:r w:rsidRPr="00770B7C">
          <w:rPr>
            <w:rFonts w:ascii="Times New Roman" w:hAnsi="Times New Roman" w:cs="Times New Roman"/>
          </w:rPr>
          <w:t>150 л</w:t>
        </w:r>
      </w:smartTag>
      <w:r w:rsidRPr="00770B7C">
        <w:rPr>
          <w:rFonts w:ascii="Times New Roman" w:hAnsi="Times New Roman" w:cs="Times New Roman"/>
        </w:rPr>
        <w:t xml:space="preserve">.с. Так с 01.01.2015 ставка на автомобили легковые </w:t>
      </w:r>
      <w:proofErr w:type="spellStart"/>
      <w:r w:rsidRPr="00770B7C">
        <w:rPr>
          <w:rFonts w:ascii="Times New Roman" w:hAnsi="Times New Roman" w:cs="Times New Roman"/>
        </w:rPr>
        <w:t>c</w:t>
      </w:r>
      <w:proofErr w:type="spellEnd"/>
      <w:r w:rsidRPr="00770B7C">
        <w:rPr>
          <w:rFonts w:ascii="Times New Roman" w:hAnsi="Times New Roman" w:cs="Times New Roman"/>
        </w:rPr>
        <w:t xml:space="preserve"> мощностью до </w:t>
      </w:r>
      <w:smartTag w:uri="urn:schemas-microsoft-com:office:smarttags" w:element="metricconverter">
        <w:smartTagPr>
          <w:attr w:name="ProductID" w:val="100 л"/>
        </w:smartTagPr>
        <w:r w:rsidRPr="00770B7C">
          <w:rPr>
            <w:rFonts w:ascii="Times New Roman" w:hAnsi="Times New Roman" w:cs="Times New Roman"/>
          </w:rPr>
          <w:t>100 л</w:t>
        </w:r>
      </w:smartTag>
      <w:r w:rsidRPr="00770B7C">
        <w:rPr>
          <w:rFonts w:ascii="Times New Roman" w:hAnsi="Times New Roman" w:cs="Times New Roman"/>
        </w:rPr>
        <w:t xml:space="preserve">.с. - 5 рублей, от 100 до </w:t>
      </w:r>
      <w:smartTag w:uri="urn:schemas-microsoft-com:office:smarttags" w:element="metricconverter">
        <w:smartTagPr>
          <w:attr w:name="ProductID" w:val="150 л"/>
        </w:smartTagPr>
        <w:r w:rsidRPr="00770B7C">
          <w:rPr>
            <w:rFonts w:ascii="Times New Roman" w:hAnsi="Times New Roman" w:cs="Times New Roman"/>
          </w:rPr>
          <w:t>150 л</w:t>
        </w:r>
      </w:smartTag>
      <w:r w:rsidRPr="00770B7C">
        <w:rPr>
          <w:rFonts w:ascii="Times New Roman" w:hAnsi="Times New Roman" w:cs="Times New Roman"/>
        </w:rPr>
        <w:t xml:space="preserve">. с. – 7 рублей, от 150 до </w:t>
      </w:r>
      <w:smartTag w:uri="urn:schemas-microsoft-com:office:smarttags" w:element="metricconverter">
        <w:smartTagPr>
          <w:attr w:name="ProductID" w:val="200 л"/>
        </w:smartTagPr>
        <w:r w:rsidRPr="00770B7C">
          <w:rPr>
            <w:rFonts w:ascii="Times New Roman" w:hAnsi="Times New Roman" w:cs="Times New Roman"/>
          </w:rPr>
          <w:t>200 л</w:t>
        </w:r>
      </w:smartTag>
      <w:r w:rsidRPr="00770B7C">
        <w:rPr>
          <w:rFonts w:ascii="Times New Roman" w:hAnsi="Times New Roman" w:cs="Times New Roman"/>
        </w:rPr>
        <w:t xml:space="preserve">.с. – 40 рублей, от 200 до </w:t>
      </w:r>
      <w:smartTag w:uri="urn:schemas-microsoft-com:office:smarttags" w:element="metricconverter">
        <w:smartTagPr>
          <w:attr w:name="ProductID" w:val="250 л"/>
        </w:smartTagPr>
        <w:r w:rsidRPr="00770B7C">
          <w:rPr>
            <w:rFonts w:ascii="Times New Roman" w:hAnsi="Times New Roman" w:cs="Times New Roman"/>
          </w:rPr>
          <w:t>250 л</w:t>
        </w:r>
      </w:smartTag>
      <w:proofErr w:type="gramEnd"/>
      <w:r w:rsidRPr="00770B7C">
        <w:rPr>
          <w:rFonts w:ascii="Times New Roman" w:hAnsi="Times New Roman" w:cs="Times New Roman"/>
        </w:rPr>
        <w:t xml:space="preserve">.с. – 60 рублей, свыше </w:t>
      </w:r>
      <w:smartTag w:uri="urn:schemas-microsoft-com:office:smarttags" w:element="metricconverter">
        <w:smartTagPr>
          <w:attr w:name="ProductID" w:val="250 л"/>
        </w:smartTagPr>
        <w:r w:rsidRPr="00770B7C">
          <w:rPr>
            <w:rFonts w:ascii="Times New Roman" w:hAnsi="Times New Roman" w:cs="Times New Roman"/>
          </w:rPr>
          <w:t>250 л</w:t>
        </w:r>
      </w:smartTag>
      <w:r w:rsidRPr="00770B7C">
        <w:rPr>
          <w:rFonts w:ascii="Times New Roman" w:hAnsi="Times New Roman" w:cs="Times New Roman"/>
        </w:rPr>
        <w:t xml:space="preserve">.с. – 120 рублей. (Закон </w:t>
      </w:r>
      <w:proofErr w:type="spellStart"/>
      <w:r w:rsidRPr="00770B7C">
        <w:rPr>
          <w:rFonts w:ascii="Times New Roman" w:hAnsi="Times New Roman" w:cs="Times New Roman"/>
        </w:rPr>
        <w:t>ХМАО-Югры</w:t>
      </w:r>
      <w:proofErr w:type="spellEnd"/>
      <w:r w:rsidRPr="00770B7C">
        <w:rPr>
          <w:rFonts w:ascii="Times New Roman" w:hAnsi="Times New Roman" w:cs="Times New Roman"/>
        </w:rPr>
        <w:t xml:space="preserve"> от 14.11.2002 N 62-оз (ред. от 29.10.2015) "О транспортном налоге </w:t>
      </w:r>
      <w:proofErr w:type="gramStart"/>
      <w:r w:rsidRPr="00770B7C">
        <w:rPr>
          <w:rFonts w:ascii="Times New Roman" w:hAnsi="Times New Roman" w:cs="Times New Roman"/>
        </w:rPr>
        <w:t>в</w:t>
      </w:r>
      <w:proofErr w:type="gramEnd"/>
      <w:r w:rsidRPr="00770B7C">
        <w:rPr>
          <w:rFonts w:ascii="Times New Roman" w:hAnsi="Times New Roman" w:cs="Times New Roman"/>
        </w:rPr>
        <w:t xml:space="preserve"> </w:t>
      </w:r>
      <w:proofErr w:type="gramStart"/>
      <w:r w:rsidRPr="00770B7C">
        <w:rPr>
          <w:rFonts w:ascii="Times New Roman" w:hAnsi="Times New Roman" w:cs="Times New Roman"/>
        </w:rPr>
        <w:t>Ханты-Мансийском</w:t>
      </w:r>
      <w:proofErr w:type="gramEnd"/>
      <w:r w:rsidRPr="00770B7C">
        <w:rPr>
          <w:rFonts w:ascii="Times New Roman" w:hAnsi="Times New Roman" w:cs="Times New Roman"/>
        </w:rPr>
        <w:t xml:space="preserve"> автономном округе - </w:t>
      </w:r>
      <w:proofErr w:type="spellStart"/>
      <w:r w:rsidRPr="00770B7C">
        <w:rPr>
          <w:rFonts w:ascii="Times New Roman" w:hAnsi="Times New Roman" w:cs="Times New Roman"/>
        </w:rPr>
        <w:t>Югре</w:t>
      </w:r>
      <w:proofErr w:type="spellEnd"/>
      <w:r w:rsidRPr="00770B7C">
        <w:rPr>
          <w:rFonts w:ascii="Times New Roman" w:hAnsi="Times New Roman" w:cs="Times New Roman"/>
        </w:rPr>
        <w:t>" (принят Думой Ханты-Мансийского автономного округа 30.10.2002)).</w:t>
      </w:r>
    </w:p>
    <w:p w:rsidR="00966498" w:rsidRDefault="00966498" w:rsidP="00966498">
      <w:pPr>
        <w:jc w:val="center"/>
        <w:rPr>
          <w:b/>
          <w:color w:val="FF0000"/>
          <w:sz w:val="30"/>
          <w:szCs w:val="30"/>
          <w:u w:val="single"/>
        </w:rPr>
      </w:pPr>
      <w:r w:rsidRPr="00B5253A">
        <w:rPr>
          <w:b/>
          <w:color w:val="FF0000"/>
          <w:sz w:val="30"/>
          <w:szCs w:val="30"/>
          <w:u w:val="single"/>
        </w:rPr>
        <w:t>ЛЬГОТЫ ПО ТРАНСПОРТНОМУ НАЛОГУ ФИЗИЧЕСКИХ ЛИЦ</w:t>
      </w:r>
    </w:p>
    <w:p w:rsidR="00966498" w:rsidRPr="00B5253A" w:rsidRDefault="00966498" w:rsidP="00966498">
      <w:pPr>
        <w:jc w:val="both"/>
        <w:rPr>
          <w:b/>
          <w:color w:val="FF0000"/>
          <w:sz w:val="30"/>
          <w:szCs w:val="30"/>
          <w:u w:val="single"/>
        </w:rPr>
      </w:pPr>
    </w:p>
    <w:p w:rsidR="00966498" w:rsidRPr="00277AF4" w:rsidRDefault="00966498" w:rsidP="0096649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sz w:val="18"/>
          <w:szCs w:val="18"/>
        </w:rPr>
        <w:t xml:space="preserve">В соответствии с Законом  </w:t>
      </w:r>
      <w:proofErr w:type="spellStart"/>
      <w:r w:rsidRPr="00277AF4">
        <w:rPr>
          <w:rFonts w:ascii="Times New Roman" w:hAnsi="Times New Roman" w:cs="Times New Roman"/>
          <w:sz w:val="18"/>
          <w:szCs w:val="18"/>
        </w:rPr>
        <w:t>ХМАО-Югры</w:t>
      </w:r>
      <w:proofErr w:type="spellEnd"/>
      <w:r w:rsidRPr="00277AF4">
        <w:rPr>
          <w:rFonts w:ascii="Times New Roman" w:hAnsi="Times New Roman" w:cs="Times New Roman"/>
          <w:sz w:val="18"/>
          <w:szCs w:val="18"/>
        </w:rPr>
        <w:t xml:space="preserve"> от 14.11.2002 N 62-оз (ред. от 29.10.2015) «О транспортном налоге </w:t>
      </w:r>
      <w:proofErr w:type="gramStart"/>
      <w:r w:rsidRPr="00277AF4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277AF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77AF4">
        <w:rPr>
          <w:rFonts w:ascii="Times New Roman" w:hAnsi="Times New Roman" w:cs="Times New Roman"/>
          <w:sz w:val="18"/>
          <w:szCs w:val="18"/>
        </w:rPr>
        <w:t>Ханты-Мансийском</w:t>
      </w:r>
      <w:proofErr w:type="gramEnd"/>
      <w:r w:rsidRPr="00277AF4">
        <w:rPr>
          <w:rFonts w:ascii="Times New Roman" w:hAnsi="Times New Roman" w:cs="Times New Roman"/>
          <w:sz w:val="18"/>
          <w:szCs w:val="18"/>
        </w:rPr>
        <w:t xml:space="preserve"> автономном округе – </w:t>
      </w:r>
      <w:proofErr w:type="spellStart"/>
      <w:r w:rsidRPr="00277AF4">
        <w:rPr>
          <w:rFonts w:ascii="Times New Roman" w:hAnsi="Times New Roman" w:cs="Times New Roman"/>
          <w:sz w:val="18"/>
          <w:szCs w:val="18"/>
        </w:rPr>
        <w:t>Югре</w:t>
      </w:r>
      <w:proofErr w:type="spellEnd"/>
      <w:r w:rsidRPr="00277AF4">
        <w:rPr>
          <w:rFonts w:ascii="Times New Roman" w:hAnsi="Times New Roman" w:cs="Times New Roman"/>
          <w:sz w:val="18"/>
          <w:szCs w:val="18"/>
        </w:rPr>
        <w:t>» установлены следующие налоговые льготы:</w:t>
      </w:r>
    </w:p>
    <w:p w:rsidR="00966498" w:rsidRPr="00277AF4" w:rsidRDefault="00966498" w:rsidP="0096649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sz w:val="18"/>
          <w:szCs w:val="18"/>
        </w:rPr>
        <w:t xml:space="preserve">1) 50 процентов от суммы налога пенсионерам по старости </w:t>
      </w:r>
      <w:proofErr w:type="gramStart"/>
      <w:r w:rsidRPr="00277AF4">
        <w:rPr>
          <w:rFonts w:ascii="Times New Roman" w:hAnsi="Times New Roman" w:cs="Times New Roman"/>
          <w:sz w:val="18"/>
          <w:szCs w:val="18"/>
        </w:rPr>
        <w:t>за</w:t>
      </w:r>
      <w:proofErr w:type="gramEnd"/>
      <w:r w:rsidRPr="00277AF4">
        <w:rPr>
          <w:rFonts w:ascii="Times New Roman" w:hAnsi="Times New Roman" w:cs="Times New Roman"/>
          <w:sz w:val="18"/>
          <w:szCs w:val="18"/>
        </w:rPr>
        <w:t>:</w:t>
      </w:r>
    </w:p>
    <w:p w:rsidR="00966498" w:rsidRPr="00277AF4" w:rsidRDefault="00966498" w:rsidP="0096649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sz w:val="18"/>
          <w:szCs w:val="18"/>
        </w:rPr>
        <w:t xml:space="preserve">- за автомобили легковые с мощностью двигателя до 200 лошадиных сил включительно; </w:t>
      </w:r>
    </w:p>
    <w:p w:rsidR="00966498" w:rsidRPr="00277AF4" w:rsidRDefault="00966498" w:rsidP="0096649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sz w:val="18"/>
          <w:szCs w:val="18"/>
        </w:rPr>
        <w:t xml:space="preserve">- мотоциклы и мотороллеры с мощностью двигателя до 35 лошадиных сил включительно; </w:t>
      </w:r>
    </w:p>
    <w:p w:rsidR="00966498" w:rsidRPr="00277AF4" w:rsidRDefault="00966498" w:rsidP="0096649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sz w:val="18"/>
          <w:szCs w:val="18"/>
        </w:rPr>
        <w:t xml:space="preserve">- снегоходы и мотосани с мощностью двигателя до 50 лошадиных сил включительно; </w:t>
      </w:r>
    </w:p>
    <w:p w:rsidR="00966498" w:rsidRPr="00277AF4" w:rsidRDefault="00966498" w:rsidP="0096649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sz w:val="18"/>
          <w:szCs w:val="18"/>
        </w:rPr>
        <w:t>- моторные лодки с мощностью двигателя до 30 лошадиных сил включительно.</w:t>
      </w:r>
    </w:p>
    <w:p w:rsidR="00966498" w:rsidRPr="00277AF4" w:rsidRDefault="00966498" w:rsidP="0096649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77AF4">
        <w:rPr>
          <w:rFonts w:ascii="Times New Roman" w:hAnsi="Times New Roman" w:cs="Times New Roman"/>
          <w:sz w:val="18"/>
          <w:szCs w:val="18"/>
        </w:rPr>
        <w:t>2) 100 процентов от суммы налога категории граждан, отнесенные статьей 13 Закона Российской Федерации "О социальной защите граждан, подвергшихся воздействию радиации вследствие катастрофы на Чернобыльской АЭС" к гражданам, подвергшимся воздействию радиации вследствие Чернобыльской катастрофы; инвалидов I и II групп, неработающих инвалидов III группы, инвалидов с детства; Героев Советского Союза, Героев Российской Федерации, граждан, награжденных орденом Славы трех степеней;</w:t>
      </w:r>
      <w:proofErr w:type="gramEnd"/>
      <w:r w:rsidRPr="00277AF4">
        <w:rPr>
          <w:rFonts w:ascii="Times New Roman" w:hAnsi="Times New Roman" w:cs="Times New Roman"/>
          <w:sz w:val="18"/>
          <w:szCs w:val="18"/>
        </w:rPr>
        <w:t xml:space="preserve"> участников Великой Отечественной войны, а также ветеранов боевых действий; участников трудового фронта в годы Великой Отечественной войны 1941 - 1945 годов; граждан, уволенных с военной службы или призывавшихся на военные сборы, выполнявших интернациональный долг в Республике Афганистан и других странах, в которых велись боевые действия </w:t>
      </w:r>
      <w:proofErr w:type="gramStart"/>
      <w:r w:rsidRPr="00277AF4">
        <w:rPr>
          <w:rFonts w:ascii="Times New Roman" w:hAnsi="Times New Roman" w:cs="Times New Roman"/>
          <w:sz w:val="18"/>
          <w:szCs w:val="18"/>
        </w:rPr>
        <w:t>за</w:t>
      </w:r>
      <w:proofErr w:type="gramEnd"/>
      <w:r w:rsidRPr="00277AF4">
        <w:rPr>
          <w:rFonts w:ascii="Times New Roman" w:hAnsi="Times New Roman" w:cs="Times New Roman"/>
          <w:sz w:val="18"/>
          <w:szCs w:val="18"/>
        </w:rPr>
        <w:t>:</w:t>
      </w:r>
    </w:p>
    <w:p w:rsidR="00966498" w:rsidRPr="00277AF4" w:rsidRDefault="00966498" w:rsidP="0096649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sz w:val="18"/>
          <w:szCs w:val="18"/>
        </w:rPr>
        <w:t>- автомобили легковые с мощностью двигателя до 200 лошадиных сил включительно;</w:t>
      </w:r>
    </w:p>
    <w:p w:rsidR="00966498" w:rsidRPr="00277AF4" w:rsidRDefault="00966498" w:rsidP="0096649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sz w:val="18"/>
          <w:szCs w:val="18"/>
        </w:rPr>
        <w:t xml:space="preserve">- мотоциклы и мотороллеры независимо от мощности двигателя; </w:t>
      </w:r>
    </w:p>
    <w:p w:rsidR="00966498" w:rsidRPr="00277AF4" w:rsidRDefault="00966498" w:rsidP="0096649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sz w:val="18"/>
          <w:szCs w:val="18"/>
        </w:rPr>
        <w:t xml:space="preserve">- снегоходы и мотосани с мощностью двигателя до 50 лошадиных сил включительно; </w:t>
      </w:r>
    </w:p>
    <w:p w:rsidR="00966498" w:rsidRPr="00277AF4" w:rsidRDefault="00966498" w:rsidP="0096649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sz w:val="18"/>
          <w:szCs w:val="18"/>
        </w:rPr>
        <w:t xml:space="preserve">- моторные лодки с мощностью двигателя до 30 лошадиных сил включительно: </w:t>
      </w:r>
    </w:p>
    <w:p w:rsidR="00966498" w:rsidRPr="00277AF4" w:rsidRDefault="00966498" w:rsidP="0096649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sz w:val="18"/>
          <w:szCs w:val="18"/>
        </w:rPr>
        <w:t>3) в размере 100% от суммы налога одного из родителей (усыновителей) в многодетной семье за один зарегистрированный на него автомобиль легковой с мощностью двигателя до 250 лошадиных сил включительно.</w:t>
      </w:r>
    </w:p>
    <w:p w:rsidR="00966498" w:rsidRPr="00277AF4" w:rsidRDefault="00966498" w:rsidP="0096649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b/>
          <w:sz w:val="18"/>
          <w:szCs w:val="18"/>
        </w:rPr>
        <w:lastRenderedPageBreak/>
        <w:t>ОБРАЩАЕМ ВНИМАНИЕ</w:t>
      </w:r>
      <w:r w:rsidRPr="00277AF4">
        <w:rPr>
          <w:rFonts w:ascii="Times New Roman" w:hAnsi="Times New Roman" w:cs="Times New Roman"/>
          <w:sz w:val="18"/>
          <w:szCs w:val="18"/>
        </w:rPr>
        <w:t>, что льготная ставка может быть использована только по одному транспортному средству из каждой вышеперечисленной категории транспортных средств.</w:t>
      </w:r>
    </w:p>
    <w:p w:rsidR="00966498" w:rsidRDefault="00966498" w:rsidP="0096649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277AF4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277AF4">
        <w:rPr>
          <w:rFonts w:ascii="Times New Roman" w:hAnsi="Times New Roman" w:cs="Times New Roman"/>
          <w:sz w:val="18"/>
          <w:szCs w:val="18"/>
        </w:rPr>
        <w:t xml:space="preserve"> если на налогоплательщиков - физических лиц, указанных в настоящей статье, зарегистрированы два и более транспортных средства одной категории, налоговые льготы предоставляются по выбору налогоплательщика на основании письменного заявления, определяющего одно транспортное средство каждой льготной категории.</w:t>
      </w:r>
    </w:p>
    <w:p w:rsidR="00966498" w:rsidRPr="00770B7C" w:rsidRDefault="00966498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792B4E" w:rsidRPr="00770B7C" w:rsidRDefault="00792B4E" w:rsidP="00792B4E">
      <w:pPr>
        <w:jc w:val="center"/>
        <w:rPr>
          <w:b/>
          <w:color w:val="FF0000"/>
          <w:sz w:val="30"/>
          <w:szCs w:val="30"/>
          <w:u w:val="single"/>
        </w:rPr>
      </w:pPr>
      <w:r w:rsidRPr="00770B7C">
        <w:rPr>
          <w:b/>
          <w:color w:val="FF0000"/>
          <w:sz w:val="30"/>
          <w:szCs w:val="30"/>
          <w:u w:val="single"/>
        </w:rPr>
        <w:t>ИМУЩЕСТВО</w:t>
      </w:r>
    </w:p>
    <w:p w:rsidR="00792B4E" w:rsidRPr="00770B7C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70B7C">
        <w:rPr>
          <w:rFonts w:ascii="Times New Roman" w:hAnsi="Times New Roman" w:cs="Times New Roman"/>
        </w:rPr>
        <w:t>С 2015 года налога на имущество физических лиц рассчитывается по кадастровой стоимости имущества в соответствии с </w:t>
      </w:r>
      <w:hyperlink r:id="rId4" w:anchor="block_20032" w:tgtFrame="_blank" w:history="1">
        <w:r w:rsidRPr="00770B7C">
          <w:rPr>
            <w:rFonts w:ascii="Times New Roman" w:hAnsi="Times New Roman" w:cs="Times New Roman"/>
          </w:rPr>
          <w:t>главой 32 «Налог на имущество физических лиц» Налогового кодекса РФ</w:t>
        </w:r>
      </w:hyperlink>
      <w:r w:rsidRPr="00770B7C">
        <w:rPr>
          <w:rFonts w:ascii="Times New Roman" w:hAnsi="Times New Roman" w:cs="Times New Roman"/>
        </w:rPr>
        <w:t xml:space="preserve">. </w:t>
      </w:r>
    </w:p>
    <w:p w:rsidR="00792B4E" w:rsidRPr="00770B7C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70B7C">
        <w:rPr>
          <w:rFonts w:ascii="Times New Roman" w:hAnsi="Times New Roman" w:cs="Times New Roman"/>
        </w:rPr>
        <w:t xml:space="preserve">Сведения о кадастровой стоимости объектов передаются в Налоговую инспекцию органами </w:t>
      </w:r>
      <w:proofErr w:type="spellStart"/>
      <w:r w:rsidRPr="00770B7C">
        <w:rPr>
          <w:rFonts w:ascii="Times New Roman" w:hAnsi="Times New Roman" w:cs="Times New Roman"/>
        </w:rPr>
        <w:t>Росреестра</w:t>
      </w:r>
      <w:proofErr w:type="spellEnd"/>
      <w:r w:rsidRPr="00770B7C">
        <w:rPr>
          <w:rFonts w:ascii="Times New Roman" w:hAnsi="Times New Roman" w:cs="Times New Roman"/>
        </w:rPr>
        <w:t>.</w:t>
      </w:r>
    </w:p>
    <w:p w:rsidR="00792B4E" w:rsidRPr="00770B7C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70B7C">
        <w:rPr>
          <w:rFonts w:ascii="Times New Roman" w:hAnsi="Times New Roman" w:cs="Times New Roman"/>
        </w:rPr>
        <w:t>По данным Инспекции не по всем объектам недвижимости проведена государственная кадастровая оценка (не определена кадастровая стоимость). Отсутствие сведений о стоимости не позволяет рассчитать налог.</w:t>
      </w:r>
    </w:p>
    <w:p w:rsidR="00792B4E" w:rsidRPr="00770B7C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70B7C">
        <w:rPr>
          <w:rFonts w:ascii="Times New Roman" w:hAnsi="Times New Roman" w:cs="Times New Roman"/>
        </w:rPr>
        <w:t xml:space="preserve">Ознакомиться с размером кадастровой стоимости конкретного объекта недвижимости Вы можете в органах </w:t>
      </w:r>
      <w:proofErr w:type="spellStart"/>
      <w:r w:rsidRPr="00770B7C">
        <w:rPr>
          <w:rFonts w:ascii="Times New Roman" w:hAnsi="Times New Roman" w:cs="Times New Roman"/>
        </w:rPr>
        <w:t>Росреестра</w:t>
      </w:r>
      <w:proofErr w:type="spellEnd"/>
      <w:r w:rsidRPr="00770B7C">
        <w:rPr>
          <w:rFonts w:ascii="Times New Roman" w:hAnsi="Times New Roman" w:cs="Times New Roman"/>
        </w:rPr>
        <w:t xml:space="preserve"> по запросу, а также на официальном сайте </w:t>
      </w:r>
      <w:proofErr w:type="spellStart"/>
      <w:r w:rsidRPr="00770B7C">
        <w:rPr>
          <w:rFonts w:ascii="Times New Roman" w:hAnsi="Times New Roman" w:cs="Times New Roman"/>
        </w:rPr>
        <w:t>Росреестра</w:t>
      </w:r>
      <w:proofErr w:type="spellEnd"/>
      <w:r w:rsidRPr="00770B7C">
        <w:rPr>
          <w:rFonts w:ascii="Times New Roman" w:hAnsi="Times New Roman" w:cs="Times New Roman"/>
        </w:rPr>
        <w:t xml:space="preserve"> </w:t>
      </w:r>
      <w:hyperlink r:id="rId5" w:history="1">
        <w:r w:rsidRPr="00770B7C">
          <w:rPr>
            <w:rFonts w:ascii="Times New Roman" w:hAnsi="Times New Roman" w:cs="Times New Roman"/>
          </w:rPr>
          <w:t>www.rosreestr.ru</w:t>
        </w:r>
      </w:hyperlink>
      <w:r w:rsidRPr="00770B7C">
        <w:rPr>
          <w:rFonts w:ascii="Times New Roman" w:hAnsi="Times New Roman" w:cs="Times New Roman"/>
        </w:rPr>
        <w:t xml:space="preserve"> </w:t>
      </w:r>
    </w:p>
    <w:p w:rsidR="00792B4E" w:rsidRPr="00770B7C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70B7C">
        <w:rPr>
          <w:rFonts w:ascii="Times New Roman" w:hAnsi="Times New Roman" w:cs="Times New Roman"/>
        </w:rPr>
        <w:t xml:space="preserve">Информация по оспариванию размера кадастровой стоимости объектов недвижимости размещена на сайте </w:t>
      </w:r>
      <w:proofErr w:type="spellStart"/>
      <w:r w:rsidRPr="00770B7C">
        <w:rPr>
          <w:rFonts w:ascii="Times New Roman" w:hAnsi="Times New Roman" w:cs="Times New Roman"/>
        </w:rPr>
        <w:t>Росреестра</w:t>
      </w:r>
      <w:proofErr w:type="spellEnd"/>
      <w:r w:rsidRPr="00770B7C">
        <w:rPr>
          <w:rFonts w:ascii="Times New Roman" w:hAnsi="Times New Roman" w:cs="Times New Roman"/>
        </w:rPr>
        <w:t xml:space="preserve">,  </w:t>
      </w:r>
      <w:hyperlink r:id="rId6" w:history="1">
        <w:r w:rsidRPr="00770B7C">
          <w:rPr>
            <w:rFonts w:ascii="Times New Roman" w:hAnsi="Times New Roman" w:cs="Times New Roman"/>
          </w:rPr>
          <w:t>www.rosreestr.ru/site/info/kadastrovaya-stoimost</w:t>
        </w:r>
      </w:hyperlink>
      <w:r w:rsidRPr="00770B7C">
        <w:rPr>
          <w:rFonts w:ascii="Times New Roman" w:hAnsi="Times New Roman" w:cs="Times New Roman"/>
        </w:rPr>
        <w:t xml:space="preserve"> </w:t>
      </w:r>
    </w:p>
    <w:p w:rsidR="00792B4E" w:rsidRPr="00770B7C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70B7C">
        <w:rPr>
          <w:rFonts w:ascii="Times New Roman" w:hAnsi="Times New Roman" w:cs="Times New Roman"/>
        </w:rPr>
        <w:t>В случае не согласия с размером кадастровой оценки  объекта недвижимости Вы можете обратиться в комиссию по рассмотрению споров, созданную в каждом регионе, или оспорить кадастровую оценку объекта недвижимости в судебном порядке.</w:t>
      </w:r>
    </w:p>
    <w:p w:rsidR="00792B4E" w:rsidRPr="00770B7C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70B7C">
        <w:rPr>
          <w:rFonts w:ascii="Times New Roman" w:hAnsi="Times New Roman" w:cs="Times New Roman"/>
        </w:rPr>
        <w:t xml:space="preserve">В соответствии с Решением Думы города Сургута от 30 октября </w:t>
      </w:r>
      <w:smartTag w:uri="urn:schemas-microsoft-com:office:smarttags" w:element="metricconverter">
        <w:smartTagPr>
          <w:attr w:name="ProductID" w:val="2014 г"/>
        </w:smartTagPr>
        <w:r w:rsidRPr="00770B7C">
          <w:rPr>
            <w:rFonts w:ascii="Times New Roman" w:hAnsi="Times New Roman" w:cs="Times New Roman"/>
          </w:rPr>
          <w:t>2014 г</w:t>
        </w:r>
      </w:smartTag>
      <w:r w:rsidRPr="00770B7C">
        <w:rPr>
          <w:rFonts w:ascii="Times New Roman" w:hAnsi="Times New Roman" w:cs="Times New Roman"/>
        </w:rPr>
        <w:t>. N 601-V ДГ «О введении налога на имущество физических лиц на территории муниципального  образования городской округ город Сургут» в городе Сургуте установлены следующие налоговые ставки:</w:t>
      </w:r>
    </w:p>
    <w:p w:rsidR="00792B4E" w:rsidRPr="00770B7C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70B7C">
        <w:rPr>
          <w:rFonts w:ascii="Times New Roman" w:hAnsi="Times New Roman" w:cs="Times New Roman"/>
        </w:rPr>
        <w:t>1) 0,1 процента в отношении:</w:t>
      </w:r>
    </w:p>
    <w:p w:rsidR="00792B4E" w:rsidRPr="00770B7C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70B7C">
        <w:rPr>
          <w:rFonts w:ascii="Times New Roman" w:hAnsi="Times New Roman" w:cs="Times New Roman"/>
        </w:rPr>
        <w:t>а) жилых домов, жилых помещений;</w:t>
      </w:r>
    </w:p>
    <w:p w:rsidR="00792B4E" w:rsidRPr="00770B7C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70B7C">
        <w:rPr>
          <w:rFonts w:ascii="Times New Roman" w:hAnsi="Times New Roman" w:cs="Times New Roman"/>
        </w:rPr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792B4E" w:rsidRPr="00770B7C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70B7C">
        <w:rPr>
          <w:rFonts w:ascii="Times New Roman" w:hAnsi="Times New Roman" w:cs="Times New Roman"/>
        </w:rPr>
        <w:t>в) единых недвижимых комплексов, в состав которых входит хотя бы одно жилое помещение (жилой дом);</w:t>
      </w:r>
    </w:p>
    <w:p w:rsidR="00792B4E" w:rsidRPr="00770B7C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70B7C">
        <w:rPr>
          <w:rFonts w:ascii="Times New Roman" w:hAnsi="Times New Roman" w:cs="Times New Roman"/>
        </w:rPr>
        <w:t xml:space="preserve">г) гаражей и </w:t>
      </w:r>
      <w:proofErr w:type="spellStart"/>
      <w:r w:rsidRPr="00770B7C">
        <w:rPr>
          <w:rFonts w:ascii="Times New Roman" w:hAnsi="Times New Roman" w:cs="Times New Roman"/>
        </w:rPr>
        <w:t>машино-мест</w:t>
      </w:r>
      <w:proofErr w:type="spellEnd"/>
      <w:r w:rsidRPr="00770B7C">
        <w:rPr>
          <w:rFonts w:ascii="Times New Roman" w:hAnsi="Times New Roman" w:cs="Times New Roman"/>
        </w:rPr>
        <w:t>;</w:t>
      </w:r>
    </w:p>
    <w:p w:rsidR="00792B4E" w:rsidRPr="00770B7C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770B7C">
        <w:rPr>
          <w:rFonts w:ascii="Times New Roman" w:hAnsi="Times New Roman" w:cs="Times New Roman"/>
        </w:rPr>
        <w:t>д</w:t>
      </w:r>
      <w:proofErr w:type="spellEnd"/>
      <w:r w:rsidRPr="00770B7C">
        <w:rPr>
          <w:rFonts w:ascii="Times New Roman" w:hAnsi="Times New Roman" w:cs="Times New Roman"/>
        </w:rPr>
        <w:t>)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92B4E" w:rsidRPr="00770B7C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770B7C">
        <w:rPr>
          <w:rFonts w:ascii="Times New Roman" w:hAnsi="Times New Roman" w:cs="Times New Roman"/>
        </w:rPr>
        <w:lastRenderedPageBreak/>
        <w:t xml:space="preserve">2) 2 процента в отношении объектов налогообложения, включенных в перечень, определяемый в соответствии с </w:t>
      </w:r>
      <w:hyperlink r:id="rId7" w:history="1">
        <w:r w:rsidRPr="00770B7C">
          <w:rPr>
            <w:rFonts w:ascii="Times New Roman" w:hAnsi="Times New Roman" w:cs="Times New Roman"/>
          </w:rPr>
          <w:t>пунктом 7 статьи 378.2</w:t>
        </w:r>
      </w:hyperlink>
      <w:r w:rsidRPr="00770B7C">
        <w:rPr>
          <w:rFonts w:ascii="Times New Roman" w:hAnsi="Times New Roman" w:cs="Times New Roman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history="1">
        <w:r w:rsidRPr="00770B7C">
          <w:rPr>
            <w:rFonts w:ascii="Times New Roman" w:hAnsi="Times New Roman" w:cs="Times New Roman"/>
          </w:rPr>
          <w:t>абзацем вторым пункта 10 статьи 378.2</w:t>
        </w:r>
      </w:hyperlink>
      <w:r w:rsidRPr="00770B7C">
        <w:rPr>
          <w:rFonts w:ascii="Times New Roman" w:hAnsi="Times New Roman" w:cs="Times New Roman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792B4E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70B7C">
        <w:rPr>
          <w:rFonts w:ascii="Times New Roman" w:hAnsi="Times New Roman" w:cs="Times New Roman"/>
        </w:rPr>
        <w:t>3) 0,5 процента в отношении прочих объектов налогообложения.</w:t>
      </w:r>
    </w:p>
    <w:p w:rsidR="00966498" w:rsidRDefault="00966498" w:rsidP="00966498">
      <w:pPr>
        <w:jc w:val="center"/>
        <w:rPr>
          <w:b/>
          <w:color w:val="FF0000"/>
          <w:sz w:val="30"/>
          <w:szCs w:val="30"/>
          <w:u w:val="single"/>
        </w:rPr>
      </w:pPr>
      <w:r w:rsidRPr="00B5253A">
        <w:rPr>
          <w:b/>
          <w:color w:val="FF0000"/>
          <w:sz w:val="30"/>
          <w:szCs w:val="30"/>
          <w:u w:val="single"/>
        </w:rPr>
        <w:t>ЛЬГОТЫ ПО НАЛОГУ НА ИМУЩЕСТВО ФИЗИЧЕСКИХ ЛИЦ</w:t>
      </w:r>
    </w:p>
    <w:p w:rsidR="00966498" w:rsidRPr="00B5253A" w:rsidRDefault="00966498" w:rsidP="00966498">
      <w:pPr>
        <w:jc w:val="center"/>
        <w:rPr>
          <w:b/>
          <w:color w:val="FF0000"/>
          <w:sz w:val="30"/>
          <w:szCs w:val="30"/>
          <w:u w:val="single"/>
        </w:rPr>
      </w:pPr>
    </w:p>
    <w:p w:rsidR="00966498" w:rsidRPr="00277AF4" w:rsidRDefault="00966498" w:rsidP="0096649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77AF4">
        <w:rPr>
          <w:rFonts w:ascii="Times New Roman" w:hAnsi="Times New Roman" w:cs="Times New Roman"/>
          <w:sz w:val="18"/>
          <w:szCs w:val="18"/>
        </w:rPr>
        <w:t xml:space="preserve">В соответствии со статьей 3  Положения о налоге на имущество физических лиц (Приложение к Решению Думы города Сургута от 30 октября </w:t>
      </w:r>
      <w:smartTag w:uri="urn:schemas-microsoft-com:office:smarttags" w:element="metricconverter">
        <w:smartTagPr>
          <w:attr w:name="ProductID" w:val="2014 г"/>
        </w:smartTagPr>
        <w:r w:rsidRPr="00277AF4">
          <w:rPr>
            <w:rFonts w:ascii="Times New Roman" w:hAnsi="Times New Roman" w:cs="Times New Roman"/>
            <w:sz w:val="18"/>
            <w:szCs w:val="18"/>
          </w:rPr>
          <w:t>2014 г</w:t>
        </w:r>
      </w:smartTag>
      <w:r w:rsidRPr="00277AF4">
        <w:rPr>
          <w:rFonts w:ascii="Times New Roman" w:hAnsi="Times New Roman" w:cs="Times New Roman"/>
          <w:sz w:val="18"/>
          <w:szCs w:val="18"/>
        </w:rPr>
        <w:t>. N 601-V ДГ «О введении налога на имущество физических лиц на территории муниципального  образования городской округ город Сургут») установлены налоговые льготы дополнительно к льготам, предусмотренным статьей 407 Налогового кодекса Российской Федерации.</w:t>
      </w:r>
      <w:proofErr w:type="gramEnd"/>
    </w:p>
    <w:p w:rsidR="00966498" w:rsidRPr="00277AF4" w:rsidRDefault="00966498" w:rsidP="0096649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sz w:val="18"/>
          <w:szCs w:val="18"/>
        </w:rPr>
        <w:t xml:space="preserve">С учетом положений настоящей статьи право на налоговую льготу имеют следующие категории налогоплательщиков: пенсионеры по старости; представители коренных малочисленных народов Севера, проживающие на территории города; лица, принимавшие участие в боевых действиях на территории Российской Федерации; </w:t>
      </w:r>
      <w:proofErr w:type="gramStart"/>
      <w:r w:rsidRPr="00277AF4">
        <w:rPr>
          <w:rFonts w:ascii="Times New Roman" w:hAnsi="Times New Roman" w:cs="Times New Roman"/>
          <w:sz w:val="18"/>
          <w:szCs w:val="18"/>
        </w:rPr>
        <w:t>обучающиеся по очной форме студенты (курсанты) профессиональных образовательных организаций и образовательных организаций высшего образования, слушатели, зачисленные на обучение на подготовительные отделения образовательных организаций высшего образования; неработающие трудоспособные лица, осуществляющие уход за инвалидами I группы инвалидности или престарелыми, нуждающимися в постоянном постороннем уходе, по заключению лечебного учреждения, а также за детьми-инвалидами в возрасте до 18 лет;</w:t>
      </w:r>
      <w:proofErr w:type="gramEnd"/>
      <w:r w:rsidRPr="00277AF4">
        <w:rPr>
          <w:rFonts w:ascii="Times New Roman" w:hAnsi="Times New Roman" w:cs="Times New Roman"/>
          <w:sz w:val="18"/>
          <w:szCs w:val="18"/>
        </w:rPr>
        <w:t xml:space="preserve"> неработающие инвалиды III группы инвалидности; граждане, инфицированные вирусом иммунодефицита человека или больные </w:t>
      </w:r>
      <w:proofErr w:type="spellStart"/>
      <w:r w:rsidRPr="00277AF4">
        <w:rPr>
          <w:rFonts w:ascii="Times New Roman" w:hAnsi="Times New Roman" w:cs="Times New Roman"/>
          <w:sz w:val="18"/>
          <w:szCs w:val="18"/>
        </w:rPr>
        <w:t>СПИДом</w:t>
      </w:r>
      <w:proofErr w:type="spellEnd"/>
      <w:r w:rsidRPr="00277AF4">
        <w:rPr>
          <w:rFonts w:ascii="Times New Roman" w:hAnsi="Times New Roman" w:cs="Times New Roman"/>
          <w:sz w:val="18"/>
          <w:szCs w:val="18"/>
        </w:rPr>
        <w:t xml:space="preserve">; одинокие матери, воспитывающие детей в возрасте до 18 лет, отцы, воспитывающие детей в возрасте до 18 лет без матери; лица, воспитывающие трех и более детей в возрасте до 18 лет, в том числе находящихся под опекой (попечительством), проживающих совместно с родителями (родителем), иными законными представителями из числа граждан Российской Федерации, постоянно проживающих </w:t>
      </w:r>
      <w:proofErr w:type="gramStart"/>
      <w:r w:rsidRPr="00277AF4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277AF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77AF4">
        <w:rPr>
          <w:rFonts w:ascii="Times New Roman" w:hAnsi="Times New Roman" w:cs="Times New Roman"/>
          <w:sz w:val="18"/>
          <w:szCs w:val="18"/>
        </w:rPr>
        <w:t>Ханты-Мансийском</w:t>
      </w:r>
      <w:proofErr w:type="gramEnd"/>
      <w:r w:rsidRPr="00277AF4">
        <w:rPr>
          <w:rFonts w:ascii="Times New Roman" w:hAnsi="Times New Roman" w:cs="Times New Roman"/>
          <w:sz w:val="18"/>
          <w:szCs w:val="18"/>
        </w:rPr>
        <w:t xml:space="preserve"> автономном округе - </w:t>
      </w:r>
      <w:proofErr w:type="spellStart"/>
      <w:r w:rsidRPr="00277AF4">
        <w:rPr>
          <w:rFonts w:ascii="Times New Roman" w:hAnsi="Times New Roman" w:cs="Times New Roman"/>
          <w:sz w:val="18"/>
          <w:szCs w:val="18"/>
        </w:rPr>
        <w:t>Югре</w:t>
      </w:r>
      <w:proofErr w:type="spellEnd"/>
      <w:r w:rsidRPr="00277AF4">
        <w:rPr>
          <w:rFonts w:ascii="Times New Roman" w:hAnsi="Times New Roman" w:cs="Times New Roman"/>
          <w:sz w:val="18"/>
          <w:szCs w:val="18"/>
        </w:rPr>
        <w:t>, включенные в региональный регистр получателей мер социальной поддержки; несовершеннолетние лица.</w:t>
      </w:r>
    </w:p>
    <w:p w:rsidR="00966498" w:rsidRDefault="00966498" w:rsidP="0096649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b/>
          <w:sz w:val="18"/>
          <w:szCs w:val="18"/>
        </w:rPr>
        <w:t>ОБРАЩАЕМ ВНИМАНИЕ</w:t>
      </w:r>
      <w:r w:rsidRPr="00277AF4">
        <w:rPr>
          <w:rFonts w:ascii="Times New Roman" w:hAnsi="Times New Roman" w:cs="Times New Roman"/>
          <w:sz w:val="18"/>
          <w:szCs w:val="18"/>
        </w:rPr>
        <w:t xml:space="preserve">, что налоговая льгота предоставляется в размере подлежащей уплате налогоплательщиком суммы налога в отношении одного объекта налогообложения, относящегося к жилому помещению (квартира, комната), жилому дому, гаражу, </w:t>
      </w:r>
      <w:proofErr w:type="spellStart"/>
      <w:r w:rsidRPr="00277AF4">
        <w:rPr>
          <w:rFonts w:ascii="Times New Roman" w:hAnsi="Times New Roman" w:cs="Times New Roman"/>
          <w:sz w:val="18"/>
          <w:szCs w:val="18"/>
        </w:rPr>
        <w:t>машино-место</w:t>
      </w:r>
      <w:proofErr w:type="spellEnd"/>
      <w:r w:rsidRPr="00277AF4">
        <w:rPr>
          <w:rFonts w:ascii="Times New Roman" w:hAnsi="Times New Roman" w:cs="Times New Roman"/>
          <w:sz w:val="18"/>
          <w:szCs w:val="18"/>
        </w:rPr>
        <w:t xml:space="preserve"> и не используемого налогоплательщиком в предпринимательской деятельности.</w:t>
      </w:r>
    </w:p>
    <w:p w:rsidR="00966498" w:rsidRPr="00277AF4" w:rsidRDefault="00966498" w:rsidP="0096649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92B4E" w:rsidRPr="00770B7C" w:rsidRDefault="00792B4E" w:rsidP="00792B4E">
      <w:pPr>
        <w:jc w:val="center"/>
        <w:rPr>
          <w:b/>
          <w:color w:val="FF0000"/>
          <w:sz w:val="30"/>
          <w:szCs w:val="30"/>
          <w:u w:val="single"/>
        </w:rPr>
      </w:pPr>
      <w:r w:rsidRPr="00770B7C">
        <w:rPr>
          <w:b/>
          <w:color w:val="FF0000"/>
          <w:sz w:val="30"/>
          <w:szCs w:val="30"/>
          <w:u w:val="single"/>
        </w:rPr>
        <w:t>ЗЕМЛЯ</w:t>
      </w:r>
    </w:p>
    <w:p w:rsidR="00792B4E" w:rsidRPr="00770B7C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770B7C">
        <w:rPr>
          <w:rFonts w:ascii="Times New Roman" w:hAnsi="Times New Roman" w:cs="Times New Roman"/>
        </w:rPr>
        <w:t xml:space="preserve">В Положении о земельном налоге, утвержденное  Решением </w:t>
      </w:r>
      <w:proofErr w:type="spellStart"/>
      <w:r w:rsidRPr="00770B7C">
        <w:rPr>
          <w:rFonts w:ascii="Times New Roman" w:hAnsi="Times New Roman" w:cs="Times New Roman"/>
        </w:rPr>
        <w:t>Сургутской</w:t>
      </w:r>
      <w:proofErr w:type="spellEnd"/>
      <w:r w:rsidRPr="00770B7C">
        <w:rPr>
          <w:rFonts w:ascii="Times New Roman" w:hAnsi="Times New Roman" w:cs="Times New Roman"/>
        </w:rPr>
        <w:t xml:space="preserve"> городской Думы от 26 октября </w:t>
      </w:r>
      <w:smartTag w:uri="urn:schemas-microsoft-com:office:smarttags" w:element="metricconverter">
        <w:smartTagPr>
          <w:attr w:name="ProductID" w:val="2005 г"/>
        </w:smartTagPr>
        <w:r w:rsidRPr="00770B7C">
          <w:rPr>
            <w:rFonts w:ascii="Times New Roman" w:hAnsi="Times New Roman" w:cs="Times New Roman"/>
          </w:rPr>
          <w:t>2005 г</w:t>
        </w:r>
      </w:smartTag>
      <w:r w:rsidRPr="00770B7C">
        <w:rPr>
          <w:rFonts w:ascii="Times New Roman" w:hAnsi="Times New Roman" w:cs="Times New Roman"/>
        </w:rPr>
        <w:t>. N 505-III ГД «Об установлении земельного» (в редакции решения Думы города Сургута, от 01.07.2016 N 909-V ДГ), в соответствии с Налоговым кодексом Российской Федерации, определяются налоговые ставки земельного налога, отчетный период, порядок и сроки уплаты налога.</w:t>
      </w:r>
      <w:proofErr w:type="gramEnd"/>
    </w:p>
    <w:p w:rsidR="00792B4E" w:rsidRPr="00770B7C" w:rsidRDefault="00792B4E" w:rsidP="00792B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770B7C">
        <w:rPr>
          <w:rFonts w:ascii="Times New Roman" w:hAnsi="Times New Roman" w:cs="Times New Roman"/>
        </w:rPr>
        <w:t xml:space="preserve">        Для того чтобы узнать Вашу задолженность по имущественным налогам физических лиц можно воспользоваться информационным ресурсом «Личный кабинет налогоплательщика». Доступ к личному кабинету налогоплательщика осуществляется в информационно-телекоммуникационной сети «Интернет» на официальном сайте Федеральной налоговой службы </w:t>
      </w:r>
      <w:hyperlink r:id="rId9" w:history="1">
        <w:r w:rsidRPr="00770B7C">
          <w:rPr>
            <w:rFonts w:ascii="Times New Roman" w:hAnsi="Times New Roman" w:cs="Times New Roman"/>
          </w:rPr>
          <w:t>www.nalog.ru</w:t>
        </w:r>
      </w:hyperlink>
      <w:r w:rsidRPr="00770B7C">
        <w:rPr>
          <w:rFonts w:ascii="Times New Roman" w:hAnsi="Times New Roman" w:cs="Times New Roman"/>
        </w:rPr>
        <w:t xml:space="preserve"> в разделе «Электронные услуги» по адресу </w:t>
      </w:r>
      <w:hyperlink r:id="rId10" w:history="1">
        <w:r w:rsidRPr="00770B7C">
          <w:rPr>
            <w:rFonts w:ascii="Times New Roman" w:hAnsi="Times New Roman" w:cs="Times New Roman"/>
          </w:rPr>
          <w:t>https://lkfl.nalog.ru/lk/</w:t>
        </w:r>
      </w:hyperlink>
      <w:r w:rsidRPr="00770B7C">
        <w:rPr>
          <w:rFonts w:ascii="Times New Roman" w:hAnsi="Times New Roman" w:cs="Times New Roman"/>
        </w:rPr>
        <w:t>.</w:t>
      </w:r>
    </w:p>
    <w:p w:rsidR="00792B4E" w:rsidRDefault="00792B4E" w:rsidP="00792B4E">
      <w:pPr>
        <w:rPr>
          <w:rFonts w:ascii="Times New Roman" w:hAnsi="Times New Roman" w:cs="Times New Roman"/>
        </w:rPr>
      </w:pPr>
      <w:r w:rsidRPr="00770B7C">
        <w:rPr>
          <w:rFonts w:ascii="Times New Roman" w:hAnsi="Times New Roman" w:cs="Times New Roman"/>
        </w:rPr>
        <w:t xml:space="preserve">Для получения логина и пароля, а также в случаях утраты пароля или блокировки первичного пароля налогоплательщик обращается в любой налоговый орган независимо от места его учета (за </w:t>
      </w:r>
      <w:r w:rsidRPr="00770B7C">
        <w:rPr>
          <w:rFonts w:ascii="Times New Roman" w:hAnsi="Times New Roman" w:cs="Times New Roman"/>
        </w:rPr>
        <w:lastRenderedPageBreak/>
        <w:t>исключением инспекций Федеральной налоговой службы, к функциям которых не относится взаимодействие с физическими лицами).</w:t>
      </w:r>
    </w:p>
    <w:p w:rsidR="00792B4E" w:rsidRPr="00277AF4" w:rsidRDefault="00792B4E" w:rsidP="00792B4E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92B4E" w:rsidRDefault="00792B4E" w:rsidP="00792B4E">
      <w:pPr>
        <w:jc w:val="center"/>
        <w:rPr>
          <w:b/>
          <w:color w:val="FF0000"/>
          <w:sz w:val="30"/>
          <w:szCs w:val="30"/>
          <w:u w:val="single"/>
        </w:rPr>
      </w:pPr>
      <w:r w:rsidRPr="00B5253A">
        <w:rPr>
          <w:b/>
          <w:color w:val="FF0000"/>
          <w:sz w:val="30"/>
          <w:szCs w:val="30"/>
          <w:u w:val="single"/>
        </w:rPr>
        <w:t>ЛЬГОТЫ ПО ЗЕМЕЛЬНОМУ НАЛОГУ ФИЗИЧЕСКИХ ЛИЦ</w:t>
      </w:r>
    </w:p>
    <w:p w:rsidR="00792B4E" w:rsidRPr="00277AF4" w:rsidRDefault="00792B4E" w:rsidP="00792B4E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sz w:val="18"/>
          <w:szCs w:val="18"/>
        </w:rPr>
        <w:t xml:space="preserve">В соответствии со статьей 5  Положения о земельном налоге (Приложение к Решению Думы города Сургута от 26 октября </w:t>
      </w:r>
      <w:smartTag w:uri="urn:schemas-microsoft-com:office:smarttags" w:element="metricconverter">
        <w:smartTagPr>
          <w:attr w:name="ProductID" w:val="2005 г"/>
        </w:smartTagPr>
        <w:r w:rsidRPr="00277AF4">
          <w:rPr>
            <w:rFonts w:ascii="Times New Roman" w:hAnsi="Times New Roman" w:cs="Times New Roman"/>
            <w:sz w:val="18"/>
            <w:szCs w:val="18"/>
          </w:rPr>
          <w:t>2005 г</w:t>
        </w:r>
      </w:smartTag>
      <w:r w:rsidRPr="00277AF4">
        <w:rPr>
          <w:rFonts w:ascii="Times New Roman" w:hAnsi="Times New Roman" w:cs="Times New Roman"/>
          <w:sz w:val="18"/>
          <w:szCs w:val="18"/>
        </w:rPr>
        <w:t>. N 505-III ГД «Об установлении земельного налога») установлены налоговые льготы дополнительно к льготам, предусмотренным статьей 407 Налогового кодекса Российской Федерации.</w:t>
      </w:r>
    </w:p>
    <w:p w:rsidR="00792B4E" w:rsidRPr="00277AF4" w:rsidRDefault="00792B4E" w:rsidP="00792B4E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sz w:val="18"/>
          <w:szCs w:val="18"/>
        </w:rPr>
        <w:t xml:space="preserve">Освобождаются от уплаты налога в размере 100% физические лица в отношении земельных участков, не используемых ими в предпринимательской деятельности: Герои Советского Союза, Герои Российской Федерации, полные кавалеры ордена Славы; ветераны и инвалиды Великой Отечественной войны, ветераны и инвалиды боевых действий; инвалиды I и II группы, а также неработающие инвалиды III группы; инвалиды с детства; лица, подвергшиеся воздействию радиации вследствие катастрофы на Чернобыльской АЭС", аварии в 1957 году на производственном объединении "Маяк", сбросов радиоактивных отходов в реку </w:t>
      </w:r>
      <w:proofErr w:type="spellStart"/>
      <w:r w:rsidRPr="00277AF4">
        <w:rPr>
          <w:rFonts w:ascii="Times New Roman" w:hAnsi="Times New Roman" w:cs="Times New Roman"/>
          <w:sz w:val="18"/>
          <w:szCs w:val="18"/>
        </w:rPr>
        <w:t>Теча</w:t>
      </w:r>
      <w:proofErr w:type="spellEnd"/>
      <w:r w:rsidRPr="00277AF4">
        <w:rPr>
          <w:rFonts w:ascii="Times New Roman" w:hAnsi="Times New Roman" w:cs="Times New Roman"/>
          <w:sz w:val="18"/>
          <w:szCs w:val="18"/>
        </w:rPr>
        <w:t>", вследствие ядерных испытаний на Семипалатинском полигоне"; лица, принимавшие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792B4E" w:rsidRPr="00277AF4" w:rsidRDefault="00792B4E" w:rsidP="00792B4E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sz w:val="18"/>
          <w:szCs w:val="18"/>
        </w:rPr>
        <w:t>Освобождаются от уплаты налога в размере 50% физические лица в отношении земельных участков, не используемых ими в предпринимательской деятельности:</w:t>
      </w:r>
    </w:p>
    <w:p w:rsidR="00792B4E" w:rsidRPr="00277AF4" w:rsidRDefault="00792B4E" w:rsidP="00792B4E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sz w:val="18"/>
          <w:szCs w:val="18"/>
        </w:rPr>
        <w:t>1) пенсионеры;</w:t>
      </w:r>
    </w:p>
    <w:p w:rsidR="00792B4E" w:rsidRPr="00277AF4" w:rsidRDefault="00792B4E" w:rsidP="00792B4E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sz w:val="18"/>
          <w:szCs w:val="18"/>
        </w:rPr>
        <w:t>2) члены многодетных семей.</w:t>
      </w:r>
    </w:p>
    <w:p w:rsidR="00792B4E" w:rsidRPr="00277AF4" w:rsidRDefault="00792B4E" w:rsidP="00792B4E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7AF4">
        <w:rPr>
          <w:rFonts w:ascii="Times New Roman" w:hAnsi="Times New Roman" w:cs="Times New Roman"/>
          <w:b/>
          <w:sz w:val="18"/>
          <w:szCs w:val="18"/>
        </w:rPr>
        <w:t>ОБРАЩАЕМ ВНИМАНИЕ</w:t>
      </w:r>
      <w:r w:rsidRPr="00277AF4">
        <w:rPr>
          <w:rFonts w:ascii="Times New Roman" w:hAnsi="Times New Roman" w:cs="Times New Roman"/>
          <w:sz w:val="18"/>
          <w:szCs w:val="18"/>
        </w:rPr>
        <w:t>, что налоговая льгота по уплате земельного налога предоставляется в отношении только одного земельного участка</w:t>
      </w:r>
    </w:p>
    <w:p w:rsidR="00792B4E" w:rsidRPr="00792B4E" w:rsidRDefault="00792B4E" w:rsidP="00792B4E">
      <w:pPr>
        <w:rPr>
          <w:rFonts w:ascii="Times New Roman" w:hAnsi="Times New Roman"/>
          <w:b/>
          <w:sz w:val="28"/>
          <w:szCs w:val="28"/>
        </w:rPr>
      </w:pPr>
      <w:r w:rsidRPr="00792B4E">
        <w:rPr>
          <w:rFonts w:ascii="Times New Roman" w:hAnsi="Times New Roman"/>
          <w:b/>
          <w:sz w:val="28"/>
          <w:szCs w:val="28"/>
        </w:rPr>
        <w:t xml:space="preserve">     Хотелось бы обратить внимание на то, что все поступления по уплаченным имущественным налогам аккумулируются в городском бюджете, </w:t>
      </w:r>
      <w:proofErr w:type="gramStart"/>
      <w:r w:rsidRPr="00792B4E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792B4E">
        <w:rPr>
          <w:rFonts w:ascii="Times New Roman" w:hAnsi="Times New Roman"/>
          <w:b/>
          <w:sz w:val="28"/>
          <w:szCs w:val="28"/>
        </w:rPr>
        <w:t xml:space="preserve"> следовательно расходуются на улучшение жизни горожан. Поэтому полнота и своевременность оплаты имущественных налогов благотворно сказывается на нашей с вами жизни в родном городе Сургуте.</w:t>
      </w:r>
    </w:p>
    <w:p w:rsidR="00966498" w:rsidRPr="00E3739D" w:rsidRDefault="00966498" w:rsidP="00966498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3739D">
        <w:rPr>
          <w:rFonts w:ascii="Times New Roman" w:hAnsi="Times New Roman" w:cs="Times New Roman"/>
          <w:sz w:val="24"/>
          <w:szCs w:val="24"/>
        </w:rPr>
        <w:t xml:space="preserve">Пресс-служба ИФНС России </w:t>
      </w:r>
      <w:proofErr w:type="gramStart"/>
      <w:r w:rsidRPr="00E3739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66498" w:rsidRPr="00E3739D" w:rsidRDefault="00966498" w:rsidP="00966498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3739D">
        <w:rPr>
          <w:rFonts w:ascii="Times New Roman" w:hAnsi="Times New Roman" w:cs="Times New Roman"/>
          <w:sz w:val="24"/>
          <w:szCs w:val="24"/>
        </w:rPr>
        <w:t xml:space="preserve"> г. Сургуту Ханты-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3739D">
        <w:rPr>
          <w:rFonts w:ascii="Times New Roman" w:hAnsi="Times New Roman" w:cs="Times New Roman"/>
          <w:sz w:val="24"/>
          <w:szCs w:val="24"/>
        </w:rPr>
        <w:t>ансийского</w:t>
      </w:r>
    </w:p>
    <w:p w:rsidR="00966498" w:rsidRDefault="00966498" w:rsidP="00966498">
      <w:pPr>
        <w:jc w:val="right"/>
      </w:pPr>
      <w:r w:rsidRPr="00E3739D">
        <w:rPr>
          <w:rFonts w:ascii="Times New Roman" w:hAnsi="Times New Roman" w:cs="Times New Roman"/>
          <w:sz w:val="24"/>
          <w:szCs w:val="24"/>
        </w:rPr>
        <w:t xml:space="preserve">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3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9D">
        <w:rPr>
          <w:rFonts w:ascii="Times New Roman" w:hAnsi="Times New Roman" w:cs="Times New Roman"/>
          <w:sz w:val="24"/>
          <w:szCs w:val="24"/>
        </w:rPr>
        <w:t>Югры</w:t>
      </w:r>
      <w:proofErr w:type="spellEnd"/>
    </w:p>
    <w:p w:rsidR="00792B4E" w:rsidRPr="00277AF4" w:rsidRDefault="00792B4E" w:rsidP="00966498">
      <w:pPr>
        <w:ind w:firstLine="709"/>
        <w:jc w:val="right"/>
        <w:rPr>
          <w:rFonts w:ascii="Times New Roman" w:hAnsi="Times New Roman" w:cs="Times New Roman"/>
        </w:rPr>
      </w:pPr>
    </w:p>
    <w:p w:rsidR="00792B4E" w:rsidRDefault="00792B4E" w:rsidP="00792B4E"/>
    <w:sectPr w:rsidR="00792B4E" w:rsidSect="0005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B4E"/>
    <w:rsid w:val="00057D72"/>
    <w:rsid w:val="00792B4E"/>
    <w:rsid w:val="0096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E623BCF97C97EF4580582CEF72EE5021836C9D99478B042FE79079913F9AA81D0655F35989Bt6u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3E623BCF97C97EF4580582CEF72EE5021836C9D99478B042FE79079913F9AA81D06557369Dt9u4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/site/info/kadastrovaya-stoimo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10" Type="http://schemas.openxmlformats.org/officeDocument/2006/relationships/hyperlink" Target="https://lkfl.nalog.ru/lk/" TargetMode="External"/><Relationship Id="rId4" Type="http://schemas.openxmlformats.org/officeDocument/2006/relationships/hyperlink" Target="http://nalog.garant.ru/fns/nk/52/" TargetMode="Externa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1745</Words>
  <Characters>9952</Characters>
  <Application>Microsoft Office Word</Application>
  <DocSecurity>0</DocSecurity>
  <Lines>82</Lines>
  <Paragraphs>23</Paragraphs>
  <ScaleCrop>false</ScaleCrop>
  <Company>Hewlett-Packard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8602</dc:creator>
  <cp:keywords/>
  <dc:description/>
  <cp:lastModifiedBy>8602</cp:lastModifiedBy>
  <cp:revision>3</cp:revision>
  <dcterms:created xsi:type="dcterms:W3CDTF">2016-11-11T03:54:00Z</dcterms:created>
  <dcterms:modified xsi:type="dcterms:W3CDTF">2016-11-11T04:00:00Z</dcterms:modified>
</cp:coreProperties>
</file>