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4A" w:rsidRDefault="00CA260E" w:rsidP="00CA260E">
      <w:pPr>
        <w:pStyle w:val="1"/>
        <w:tabs>
          <w:tab w:val="left" w:pos="-2835"/>
          <w:tab w:val="left" w:pos="4536"/>
        </w:tabs>
        <w:ind w:right="1983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ПОСТАНОВЛЕНИЕ АДМИНИСТРАЦИИ ГОРОДА </w:t>
      </w:r>
    </w:p>
    <w:p w:rsidR="00F9064A" w:rsidRDefault="00CA260E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  <w:r>
        <w:rPr>
          <w:bCs/>
          <w:szCs w:val="28"/>
        </w:rPr>
        <w:t xml:space="preserve">№5017 от 17.07.2015 г. </w:t>
      </w: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bCs/>
          <w:szCs w:val="28"/>
        </w:rPr>
      </w:pPr>
      <w:r>
        <w:rPr>
          <w:bCs/>
          <w:szCs w:val="28"/>
        </w:rPr>
        <w:t xml:space="preserve">Об утверждении границ </w:t>
      </w: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szCs w:val="28"/>
        </w:rPr>
      </w:pPr>
      <w:r>
        <w:rPr>
          <w:bCs/>
          <w:szCs w:val="28"/>
        </w:rPr>
        <w:t xml:space="preserve">прилегающих </w:t>
      </w:r>
      <w:r>
        <w:rPr>
          <w:szCs w:val="28"/>
        </w:rPr>
        <w:t>территорий</w:t>
      </w: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szCs w:val="28"/>
        </w:rPr>
      </w:pPr>
      <w:bookmarkStart w:id="1" w:name="sub_1"/>
      <w:r>
        <w:rPr>
          <w:szCs w:val="28"/>
        </w:rPr>
        <w:t>к некоторым организациям,</w:t>
      </w: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szCs w:val="28"/>
        </w:rPr>
      </w:pPr>
      <w:r>
        <w:rPr>
          <w:szCs w:val="28"/>
        </w:rPr>
        <w:t>на которых не допускается</w:t>
      </w: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szCs w:val="28"/>
        </w:rPr>
      </w:pPr>
      <w:r>
        <w:rPr>
          <w:szCs w:val="28"/>
        </w:rPr>
        <w:t xml:space="preserve">розничная продажа </w:t>
      </w:r>
      <w:proofErr w:type="gramStart"/>
      <w:r>
        <w:rPr>
          <w:szCs w:val="28"/>
        </w:rPr>
        <w:t>алкогольной</w:t>
      </w:r>
      <w:proofErr w:type="gramEnd"/>
      <w:r>
        <w:rPr>
          <w:szCs w:val="28"/>
        </w:rPr>
        <w:t xml:space="preserve"> </w:t>
      </w:r>
    </w:p>
    <w:p w:rsidR="00F9064A" w:rsidRDefault="00F9064A" w:rsidP="00F9064A">
      <w:pPr>
        <w:pStyle w:val="1"/>
        <w:tabs>
          <w:tab w:val="left" w:pos="-2835"/>
          <w:tab w:val="left" w:pos="4536"/>
        </w:tabs>
        <w:ind w:right="4819"/>
        <w:rPr>
          <w:szCs w:val="28"/>
        </w:rPr>
      </w:pPr>
      <w:r>
        <w:rPr>
          <w:szCs w:val="28"/>
        </w:rPr>
        <w:t>продукции</w:t>
      </w:r>
    </w:p>
    <w:p w:rsidR="00F9064A" w:rsidRPr="00C001D4" w:rsidRDefault="00F9064A" w:rsidP="00F9064A">
      <w:pPr>
        <w:rPr>
          <w:bCs/>
          <w:sz w:val="28"/>
          <w:szCs w:val="28"/>
        </w:rPr>
      </w:pPr>
    </w:p>
    <w:p w:rsidR="00F9064A" w:rsidRPr="00C001D4" w:rsidRDefault="00F9064A" w:rsidP="00F9064A">
      <w:pPr>
        <w:rPr>
          <w:bCs/>
          <w:sz w:val="28"/>
          <w:szCs w:val="28"/>
        </w:rPr>
      </w:pPr>
    </w:p>
    <w:p w:rsidR="00F9064A" w:rsidRDefault="00F9064A" w:rsidP="00F906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22.11.1995 № 171-ФЗ «О </w:t>
      </w:r>
      <w:proofErr w:type="spellStart"/>
      <w:proofErr w:type="gramStart"/>
      <w:r>
        <w:rPr>
          <w:color w:val="000000"/>
          <w:sz w:val="28"/>
          <w:szCs w:val="28"/>
        </w:rPr>
        <w:t>госу</w:t>
      </w:r>
      <w:proofErr w:type="spellEnd"/>
      <w:r>
        <w:rPr>
          <w:color w:val="000000"/>
          <w:sz w:val="28"/>
          <w:szCs w:val="28"/>
        </w:rPr>
        <w:t>-дарственном</w:t>
      </w:r>
      <w:proofErr w:type="gramEnd"/>
      <w:r>
        <w:rPr>
          <w:color w:val="000000"/>
          <w:sz w:val="28"/>
          <w:szCs w:val="28"/>
        </w:rPr>
        <w:t xml:space="preserve"> регулировании производства и оборота этилового спирта, </w:t>
      </w:r>
      <w:proofErr w:type="gramStart"/>
      <w:r>
        <w:rPr>
          <w:color w:val="000000"/>
          <w:sz w:val="28"/>
          <w:szCs w:val="28"/>
        </w:rPr>
        <w:t>алкогольной и спиртосодержащей продукции и об ограничении потребления (распития) алкогольной продукции» (с изменениями от 29.06.2015), П</w:t>
      </w:r>
      <w:r>
        <w:rPr>
          <w:sz w:val="28"/>
          <w:szCs w:val="28"/>
        </w:rPr>
        <w:t xml:space="preserve"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</w:t>
      </w:r>
      <w:proofErr w:type="spellStart"/>
      <w:r>
        <w:rPr>
          <w:sz w:val="28"/>
          <w:szCs w:val="28"/>
        </w:rPr>
        <w:t>алко-гольной</w:t>
      </w:r>
      <w:proofErr w:type="spellEnd"/>
      <w:r>
        <w:rPr>
          <w:sz w:val="28"/>
          <w:szCs w:val="28"/>
        </w:rPr>
        <w:t xml:space="preserve"> продукции, а также определении органами местного самоуправления границ прилегающих к некоторым организациям и</w:t>
      </w:r>
      <w:proofErr w:type="gramEnd"/>
      <w:r>
        <w:rPr>
          <w:sz w:val="28"/>
          <w:szCs w:val="28"/>
        </w:rPr>
        <w:t xml:space="preserve"> объектам территорий,                      на которых не допускается розничная продажа алкогольной продукции», решением Думы города от 28.05.2013 № 333-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«Об определении способа расчета расстояний от некоторых организаций и (или) объектов до </w:t>
      </w:r>
      <w:proofErr w:type="gramStart"/>
      <w:r>
        <w:rPr>
          <w:sz w:val="28"/>
          <w:szCs w:val="28"/>
        </w:rPr>
        <w:t>границ</w:t>
      </w:r>
      <w:proofErr w:type="gramEnd"/>
      <w:r>
        <w:rPr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 (с последующими изменениями):</w:t>
      </w:r>
    </w:p>
    <w:p w:rsidR="00F9064A" w:rsidRDefault="00F9064A" w:rsidP="00F906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064A">
        <w:rPr>
          <w:spacing w:val="-4"/>
          <w:sz w:val="28"/>
          <w:szCs w:val="28"/>
        </w:rPr>
        <w:t>1. Утвердить границы прилегающих территорий, на которых не допускается</w:t>
      </w:r>
      <w:r>
        <w:rPr>
          <w:sz w:val="28"/>
          <w:szCs w:val="28"/>
        </w:rPr>
        <w:t xml:space="preserve"> розничная продажа алкогольной продукции, к следующим организациям:</w:t>
      </w:r>
    </w:p>
    <w:p w:rsidR="00F9064A" w:rsidRDefault="00F9064A" w:rsidP="00F906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образовательное учреждение </w:t>
      </w:r>
      <w:proofErr w:type="spellStart"/>
      <w:proofErr w:type="gramStart"/>
      <w:r>
        <w:rPr>
          <w:sz w:val="28"/>
          <w:szCs w:val="28"/>
        </w:rPr>
        <w:t>дополнитель-ного</w:t>
      </w:r>
      <w:proofErr w:type="spellEnd"/>
      <w:proofErr w:type="gramEnd"/>
      <w:r>
        <w:rPr>
          <w:sz w:val="28"/>
          <w:szCs w:val="28"/>
        </w:rPr>
        <w:t xml:space="preserve"> образования Центр научно-технического творчества «Информатика+», расположенное по адресу: город Сургут, улица 50 лет ВЛКСМ, дом 4, согласно приложению 1;</w:t>
      </w:r>
    </w:p>
    <w:p w:rsidR="00F9064A" w:rsidRDefault="00F9064A" w:rsidP="00F906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автономное учреждение профессионального образования Ханты-</w:t>
      </w:r>
      <w:proofErr w:type="spellStart"/>
      <w:r>
        <w:rPr>
          <w:sz w:val="28"/>
          <w:szCs w:val="28"/>
        </w:rPr>
        <w:t>Мансий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автономного округа – Югры «Сургутский политехнический колледж», расположенное по адресу: город Сургут, улица Технологическая, дом 1, согласно приложению 2;</w:t>
      </w:r>
    </w:p>
    <w:p w:rsidR="00F9064A" w:rsidRDefault="00F9064A" w:rsidP="00F906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муниципальное бюджетное дошкольное образовательное учреждение детский сад № 31 «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>», расположенное по адресу: город Сургут,       улица Университетская, дом 29/1, согласно приложению 3;</w:t>
      </w:r>
    </w:p>
    <w:p w:rsidR="00F9064A" w:rsidRDefault="00F9064A" w:rsidP="00F906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общеобразовательное учреждение начальная школа № 42, расположенное по адресу: город Сургут, улица Толстого, дом 20, согласно приложению 4.</w:t>
      </w:r>
    </w:p>
    <w:p w:rsidR="00F9064A" w:rsidRDefault="00F9064A" w:rsidP="00F9064A">
      <w:pPr>
        <w:ind w:firstLine="567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proofErr w:type="gramStart"/>
      <w:r>
        <w:rPr>
          <w:sz w:val="28"/>
          <w:szCs w:val="28"/>
        </w:rPr>
        <w:t>поста-</w:t>
      </w:r>
      <w:proofErr w:type="spellStart"/>
      <w:r>
        <w:rPr>
          <w:sz w:val="28"/>
          <w:szCs w:val="28"/>
        </w:rPr>
        <w:t>новление</w:t>
      </w:r>
      <w:proofErr w:type="spellEnd"/>
      <w:proofErr w:type="gramEnd"/>
      <w:r>
        <w:rPr>
          <w:sz w:val="28"/>
          <w:szCs w:val="28"/>
        </w:rPr>
        <w:t xml:space="preserve"> в средствах массовой информации и разместить на официальном интернет-сайте Администрации города.</w:t>
      </w:r>
    </w:p>
    <w:p w:rsidR="00F9064A" w:rsidRDefault="00F9064A" w:rsidP="00F906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3" w:name="sub_6"/>
      <w:bookmarkEnd w:id="2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bookmarkEnd w:id="3"/>
    <w:p w:rsidR="00F9064A" w:rsidRDefault="00F9064A" w:rsidP="00F9064A">
      <w:pPr>
        <w:jc w:val="both"/>
        <w:rPr>
          <w:sz w:val="28"/>
          <w:szCs w:val="28"/>
        </w:rPr>
      </w:pPr>
    </w:p>
    <w:p w:rsidR="00F9064A" w:rsidRDefault="00F9064A" w:rsidP="00F9064A">
      <w:pPr>
        <w:rPr>
          <w:sz w:val="28"/>
          <w:szCs w:val="28"/>
        </w:rPr>
      </w:pPr>
    </w:p>
    <w:p w:rsidR="00BD5CBB" w:rsidRDefault="00F9064A" w:rsidP="00F9064A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F9064A" w:rsidRDefault="00F906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F9064A" w:rsidRDefault="00F9064A" w:rsidP="00F9064A">
      <w:pPr>
        <w:ind w:left="5812"/>
        <w:rPr>
          <w:sz w:val="28"/>
          <w:szCs w:val="28"/>
        </w:rPr>
      </w:pPr>
    </w:p>
    <w:p w:rsidR="00F9064A" w:rsidRDefault="00F9064A" w:rsidP="00F9064A">
      <w:pPr>
        <w:ind w:left="5812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</w:p>
    <w:p w:rsidR="00F9064A" w:rsidRDefault="000F08C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9064A">
        <w:rPr>
          <w:sz w:val="28"/>
          <w:szCs w:val="28"/>
        </w:rPr>
        <w:t>рилегающей территории к муниципальному бюджетному образовательному учреждению дополнительного образования Центр научно-технического творчества «Информатика+»,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улица 50 лет ВЛКСМ, дом 4</w:t>
      </w: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14172" cy="6614556"/>
            <wp:effectExtent l="19050" t="0" r="0" b="0"/>
            <wp:docPr id="1" name="Рисунок 1" descr="C:\Users\telina_tv\AppData\Local\Microsoft\Windows\Temporary Internet Files\Content.Word\50 лет влксм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ina_tv\AppData\Local\Microsoft\Windows\Temporary Internet Files\Content.Word\50 лет влксм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15" cy="661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F9064A" w:rsidRDefault="00F9064A" w:rsidP="00F9064A">
      <w:pPr>
        <w:ind w:left="5812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прилегающей территории к автономному учреждению профессионального образования Ханты-Мансийского автономного округа – Югры «Сургутский политехнический колледж»,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улица Технологическая, дом 1</w:t>
      </w: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34000" cy="6515100"/>
            <wp:effectExtent l="19050" t="0" r="0" b="0"/>
            <wp:docPr id="4" name="Рисунок 4" descr="C:\Users\telina_tv\AppData\Local\Microsoft\Windows\Temporary Internet Files\Content.Word\Технологическ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lina_tv\AppData\Local\Microsoft\Windows\Temporary Internet Files\Content.Word\Технологическая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4A" w:rsidRDefault="00F906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прилегающей территории к муниципальному бюджетному дошкольному образовательному учреждению детскому саду № 31 «</w:t>
      </w:r>
      <w:proofErr w:type="spellStart"/>
      <w:r>
        <w:rPr>
          <w:sz w:val="28"/>
          <w:szCs w:val="28"/>
        </w:rPr>
        <w:t>Снегирёк</w:t>
      </w:r>
      <w:proofErr w:type="spellEnd"/>
      <w:r>
        <w:rPr>
          <w:sz w:val="28"/>
          <w:szCs w:val="28"/>
        </w:rPr>
        <w:t>»,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улица Университетская, дом 29/1</w:t>
      </w: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57800" cy="6257925"/>
            <wp:effectExtent l="19050" t="0" r="0" b="0"/>
            <wp:docPr id="13" name="Рисунок 13" descr="C:\Users\telina_tv\AppData\Local\Microsoft\Windows\Temporary Internet Files\Content.Word\Университетская 29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elina_tv\AppData\Local\Microsoft\Windows\Temporary Internet Files\Content.Word\Университетская 29 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64A" w:rsidRDefault="00F906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F9064A" w:rsidRDefault="00F9064A" w:rsidP="00F9064A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прилегающей территории к муниципальному бюджетному общеобразовательному учреждению начальной школе № 42,</w:t>
      </w:r>
    </w:p>
    <w:p w:rsidR="00F9064A" w:rsidRDefault="00F9064A" w:rsidP="00F9064A">
      <w:pPr>
        <w:jc w:val="center"/>
        <w:rPr>
          <w:sz w:val="28"/>
          <w:szCs w:val="28"/>
        </w:rPr>
      </w:pPr>
      <w:r>
        <w:rPr>
          <w:sz w:val="28"/>
          <w:szCs w:val="28"/>
        </w:rPr>
        <w:t>улица Толстого, дом 20</w:t>
      </w:r>
    </w:p>
    <w:p w:rsidR="00F9064A" w:rsidRDefault="00F9064A" w:rsidP="00F9064A">
      <w:pPr>
        <w:jc w:val="center"/>
        <w:rPr>
          <w:sz w:val="28"/>
          <w:szCs w:val="28"/>
        </w:rPr>
      </w:pPr>
    </w:p>
    <w:p w:rsidR="00F9064A" w:rsidRPr="00F9064A" w:rsidRDefault="00F9064A" w:rsidP="00F9064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53025" cy="6276975"/>
            <wp:effectExtent l="19050" t="0" r="9525" b="0"/>
            <wp:docPr id="16" name="Рисунок 16" descr="C:\Users\telina_tv\AppData\Local\Microsoft\Windows\Temporary Internet Files\Content.Word\толстого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elina_tv\AppData\Local\Microsoft\Windows\Temporary Internet Files\Content.Word\толстого 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64A" w:rsidRPr="00F9064A" w:rsidSect="00F9064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9F" w:rsidRDefault="0076309F" w:rsidP="00F9064A">
      <w:r>
        <w:separator/>
      </w:r>
    </w:p>
  </w:endnote>
  <w:endnote w:type="continuationSeparator" w:id="0">
    <w:p w:rsidR="0076309F" w:rsidRDefault="0076309F" w:rsidP="00F9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9F" w:rsidRDefault="0076309F" w:rsidP="00F9064A">
      <w:r>
        <w:separator/>
      </w:r>
    </w:p>
  </w:footnote>
  <w:footnote w:type="continuationSeparator" w:id="0">
    <w:p w:rsidR="0076309F" w:rsidRDefault="0076309F" w:rsidP="00F9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5686"/>
      <w:docPartObj>
        <w:docPartGallery w:val="Page Numbers (Top of Page)"/>
        <w:docPartUnique/>
      </w:docPartObj>
    </w:sdtPr>
    <w:sdtEndPr/>
    <w:sdtContent>
      <w:p w:rsidR="00F9064A" w:rsidRDefault="0076309F" w:rsidP="00F9064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2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4A"/>
    <w:rsid w:val="000F08CA"/>
    <w:rsid w:val="002B221A"/>
    <w:rsid w:val="00751794"/>
    <w:rsid w:val="0076309F"/>
    <w:rsid w:val="007B2C3D"/>
    <w:rsid w:val="00BD5CBB"/>
    <w:rsid w:val="00CA260E"/>
    <w:rsid w:val="00F9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06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0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6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6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06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0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Пользователь</cp:lastModifiedBy>
  <cp:revision>2</cp:revision>
  <cp:lastPrinted>2015-07-16T11:26:00Z</cp:lastPrinted>
  <dcterms:created xsi:type="dcterms:W3CDTF">2015-08-06T10:20:00Z</dcterms:created>
  <dcterms:modified xsi:type="dcterms:W3CDTF">2015-08-06T10:20:00Z</dcterms:modified>
</cp:coreProperties>
</file>