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EC" w:rsidRDefault="00A658E7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</w:p>
    <w:p w:rsidR="000678EC" w:rsidRDefault="00A658E7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№1897 от 24.07.2015 г. </w:t>
      </w: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>Администрации города от 03.04.2013 № 1164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78EC">
        <w:rPr>
          <w:rFonts w:ascii="Times New Roman" w:hAnsi="Times New Roman" w:cs="Times New Roman"/>
          <w:sz w:val="28"/>
          <w:szCs w:val="28"/>
        </w:rPr>
        <w:t xml:space="preserve">О мерах по реализации распоряжения </w:t>
      </w: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Правительства Ханты-Мансийского </w:t>
      </w: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автономного округа от 13.02.2002 № 25-рп </w:t>
      </w: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>«О предоставлении сведений для мониторинга,</w:t>
      </w:r>
    </w:p>
    <w:p w:rsid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итогов и прогнозов </w:t>
      </w:r>
      <w:proofErr w:type="gramStart"/>
      <w:r w:rsidRPr="000678E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0678EC" w:rsidRPr="000678EC" w:rsidRDefault="000678EC" w:rsidP="000678E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>развития Ханты-Мансийского автономного округа»</w:t>
      </w:r>
    </w:p>
    <w:p w:rsidR="000678EC" w:rsidRPr="000678EC" w:rsidRDefault="000678EC" w:rsidP="00067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8EC" w:rsidRPr="000678EC" w:rsidRDefault="000678EC" w:rsidP="00067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8EC" w:rsidRPr="000678EC" w:rsidRDefault="000678EC" w:rsidP="00067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78EC">
        <w:rPr>
          <w:rFonts w:ascii="Times New Roman" w:hAnsi="Times New Roman" w:cs="Times New Roman"/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 w:rsidRPr="000678EC">
        <w:rPr>
          <w:rFonts w:ascii="Times New Roman" w:hAnsi="Times New Roman" w:cs="Times New Roman"/>
          <w:sz w:val="28"/>
          <w:szCs w:val="28"/>
        </w:rPr>
        <w:t xml:space="preserve"> изменениями): </w:t>
      </w:r>
    </w:p>
    <w:p w:rsidR="000678EC" w:rsidRPr="000678EC" w:rsidRDefault="000678EC" w:rsidP="00067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03.04.2013 № 1164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78EC">
        <w:rPr>
          <w:rFonts w:ascii="Times New Roman" w:hAnsi="Times New Roman" w:cs="Times New Roman"/>
          <w:sz w:val="28"/>
          <w:szCs w:val="28"/>
        </w:rPr>
        <w:t xml:space="preserve">«О мерах по реализации распоряжения Правительства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78EC">
        <w:rPr>
          <w:rFonts w:ascii="Times New Roman" w:hAnsi="Times New Roman" w:cs="Times New Roman"/>
          <w:sz w:val="28"/>
          <w:szCs w:val="28"/>
        </w:rPr>
        <w:t xml:space="preserve">автономного округа от 13.02.2002 № 25-рп «О предоставлении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78EC">
        <w:rPr>
          <w:rFonts w:ascii="Times New Roman" w:hAnsi="Times New Roman" w:cs="Times New Roman"/>
          <w:sz w:val="28"/>
          <w:szCs w:val="28"/>
        </w:rPr>
        <w:t xml:space="preserve">для мониторинга, итогов и прогнозов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78E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округа» изменение, изложив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78EC">
        <w:rPr>
          <w:rFonts w:ascii="Times New Roman" w:hAnsi="Times New Roman" w:cs="Times New Roman"/>
          <w:sz w:val="28"/>
          <w:szCs w:val="28"/>
        </w:rPr>
        <w:t>к распоряжению в новой редакции согласно приложению к настоящему расп</w:t>
      </w:r>
      <w:r w:rsidRPr="000678EC">
        <w:rPr>
          <w:rFonts w:ascii="Times New Roman" w:hAnsi="Times New Roman" w:cs="Times New Roman"/>
          <w:sz w:val="28"/>
          <w:szCs w:val="28"/>
        </w:rPr>
        <w:t>о</w:t>
      </w:r>
      <w:r w:rsidRPr="000678EC">
        <w:rPr>
          <w:rFonts w:ascii="Times New Roman" w:hAnsi="Times New Roman" w:cs="Times New Roman"/>
          <w:sz w:val="28"/>
          <w:szCs w:val="28"/>
        </w:rPr>
        <w:t>ряжению.</w:t>
      </w:r>
    </w:p>
    <w:p w:rsidR="000678EC" w:rsidRPr="000678EC" w:rsidRDefault="000678EC" w:rsidP="00067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2. Управлению информационной политики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78EC">
        <w:rPr>
          <w:rFonts w:ascii="Times New Roman" w:hAnsi="Times New Roman" w:cs="Times New Roman"/>
          <w:sz w:val="28"/>
          <w:szCs w:val="28"/>
        </w:rPr>
        <w:t>распоряжение в средствах массовой информации и разместить на официальном интернет-сайте Администрации города.</w:t>
      </w:r>
    </w:p>
    <w:p w:rsidR="000678EC" w:rsidRPr="000678EC" w:rsidRDefault="000678EC" w:rsidP="00067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78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78EC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0678EC" w:rsidRPr="000678EC" w:rsidRDefault="000678EC" w:rsidP="00067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8EC" w:rsidRPr="000678EC" w:rsidRDefault="000678EC" w:rsidP="000678EC">
      <w:pPr>
        <w:jc w:val="both"/>
        <w:rPr>
          <w:rFonts w:ascii="Times New Roman" w:hAnsi="Times New Roman" w:cs="Times New Roman"/>
          <w:sz w:val="28"/>
          <w:szCs w:val="28"/>
        </w:rPr>
      </w:pPr>
      <w:r w:rsidRPr="000678EC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678EC">
        <w:rPr>
          <w:rFonts w:ascii="Times New Roman" w:hAnsi="Times New Roman" w:cs="Times New Roman"/>
          <w:sz w:val="28"/>
          <w:szCs w:val="28"/>
        </w:rPr>
        <w:t>Д.В. Попов</w:t>
      </w:r>
    </w:p>
    <w:bookmarkEnd w:id="0"/>
    <w:p w:rsidR="000678EC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</w:p>
    <w:p w:rsidR="000678EC" w:rsidRPr="00451977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  <w:r w:rsidRPr="0045197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78EC" w:rsidRPr="00451977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  <w:r w:rsidRPr="00451977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0678EC" w:rsidRPr="00451977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  <w:r w:rsidRPr="0045197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678EC" w:rsidRDefault="000678EC" w:rsidP="000678EC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8"/>
          <w:szCs w:val="28"/>
        </w:rPr>
      </w:pPr>
      <w:r w:rsidRPr="00451977">
        <w:rPr>
          <w:rFonts w:ascii="Times New Roman" w:hAnsi="Times New Roman" w:cs="Times New Roman"/>
          <w:sz w:val="28"/>
          <w:szCs w:val="28"/>
        </w:rPr>
        <w:t>от _____________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7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678EC" w:rsidRDefault="000678EC" w:rsidP="000678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78EC" w:rsidRPr="00451977" w:rsidRDefault="000678EC" w:rsidP="000678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678EC" w:rsidRDefault="000678EC" w:rsidP="000678EC">
      <w:pPr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519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Порядок </w:t>
      </w:r>
    </w:p>
    <w:p w:rsidR="000678EC" w:rsidRDefault="000678EC" w:rsidP="000678EC">
      <w:pPr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519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предоставления сведений для мониторинга, итогов и прогнозов </w:t>
      </w:r>
    </w:p>
    <w:p w:rsidR="000678EC" w:rsidRDefault="000678EC" w:rsidP="000678EC">
      <w:pPr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519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социально-экономического развития муниципального образования </w:t>
      </w:r>
    </w:p>
    <w:p w:rsidR="000678EC" w:rsidRPr="00451977" w:rsidRDefault="000678EC" w:rsidP="000678EC">
      <w:pPr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г</w:t>
      </w:r>
      <w:r w:rsidRPr="00451977">
        <w:rPr>
          <w:rFonts w:ascii="Times New Roman" w:eastAsiaTheme="minorEastAsia" w:hAnsi="Times New Roman" w:cs="Times New Roman"/>
          <w:bCs/>
          <w:sz w:val="28"/>
          <w:szCs w:val="28"/>
        </w:rPr>
        <w:t>ородского округа город Сургут</w:t>
      </w:r>
    </w:p>
    <w:p w:rsidR="000678EC" w:rsidRPr="00451977" w:rsidRDefault="000678EC" w:rsidP="000678E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746" w:type="dxa"/>
        <w:jc w:val="right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126"/>
        <w:gridCol w:w="2658"/>
      </w:tblGrid>
      <w:tr w:rsidR="000678EC" w:rsidRPr="00451977" w:rsidTr="00EB3F17">
        <w:trPr>
          <w:jc w:val="right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редоставления сведений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структурными подразделениями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Периодичность представления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документов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департаментом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по экономич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ской политике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8EC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Получатели 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0678EC" w:rsidRPr="00451977" w:rsidTr="00EB3F17">
        <w:trPr>
          <w:jc w:val="right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Итоги социально-экономического развития (предв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рительные)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ежеквартально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до 15 числа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месяца,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следующего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отчетным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периодом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ежеквартально</w:t>
            </w:r>
          </w:p>
          <w:p w:rsidR="000678EC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 25 числа </w:t>
            </w:r>
          </w:p>
          <w:p w:rsidR="000678EC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месяца, 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следующего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отчетным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периодом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Правительство Ханты-Мансийского авт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номного округа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Югры,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Дума Ханты-Мансийского авт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номного округа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Югры,</w:t>
            </w:r>
          </w:p>
          <w:p w:rsidR="000678EC" w:rsidRPr="005B68EA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>Территориальная информационная</w:t>
            </w:r>
          </w:p>
          <w:p w:rsidR="000678EC" w:rsidRPr="005B68EA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система Ханты-Мансийского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78EC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</w:rPr>
              <w:t>автономного округа –</w:t>
            </w: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интернет-сайт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города</w:t>
            </w:r>
          </w:p>
        </w:tc>
      </w:tr>
      <w:tr w:rsidR="000678EC" w:rsidRPr="00451977" w:rsidTr="00EB3F17">
        <w:trPr>
          <w:jc w:val="right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Уточненные итоги социально-экономического развития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ежегодно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до 01 апреля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текущего года</w:t>
            </w:r>
            <w:r>
              <w:rPr>
                <w:rStyle w:val="a6"/>
                <w:rFonts w:ascii="Times New Roman" w:eastAsiaTheme="minorEastAsia" w:hAnsi="Times New Roman" w:cs="Times New Roman"/>
                <w:sz w:val="28"/>
                <w:szCs w:val="28"/>
              </w:rPr>
              <w:end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ежегодно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до 15 апреля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интернет-сайт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города</w:t>
            </w:r>
          </w:p>
        </w:tc>
      </w:tr>
      <w:tr w:rsidR="000678EC" w:rsidRPr="00451977" w:rsidTr="00EB3F17">
        <w:trPr>
          <w:jc w:val="right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пар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метры прогноза социально-экономического развития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очередной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финансовый год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ежегодно</w:t>
            </w:r>
          </w:p>
          <w:p w:rsidR="000678EC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июня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ежегодно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июня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0678EC" w:rsidRPr="00451977" w:rsidRDefault="000678EC" w:rsidP="000678E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финансов 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страци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0678EC" w:rsidRPr="00451977" w:rsidTr="00EB3F17">
        <w:trPr>
          <w:jc w:val="right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78E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Прогноз социально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-экономического развития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очередной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финансовый год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pacing w:val="4"/>
                <w:sz w:val="28"/>
                <w:szCs w:val="28"/>
              </w:rPr>
            </w:pPr>
            <w:r w:rsidRPr="000678EC">
              <w:rPr>
                <w:rFonts w:ascii="Times New Roman" w:eastAsiaTheme="minorEastAsia" w:hAnsi="Times New Roman" w:cs="Times New Roman"/>
                <w:spacing w:val="4"/>
                <w:sz w:val="28"/>
                <w:szCs w:val="28"/>
              </w:rPr>
              <w:t xml:space="preserve">и плановый </w:t>
            </w:r>
          </w:p>
          <w:p w:rsidR="000678EC" w:rsidRDefault="000678EC" w:rsidP="000678E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78EC">
              <w:rPr>
                <w:rFonts w:ascii="Times New Roman" w:eastAsiaTheme="minorEastAsia" w:hAnsi="Times New Roman" w:cs="Times New Roman"/>
                <w:spacing w:val="4"/>
                <w:sz w:val="28"/>
                <w:szCs w:val="28"/>
              </w:rPr>
              <w:t>период,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предвар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тельные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итоги </w:t>
            </w:r>
          </w:p>
          <w:p w:rsidR="000678EC" w:rsidRPr="00451977" w:rsidRDefault="000678EC" w:rsidP="000678E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B51DDA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1DDA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ежегодно</w:t>
            </w:r>
          </w:p>
          <w:p w:rsidR="000678EC" w:rsidRPr="00B51DDA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1DDA">
              <w:rPr>
                <w:rFonts w:ascii="Times New Roman" w:eastAsiaTheme="minorEastAsia" w:hAnsi="Times New Roman" w:cs="Times New Roman"/>
                <w:sz w:val="28"/>
                <w:szCs w:val="28"/>
              </w:rPr>
              <w:t>до 20 июля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1DDA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текущего года</w:t>
            </w:r>
            <w:r w:rsidRPr="00B51DDA">
              <w:rPr>
                <w:rFonts w:ascii="Times New Roman" w:eastAsiaTheme="minorEastAsia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ежегодно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до 01 ноября</w:t>
            </w:r>
          </w:p>
          <w:p w:rsidR="000678EC" w:rsidRPr="00451977" w:rsidRDefault="000678EC" w:rsidP="00EB3F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Правительство Ханты-Мансийского авт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номного округа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Югры,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финансов Админ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страции города,</w:t>
            </w:r>
          </w:p>
          <w:p w:rsidR="000678EC" w:rsidRPr="005B68EA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>ерриториальн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ая</w:t>
            </w: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ая</w:t>
            </w:r>
          </w:p>
          <w:p w:rsidR="000678EC" w:rsidRPr="005B68EA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Ханты-Мансийского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</w:pPr>
            <w:r w:rsidRPr="000678E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 xml:space="preserve">автономного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78E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округа –</w:t>
            </w:r>
            <w:r w:rsidRPr="005B68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Югры</w:t>
            </w: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интернет-сайт </w:t>
            </w:r>
          </w:p>
          <w:p w:rsidR="000678EC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0678EC" w:rsidRPr="00451977" w:rsidRDefault="000678EC" w:rsidP="00EB3F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1977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города</w:t>
            </w:r>
          </w:p>
        </w:tc>
      </w:tr>
    </w:tbl>
    <w:p w:rsidR="000678EC" w:rsidRPr="000678EC" w:rsidRDefault="000678EC" w:rsidP="000678EC">
      <w:pPr>
        <w:rPr>
          <w:rFonts w:ascii="Times New Roman" w:hAnsi="Times New Roman" w:cs="Times New Roman"/>
          <w:sz w:val="28"/>
          <w:szCs w:val="28"/>
        </w:rPr>
      </w:pPr>
    </w:p>
    <w:p w:rsidR="005101B2" w:rsidRPr="000678EC" w:rsidRDefault="005101B2">
      <w:pPr>
        <w:rPr>
          <w:rFonts w:ascii="Times New Roman" w:hAnsi="Times New Roman" w:cs="Times New Roman"/>
        </w:rPr>
      </w:pPr>
    </w:p>
    <w:sectPr w:rsidR="005101B2" w:rsidRPr="000678EC" w:rsidSect="000678EC">
      <w:endnotePr>
        <w:numFmt w:val="chicago"/>
      </w:endnotePr>
      <w:pgSz w:w="11906" w:h="16838" w:code="9"/>
      <w:pgMar w:top="1134" w:right="567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54" w:rsidRDefault="00437254" w:rsidP="000678EC">
      <w:r>
        <w:separator/>
      </w:r>
    </w:p>
  </w:endnote>
  <w:endnote w:type="continuationSeparator" w:id="0">
    <w:p w:rsidR="00437254" w:rsidRDefault="00437254" w:rsidP="000678EC">
      <w:r>
        <w:continuationSeparator/>
      </w:r>
    </w:p>
  </w:endnote>
  <w:endnote w:id="1">
    <w:p w:rsidR="000678EC" w:rsidRDefault="000678EC" w:rsidP="000678EC">
      <w:pPr>
        <w:ind w:firstLine="567"/>
        <w:jc w:val="both"/>
      </w:pPr>
      <w:r w:rsidRPr="00E14FB0">
        <w:rPr>
          <w:rFonts w:ascii="Times New Roman" w:eastAsiaTheme="minorEastAsia" w:hAnsi="Times New Roman" w:cs="Times New Roman"/>
          <w:sz w:val="28"/>
          <w:szCs w:val="28"/>
        </w:rPr>
        <w:endnoteRef/>
      </w:r>
      <w:r w:rsidRPr="00E14FB0">
        <w:rPr>
          <w:rFonts w:ascii="Times New Roman" w:eastAsiaTheme="minorEastAsia" w:hAnsi="Times New Roman" w:cs="Times New Roman"/>
          <w:sz w:val="28"/>
          <w:szCs w:val="28"/>
        </w:rPr>
        <w:t xml:space="preserve"> Примечание: Информация предоставляется в случае уточнения напра</w:t>
      </w:r>
      <w:r w:rsidRPr="00E14FB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E14FB0">
        <w:rPr>
          <w:rFonts w:ascii="Times New Roman" w:eastAsiaTheme="minorEastAsia" w:hAnsi="Times New Roman" w:cs="Times New Roman"/>
          <w:sz w:val="28"/>
          <w:szCs w:val="28"/>
        </w:rPr>
        <w:t>ленных ранее данных.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54" w:rsidRDefault="00437254" w:rsidP="000678EC">
      <w:r>
        <w:separator/>
      </w:r>
    </w:p>
  </w:footnote>
  <w:footnote w:type="continuationSeparator" w:id="0">
    <w:p w:rsidR="00437254" w:rsidRDefault="00437254" w:rsidP="0006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6687"/>
    <w:multiLevelType w:val="hybridMultilevel"/>
    <w:tmpl w:val="7064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EC"/>
    <w:rsid w:val="000678EC"/>
    <w:rsid w:val="00145C3F"/>
    <w:rsid w:val="003F0839"/>
    <w:rsid w:val="00437254"/>
    <w:rsid w:val="005101B2"/>
    <w:rsid w:val="009C774A"/>
    <w:rsid w:val="00A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678EC"/>
    <w:pPr>
      <w:jc w:val="both"/>
    </w:pPr>
  </w:style>
  <w:style w:type="paragraph" w:customStyle="1" w:styleId="a4">
    <w:name w:val="Прижатый влево"/>
    <w:basedOn w:val="a"/>
    <w:next w:val="a"/>
    <w:rsid w:val="000678EC"/>
  </w:style>
  <w:style w:type="paragraph" w:styleId="a5">
    <w:name w:val="List Paragraph"/>
    <w:basedOn w:val="a"/>
    <w:uiPriority w:val="34"/>
    <w:qFormat/>
    <w:rsid w:val="000678EC"/>
    <w:pPr>
      <w:ind w:left="720"/>
      <w:contextualSpacing/>
    </w:pPr>
  </w:style>
  <w:style w:type="character" w:styleId="a6">
    <w:name w:val="endnote reference"/>
    <w:basedOn w:val="a0"/>
    <w:rsid w:val="000678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678EC"/>
    <w:pPr>
      <w:jc w:val="both"/>
    </w:pPr>
  </w:style>
  <w:style w:type="paragraph" w:customStyle="1" w:styleId="a4">
    <w:name w:val="Прижатый влево"/>
    <w:basedOn w:val="a"/>
    <w:next w:val="a"/>
    <w:rsid w:val="000678EC"/>
  </w:style>
  <w:style w:type="paragraph" w:styleId="a5">
    <w:name w:val="List Paragraph"/>
    <w:basedOn w:val="a"/>
    <w:uiPriority w:val="34"/>
    <w:qFormat/>
    <w:rsid w:val="000678EC"/>
    <w:pPr>
      <w:ind w:left="720"/>
      <w:contextualSpacing/>
    </w:pPr>
  </w:style>
  <w:style w:type="character" w:styleId="a6">
    <w:name w:val="endnote reference"/>
    <w:basedOn w:val="a0"/>
    <w:rsid w:val="00067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2015-07-23T09:20:00Z</cp:lastPrinted>
  <dcterms:created xsi:type="dcterms:W3CDTF">2015-07-29T09:36:00Z</dcterms:created>
  <dcterms:modified xsi:type="dcterms:W3CDTF">2015-07-29T09:36:00Z</dcterms:modified>
</cp:coreProperties>
</file>