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7D" w:rsidRDefault="009420FA" w:rsidP="009420FA">
      <w:pPr>
        <w:spacing w:after="0" w:line="240" w:lineRule="auto"/>
        <w:ind w:right="12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</w:t>
      </w:r>
    </w:p>
    <w:p w:rsidR="00FE667D" w:rsidRDefault="009420FA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№5275 от 29.07.2015 г. </w:t>
      </w: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показателей </w:t>
      </w:r>
    </w:p>
    <w:p w:rsidR="00FE667D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индикаторов при формировании </w:t>
      </w:r>
    </w:p>
    <w:p w:rsidR="00FE667D" w:rsidRPr="00D21344" w:rsidRDefault="00FE667D" w:rsidP="00FE667D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информатизации</w:t>
      </w:r>
    </w:p>
    <w:p w:rsidR="00FE667D" w:rsidRDefault="00FE667D" w:rsidP="00FE667D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Pr="00D21344" w:rsidRDefault="00FE667D" w:rsidP="00FE667D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Pr="00D21344" w:rsidRDefault="002D74C4" w:rsidP="00FE6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FE66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исполнение постановления Администрации города от 05.06.2015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3798 «</w:t>
      </w:r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координации мероприятий по использованию информационно-</w:t>
      </w:r>
      <w:proofErr w:type="spellStart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</w:t>
      </w:r>
      <w:proofErr w:type="spellEnd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деятельности структурных подразделениях Администрации города и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</w:t>
      </w:r>
      <w:r w:rsidR="00FE667D"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эффективности планирования, создания и использования информационно-коммуникационных технологий в деятельности структурных подразделени</w:t>
      </w:r>
      <w:r w:rsidR="00FE66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67D"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и муниципальных </w:t>
      </w:r>
      <w:r w:rsidR="00FE667D" w:rsidRPr="00FE66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учреждений</w:t>
      </w:r>
      <w:r w:rsidR="00FE66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использования </w:t>
      </w:r>
      <w:r w:rsidRPr="00222F5F">
        <w:rPr>
          <w:rFonts w:ascii="Times New Roman" w:hAnsi="Times New Roman" w:cs="Times New Roman"/>
          <w:sz w:val="28"/>
          <w:szCs w:val="28"/>
        </w:rPr>
        <w:t>показателей и индикаторов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при формировании планов информатизации согласно приложению.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Структурным подразделениям Администрации города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муници-пальным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финансирующим мероприятия по информатизации,                  в срок до 01.09.2015 сформировать показатели и индикаторы для данных мероприятий и согласовать их в муниципальном казённом учреждении «Управ-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 и связи города Сургута».</w:t>
      </w:r>
    </w:p>
    <w:p w:rsidR="00FE667D" w:rsidRPr="00D21344" w:rsidRDefault="00FE667D" w:rsidP="00FE6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информационной политики </w:t>
      </w:r>
      <w:hyperlink r:id="rId8" w:history="1">
        <w:r w:rsidRPr="00D213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proofErr w:type="spellStart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proofErr w:type="spellEnd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разместить на </w:t>
      </w:r>
      <w:proofErr w:type="gramStart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proofErr w:type="gramEnd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FE667D" w:rsidRPr="00D21344" w:rsidRDefault="00FE667D" w:rsidP="00FE6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7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распоряжения возложить на заместителя главы Администрации города Базарова В.В.</w:t>
      </w:r>
    </w:p>
    <w:bookmarkEnd w:id="1"/>
    <w:p w:rsidR="00FE667D" w:rsidRPr="00170A88" w:rsidRDefault="00FE667D" w:rsidP="00FE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Pr="00170A88" w:rsidRDefault="00FE667D" w:rsidP="00FE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7D" w:rsidRPr="00170A88" w:rsidRDefault="00FE667D" w:rsidP="00FE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Д.В. Попов</w:t>
      </w:r>
    </w:p>
    <w:p w:rsidR="00FE667D" w:rsidRDefault="00FE667D" w:rsidP="00FE667D">
      <w:pPr>
        <w:spacing w:after="0" w:line="240" w:lineRule="auto"/>
      </w:pPr>
      <w:r>
        <w:br w:type="page"/>
      </w:r>
    </w:p>
    <w:p w:rsidR="00FE667D" w:rsidRDefault="00FE667D" w:rsidP="00FE667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667D" w:rsidRDefault="00FE667D" w:rsidP="00FE667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E667D" w:rsidRDefault="00FE667D" w:rsidP="00FE667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E667D" w:rsidRDefault="00FE667D" w:rsidP="00FE667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F5F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F5F">
        <w:rPr>
          <w:rFonts w:ascii="Times New Roman" w:hAnsi="Times New Roman" w:cs="Times New Roman"/>
          <w:sz w:val="28"/>
          <w:szCs w:val="28"/>
        </w:rPr>
        <w:t>использования показателей и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планов информатизации</w:t>
      </w:r>
    </w:p>
    <w:p w:rsidR="00FE667D" w:rsidRPr="00222F5F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67D" w:rsidRPr="00222F5F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222F5F">
        <w:rPr>
          <w:rFonts w:ascii="Times New Roman" w:hAnsi="Times New Roman" w:cs="Times New Roman"/>
          <w:sz w:val="28"/>
          <w:szCs w:val="28"/>
        </w:rPr>
        <w:t xml:space="preserve"> результате реализаци</w:t>
      </w:r>
      <w:r>
        <w:rPr>
          <w:rFonts w:ascii="Times New Roman" w:hAnsi="Times New Roman" w:cs="Times New Roman"/>
          <w:sz w:val="28"/>
          <w:szCs w:val="28"/>
        </w:rPr>
        <w:t xml:space="preserve">и запланированных мероприятий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информа-тизации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222F5F">
        <w:rPr>
          <w:rFonts w:ascii="Times New Roman" w:hAnsi="Times New Roman" w:cs="Times New Roman"/>
          <w:sz w:val="28"/>
          <w:szCs w:val="28"/>
        </w:rPr>
        <w:t xml:space="preserve"> достигнуты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222F5F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222F5F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F5F">
        <w:rPr>
          <w:rFonts w:ascii="Times New Roman" w:hAnsi="Times New Roman" w:cs="Times New Roman"/>
          <w:sz w:val="28"/>
          <w:szCs w:val="28"/>
        </w:rPr>
        <w:t xml:space="preserve"> целей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2F5F">
        <w:rPr>
          <w:rFonts w:ascii="Times New Roman" w:hAnsi="Times New Roman" w:cs="Times New Roman"/>
          <w:sz w:val="28"/>
          <w:szCs w:val="28"/>
        </w:rPr>
        <w:t xml:space="preserve"> определяется набором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F5F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F5F">
        <w:rPr>
          <w:rFonts w:ascii="Times New Roman" w:hAnsi="Times New Roman" w:cs="Times New Roman"/>
          <w:sz w:val="28"/>
          <w:szCs w:val="28"/>
        </w:rPr>
        <w:t>индикаторов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7D" w:rsidRPr="00F70668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70668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города и муниципальные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СП и МУ) </w:t>
      </w:r>
      <w:r w:rsidRPr="00F70668">
        <w:rPr>
          <w:rFonts w:ascii="Times New Roman" w:hAnsi="Times New Roman" w:cs="Times New Roman"/>
          <w:sz w:val="28"/>
          <w:szCs w:val="28"/>
        </w:rPr>
        <w:t xml:space="preserve">при формировании мероприятий по </w:t>
      </w:r>
      <w:proofErr w:type="spellStart"/>
      <w:proofErr w:type="gramStart"/>
      <w:r w:rsidRPr="00F70668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0668">
        <w:rPr>
          <w:rFonts w:ascii="Times New Roman" w:hAnsi="Times New Roman" w:cs="Times New Roman"/>
          <w:sz w:val="28"/>
          <w:szCs w:val="28"/>
        </w:rPr>
        <w:t>тизации</w:t>
      </w:r>
      <w:proofErr w:type="spellEnd"/>
      <w:proofErr w:type="gramEnd"/>
      <w:r w:rsidRPr="00F7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F70668">
        <w:rPr>
          <w:rFonts w:ascii="Times New Roman" w:hAnsi="Times New Roman" w:cs="Times New Roman"/>
          <w:sz w:val="28"/>
          <w:szCs w:val="28"/>
        </w:rPr>
        <w:t xml:space="preserve">используют индикаторы и показатели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F7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0668">
        <w:rPr>
          <w:rFonts w:ascii="Times New Roman" w:hAnsi="Times New Roman" w:cs="Times New Roman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0668">
        <w:rPr>
          <w:rFonts w:ascii="Times New Roman" w:hAnsi="Times New Roman" w:cs="Times New Roman"/>
          <w:sz w:val="28"/>
          <w:szCs w:val="28"/>
        </w:rPr>
        <w:t>к настоящ</w:t>
      </w:r>
      <w:r>
        <w:rPr>
          <w:rFonts w:ascii="Times New Roman" w:hAnsi="Times New Roman" w:cs="Times New Roman"/>
          <w:sz w:val="28"/>
          <w:szCs w:val="28"/>
        </w:rPr>
        <w:t xml:space="preserve">им правилам, либо </w:t>
      </w:r>
      <w:r w:rsidRPr="00F7066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Pr="00F70668">
        <w:rPr>
          <w:rFonts w:ascii="Times New Roman" w:hAnsi="Times New Roman" w:cs="Times New Roman"/>
          <w:sz w:val="28"/>
          <w:szCs w:val="28"/>
        </w:rPr>
        <w:t xml:space="preserve">показатели и </w:t>
      </w:r>
      <w:proofErr w:type="spellStart"/>
      <w:r w:rsidRPr="00F70668">
        <w:rPr>
          <w:rFonts w:ascii="Times New Roman" w:hAnsi="Times New Roman" w:cs="Times New Roman"/>
          <w:sz w:val="28"/>
          <w:szCs w:val="28"/>
        </w:rPr>
        <w:t>индика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70668">
        <w:rPr>
          <w:rFonts w:ascii="Times New Roman" w:hAnsi="Times New Roman" w:cs="Times New Roman"/>
          <w:sz w:val="28"/>
          <w:szCs w:val="28"/>
        </w:rPr>
        <w:t>торы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</w:t>
      </w:r>
      <w:r w:rsidRPr="00F70668">
        <w:rPr>
          <w:rFonts w:ascii="Times New Roman" w:hAnsi="Times New Roman" w:cs="Times New Roman"/>
          <w:sz w:val="28"/>
          <w:szCs w:val="28"/>
        </w:rPr>
        <w:t>.</w:t>
      </w:r>
    </w:p>
    <w:p w:rsidR="00FE667D" w:rsidRDefault="002D74C4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Показатель</w:t>
      </w:r>
    </w:p>
    <w:p w:rsidR="00FE667D" w:rsidRPr="002205B8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205B8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– к</w:t>
      </w:r>
      <w:r w:rsidRPr="002205B8">
        <w:rPr>
          <w:rFonts w:ascii="Times New Roman" w:hAnsi="Times New Roman" w:cs="Times New Roman"/>
          <w:sz w:val="28"/>
          <w:szCs w:val="28"/>
        </w:rPr>
        <w:t>оличественное значение, выража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2205B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натуральными</w:t>
      </w:r>
      <w:r w:rsidRPr="002205B8">
        <w:rPr>
          <w:rFonts w:ascii="Times New Roman" w:hAnsi="Times New Roman" w:cs="Times New Roman"/>
          <w:sz w:val="28"/>
          <w:szCs w:val="28"/>
        </w:rPr>
        <w:t xml:space="preserve"> единицами измерения (чел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5B8">
        <w:rPr>
          <w:rFonts w:ascii="Times New Roman" w:hAnsi="Times New Roman" w:cs="Times New Roman"/>
          <w:sz w:val="28"/>
          <w:szCs w:val="28"/>
        </w:rPr>
        <w:t>, млн. рублей, штук, единиц и пр</w:t>
      </w:r>
      <w:r>
        <w:rPr>
          <w:rFonts w:ascii="Times New Roman" w:hAnsi="Times New Roman" w:cs="Times New Roman"/>
          <w:sz w:val="28"/>
          <w:szCs w:val="28"/>
        </w:rPr>
        <w:t>очее</w:t>
      </w:r>
      <w:r w:rsidRPr="00F95EAE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F95EAE">
        <w:rPr>
          <w:rFonts w:ascii="Times New Roman" w:hAnsi="Times New Roman" w:cs="Times New Roman"/>
          <w:sz w:val="28"/>
          <w:szCs w:val="28"/>
        </w:rPr>
        <w:t>неколи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5EAE">
        <w:rPr>
          <w:rFonts w:ascii="Times New Roman" w:hAnsi="Times New Roman" w:cs="Times New Roman"/>
          <w:sz w:val="28"/>
          <w:szCs w:val="28"/>
        </w:rPr>
        <w:t>чественное</w:t>
      </w:r>
      <w:proofErr w:type="spellEnd"/>
      <w:r w:rsidRPr="00F95EAE">
        <w:rPr>
          <w:rFonts w:ascii="Times New Roman" w:hAnsi="Times New Roman" w:cs="Times New Roman"/>
          <w:sz w:val="28"/>
          <w:szCs w:val="28"/>
        </w:rPr>
        <w:t xml:space="preserve"> значение (да/нет).</w:t>
      </w:r>
      <w:proofErr w:type="gramEnd"/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</w:t>
      </w:r>
      <w:r w:rsidRPr="00222F5F">
        <w:rPr>
          <w:rFonts w:ascii="Times New Roman" w:hAnsi="Times New Roman" w:cs="Times New Roman"/>
          <w:sz w:val="28"/>
          <w:szCs w:val="28"/>
        </w:rPr>
        <w:t>ормулировка показателя должна быть однозначной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</w:t>
      </w:r>
      <w:r w:rsidRPr="00222F5F">
        <w:rPr>
          <w:rFonts w:ascii="Times New Roman" w:hAnsi="Times New Roman" w:cs="Times New Roman"/>
          <w:sz w:val="28"/>
          <w:szCs w:val="28"/>
        </w:rPr>
        <w:t xml:space="preserve">начение показателя должно быть измеримым </w:t>
      </w:r>
      <w:r>
        <w:rPr>
          <w:rFonts w:ascii="Times New Roman" w:hAnsi="Times New Roman" w:cs="Times New Roman"/>
          <w:sz w:val="28"/>
          <w:szCs w:val="28"/>
        </w:rPr>
        <w:t xml:space="preserve">(для количественных показателей) </w:t>
      </w:r>
      <w:r w:rsidRPr="00222F5F">
        <w:rPr>
          <w:rFonts w:ascii="Times New Roman" w:hAnsi="Times New Roman" w:cs="Times New Roman"/>
          <w:sz w:val="28"/>
          <w:szCs w:val="28"/>
        </w:rPr>
        <w:t>и допускать возможность проверки.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Для каждого мероприятия по информатизации формируются (приложение 2 к настоящим правилам):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222F5F">
        <w:rPr>
          <w:rFonts w:ascii="Times New Roman" w:hAnsi="Times New Roman" w:cs="Times New Roman"/>
          <w:sz w:val="28"/>
          <w:szCs w:val="28"/>
        </w:rPr>
        <w:t xml:space="preserve">азовые (текущие) значения показателей, достигнутые на момент </w:t>
      </w:r>
      <w:proofErr w:type="spellStart"/>
      <w:proofErr w:type="gramStart"/>
      <w:r w:rsidRPr="00222F5F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2F5F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proofErr w:type="gramEnd"/>
      <w:r w:rsidRPr="00222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</w:t>
      </w:r>
      <w:r w:rsidRPr="00222F5F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F5F">
        <w:rPr>
          <w:rFonts w:ascii="Times New Roman" w:hAnsi="Times New Roman" w:cs="Times New Roman"/>
          <w:sz w:val="28"/>
          <w:szCs w:val="28"/>
        </w:rPr>
        <w:t>целевые (плановые) значения показателей на каждый год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информатизации.</w:t>
      </w:r>
    </w:p>
    <w:p w:rsidR="00FE667D" w:rsidRPr="00222F5F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Ц</w:t>
      </w:r>
      <w:r w:rsidRPr="00222F5F">
        <w:rPr>
          <w:rFonts w:ascii="Times New Roman" w:hAnsi="Times New Roman" w:cs="Times New Roman"/>
          <w:sz w:val="28"/>
          <w:szCs w:val="28"/>
        </w:rPr>
        <w:t xml:space="preserve">елевые (плановые) значения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количественных </w:t>
      </w:r>
      <w:r w:rsidRPr="00222F5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proofErr w:type="spellStart"/>
      <w:proofErr w:type="gramStart"/>
      <w:r w:rsidRPr="00222F5F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-ются</w:t>
      </w:r>
      <w:proofErr w:type="spellEnd"/>
      <w:proofErr w:type="gramEnd"/>
      <w:r w:rsidRPr="00222F5F">
        <w:rPr>
          <w:rFonts w:ascii="Times New Roman" w:hAnsi="Times New Roman" w:cs="Times New Roman"/>
          <w:sz w:val="28"/>
          <w:szCs w:val="28"/>
        </w:rPr>
        <w:t xml:space="preserve"> в расчете плановых значений индикатора.</w:t>
      </w:r>
    </w:p>
    <w:p w:rsidR="00FE667D" w:rsidRDefault="002D74C4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Индикатор</w:t>
      </w:r>
    </w:p>
    <w:p w:rsidR="00FE667D" w:rsidRPr="002205B8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205B8">
        <w:rPr>
          <w:rFonts w:ascii="Times New Roman" w:hAnsi="Times New Roman" w:cs="Times New Roman"/>
          <w:sz w:val="28"/>
          <w:szCs w:val="28"/>
        </w:rPr>
        <w:t>Индикатор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205B8">
        <w:rPr>
          <w:rFonts w:ascii="Times New Roman" w:hAnsi="Times New Roman" w:cs="Times New Roman"/>
          <w:sz w:val="28"/>
          <w:szCs w:val="28"/>
        </w:rPr>
        <w:t xml:space="preserve">вычисляемый элемент, формируемый на основе </w:t>
      </w:r>
      <w:proofErr w:type="gramStart"/>
      <w:r w:rsidRPr="002205B8">
        <w:rPr>
          <w:rFonts w:ascii="Times New Roman" w:hAnsi="Times New Roman" w:cs="Times New Roman"/>
          <w:sz w:val="28"/>
          <w:szCs w:val="28"/>
        </w:rPr>
        <w:t>показа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05B8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2205B8">
        <w:rPr>
          <w:rFonts w:ascii="Times New Roman" w:hAnsi="Times New Roman" w:cs="Times New Roman"/>
          <w:sz w:val="28"/>
          <w:szCs w:val="28"/>
        </w:rPr>
        <w:t>, выража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2205B8">
        <w:rPr>
          <w:rFonts w:ascii="Times New Roman" w:hAnsi="Times New Roman" w:cs="Times New Roman"/>
          <w:sz w:val="28"/>
          <w:szCs w:val="28"/>
        </w:rPr>
        <w:t>ся относительными единицами измерения (доли, проценты) или производными (статьи/человек, тыс. рублей/человек и пр</w:t>
      </w:r>
      <w:r>
        <w:rPr>
          <w:rFonts w:ascii="Times New Roman" w:hAnsi="Times New Roman" w:cs="Times New Roman"/>
          <w:sz w:val="28"/>
          <w:szCs w:val="28"/>
        </w:rPr>
        <w:t>очее</w:t>
      </w:r>
      <w:r w:rsidRPr="002205B8">
        <w:rPr>
          <w:rFonts w:ascii="Times New Roman" w:hAnsi="Times New Roman" w:cs="Times New Roman"/>
          <w:sz w:val="28"/>
          <w:szCs w:val="28"/>
        </w:rPr>
        <w:t>).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B2AA3">
        <w:rPr>
          <w:rFonts w:ascii="Times New Roman" w:hAnsi="Times New Roman" w:cs="Times New Roman"/>
          <w:sz w:val="28"/>
          <w:szCs w:val="28"/>
        </w:rPr>
        <w:t>Формулировка индикатора должна быть однозначной и отражать положительный результат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информатизации.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67D">
        <w:rPr>
          <w:rFonts w:ascii="Times New Roman" w:hAnsi="Times New Roman" w:cs="Times New Roman"/>
          <w:spacing w:val="-4"/>
          <w:sz w:val="28"/>
          <w:szCs w:val="28"/>
        </w:rPr>
        <w:t>4.3. Целевые (плановые) значения индикатора рассчитываются из плановых</w:t>
      </w:r>
      <w:r w:rsidRPr="00222F5F">
        <w:rPr>
          <w:rFonts w:ascii="Times New Roman" w:hAnsi="Times New Roman" w:cs="Times New Roman"/>
          <w:sz w:val="28"/>
          <w:szCs w:val="28"/>
        </w:rPr>
        <w:t xml:space="preserve"> значений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67D" w:rsidRPr="00DB2AA3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DB2AA3">
        <w:rPr>
          <w:rFonts w:ascii="Times New Roman" w:hAnsi="Times New Roman" w:cs="Times New Roman"/>
          <w:sz w:val="28"/>
          <w:szCs w:val="28"/>
        </w:rPr>
        <w:t xml:space="preserve">Алгоритм расчета плановых значений индикатора должен быть </w:t>
      </w:r>
      <w:r>
        <w:rPr>
          <w:rFonts w:ascii="Times New Roman" w:hAnsi="Times New Roman" w:cs="Times New Roman"/>
          <w:sz w:val="28"/>
          <w:szCs w:val="28"/>
        </w:rPr>
        <w:t>опубликован</w:t>
      </w:r>
      <w:r w:rsidRPr="00DB2AA3">
        <w:rPr>
          <w:rFonts w:ascii="Times New Roman" w:hAnsi="Times New Roman" w:cs="Times New Roman"/>
          <w:sz w:val="28"/>
          <w:szCs w:val="28"/>
        </w:rPr>
        <w:t>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F70668">
        <w:rPr>
          <w:rFonts w:ascii="Times New Roman" w:hAnsi="Times New Roman" w:cs="Times New Roman"/>
          <w:sz w:val="28"/>
          <w:szCs w:val="28"/>
        </w:rPr>
        <w:t>Плановые значения индикатор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668">
        <w:rPr>
          <w:rFonts w:ascii="Times New Roman" w:hAnsi="Times New Roman" w:cs="Times New Roman"/>
          <w:sz w:val="28"/>
          <w:szCs w:val="28"/>
        </w:rPr>
        <w:t xml:space="preserve"> определяются для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Pr="00F70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0668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70668">
        <w:rPr>
          <w:rFonts w:ascii="Times New Roman" w:hAnsi="Times New Roman" w:cs="Times New Roman"/>
          <w:sz w:val="28"/>
          <w:szCs w:val="28"/>
        </w:rPr>
        <w:t>прияти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информатизации, за исключением следующих случаев:</w:t>
      </w:r>
    </w:p>
    <w:p w:rsidR="00FE667D" w:rsidRPr="00222F5F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F5F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  <w:r w:rsidRPr="00222F5F">
        <w:rPr>
          <w:rFonts w:ascii="Times New Roman" w:hAnsi="Times New Roman" w:cs="Times New Roman"/>
          <w:sz w:val="28"/>
          <w:szCs w:val="28"/>
        </w:rPr>
        <w:t>(полномочи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222F5F">
        <w:rPr>
          <w:rFonts w:ascii="Times New Roman" w:hAnsi="Times New Roman" w:cs="Times New Roman"/>
          <w:sz w:val="28"/>
          <w:szCs w:val="28"/>
        </w:rPr>
        <w:t xml:space="preserve">услуги) не </w:t>
      </w:r>
      <w:proofErr w:type="spellStart"/>
      <w:proofErr w:type="gramStart"/>
      <w:r w:rsidRPr="00222F5F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2F5F">
        <w:rPr>
          <w:rFonts w:ascii="Times New Roman" w:hAnsi="Times New Roman" w:cs="Times New Roman"/>
          <w:sz w:val="28"/>
          <w:szCs w:val="28"/>
        </w:rPr>
        <w:t>влялось</w:t>
      </w:r>
      <w:proofErr w:type="spellEnd"/>
      <w:proofErr w:type="gramEnd"/>
      <w:r w:rsidRPr="00222F5F">
        <w:rPr>
          <w:rFonts w:ascii="Times New Roman" w:hAnsi="Times New Roman" w:cs="Times New Roman"/>
          <w:sz w:val="28"/>
          <w:szCs w:val="28"/>
        </w:rPr>
        <w:t xml:space="preserve"> до момента формирования мероприятия по информатизации;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F5F">
        <w:rPr>
          <w:rFonts w:ascii="Times New Roman" w:hAnsi="Times New Roman" w:cs="Times New Roman"/>
          <w:sz w:val="28"/>
          <w:szCs w:val="28"/>
        </w:rPr>
        <w:t>мероприятие по информатизации направлено на сохранение достигнутых показателей мероприятий по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Pr="005B3B3F">
        <w:rPr>
          <w:rFonts w:ascii="Times New Roman" w:hAnsi="Times New Roman" w:cs="Times New Roman"/>
          <w:sz w:val="28"/>
          <w:szCs w:val="28"/>
        </w:rPr>
        <w:t>всегда должно составлять 100 %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667D" w:rsidRPr="005B3B3F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B3F">
        <w:rPr>
          <w:rFonts w:ascii="Times New Roman" w:hAnsi="Times New Roman" w:cs="Times New Roman"/>
          <w:sz w:val="28"/>
          <w:szCs w:val="28"/>
        </w:rPr>
        <w:t>показатель не является количественным значением.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0660E">
        <w:rPr>
          <w:rFonts w:ascii="Times New Roman" w:hAnsi="Times New Roman" w:cs="Times New Roman"/>
          <w:sz w:val="28"/>
          <w:szCs w:val="28"/>
        </w:rPr>
        <w:t>Ожидаемые результаты мероприятий по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(плановые значения показателей и индикаторов) определяются для каждого года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реали-зации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 и МУ одновременно с </w:t>
      </w:r>
      <w:r w:rsidRPr="00CC06AB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C06AB">
        <w:rPr>
          <w:rFonts w:ascii="Times New Roman" w:hAnsi="Times New Roman" w:cs="Times New Roman"/>
          <w:sz w:val="28"/>
          <w:szCs w:val="28"/>
        </w:rPr>
        <w:t xml:space="preserve"> о выполнении планов </w:t>
      </w:r>
      <w:proofErr w:type="spellStart"/>
      <w:proofErr w:type="gramStart"/>
      <w:r w:rsidRPr="00CC06AB">
        <w:rPr>
          <w:rFonts w:ascii="Times New Roman" w:hAnsi="Times New Roman" w:cs="Times New Roman"/>
          <w:sz w:val="28"/>
          <w:szCs w:val="28"/>
        </w:rPr>
        <w:t>информати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06AB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направляют в уполномоченное учреждение </w:t>
      </w:r>
      <w:r w:rsidRPr="00CC06AB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06AB">
        <w:rPr>
          <w:rFonts w:ascii="Times New Roman" w:hAnsi="Times New Roman" w:cs="Times New Roman"/>
          <w:sz w:val="28"/>
          <w:szCs w:val="28"/>
        </w:rPr>
        <w:t xml:space="preserve"> о достижении плановых значений показателей и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                          к настоящим правилам.</w:t>
      </w:r>
    </w:p>
    <w:p w:rsidR="00FE667D" w:rsidRPr="008E3C27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E3C27">
        <w:rPr>
          <w:rFonts w:ascii="Times New Roman" w:hAnsi="Times New Roman" w:cs="Times New Roman"/>
          <w:sz w:val="28"/>
          <w:szCs w:val="28"/>
        </w:rPr>
        <w:t xml:space="preserve">Уполномоченным учреждением на основе анализа достижения плановых значений показателей и (или) индикаторов мероприятий по информатизации </w:t>
      </w:r>
      <w:r>
        <w:rPr>
          <w:rFonts w:ascii="Times New Roman" w:hAnsi="Times New Roman" w:cs="Times New Roman"/>
          <w:sz w:val="28"/>
          <w:szCs w:val="28"/>
        </w:rPr>
        <w:t>осуществляется о</w:t>
      </w:r>
      <w:r w:rsidRPr="008E3C27">
        <w:rPr>
          <w:rFonts w:ascii="Times New Roman" w:hAnsi="Times New Roman" w:cs="Times New Roman"/>
          <w:sz w:val="28"/>
          <w:szCs w:val="28"/>
        </w:rPr>
        <w:t>ценка эффективности и результативности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3C27">
        <w:rPr>
          <w:rFonts w:ascii="Times New Roman" w:hAnsi="Times New Roman" w:cs="Times New Roman"/>
          <w:sz w:val="28"/>
          <w:szCs w:val="28"/>
        </w:rPr>
        <w:t xml:space="preserve"> по информатизации.</w:t>
      </w:r>
    </w:p>
    <w:p w:rsidR="00FE667D" w:rsidRPr="008E3C27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E3C27">
        <w:rPr>
          <w:rFonts w:ascii="Times New Roman" w:hAnsi="Times New Roman" w:cs="Times New Roman"/>
          <w:sz w:val="28"/>
          <w:szCs w:val="28"/>
        </w:rPr>
        <w:t xml:space="preserve">Оценка эффективности и результативности мероприятий по </w:t>
      </w:r>
      <w:proofErr w:type="spellStart"/>
      <w:proofErr w:type="gramStart"/>
      <w:r w:rsidRPr="008E3C27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3C27">
        <w:rPr>
          <w:rFonts w:ascii="Times New Roman" w:hAnsi="Times New Roman" w:cs="Times New Roman"/>
          <w:sz w:val="28"/>
          <w:szCs w:val="28"/>
        </w:rPr>
        <w:t>тизации</w:t>
      </w:r>
      <w:proofErr w:type="spellEnd"/>
      <w:proofErr w:type="gramEnd"/>
      <w:r w:rsidRPr="008E3C27">
        <w:rPr>
          <w:rFonts w:ascii="Times New Roman" w:hAnsi="Times New Roman" w:cs="Times New Roman"/>
          <w:sz w:val="28"/>
          <w:szCs w:val="28"/>
        </w:rPr>
        <w:t xml:space="preserve"> проводится ежегодно после п</w:t>
      </w:r>
      <w:r>
        <w:rPr>
          <w:rFonts w:ascii="Times New Roman" w:hAnsi="Times New Roman" w:cs="Times New Roman"/>
          <w:sz w:val="28"/>
          <w:szCs w:val="28"/>
        </w:rPr>
        <w:t>ред</w:t>
      </w:r>
      <w:r w:rsidRPr="008E3C27">
        <w:rPr>
          <w:rFonts w:ascii="Times New Roman" w:hAnsi="Times New Roman" w:cs="Times New Roman"/>
          <w:sz w:val="28"/>
          <w:szCs w:val="28"/>
        </w:rPr>
        <w:t xml:space="preserve">ставления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 «Управление информационных технологий и связи города Сургута» (далее – у</w:t>
      </w:r>
      <w:r w:rsidRPr="008E3C27">
        <w:rPr>
          <w:rFonts w:ascii="Times New Roman" w:hAnsi="Times New Roman" w:cs="Times New Roman"/>
          <w:sz w:val="28"/>
          <w:szCs w:val="28"/>
        </w:rPr>
        <w:t>полномоченное 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3C27">
        <w:rPr>
          <w:rFonts w:ascii="Times New Roman" w:hAnsi="Times New Roman" w:cs="Times New Roman"/>
          <w:sz w:val="28"/>
          <w:szCs w:val="28"/>
        </w:rPr>
        <w:t xml:space="preserve"> отчетов о выполнении планов информатизации.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E3C27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8E3C27">
        <w:rPr>
          <w:rFonts w:ascii="Times New Roman" w:hAnsi="Times New Roman" w:cs="Times New Roman"/>
          <w:sz w:val="28"/>
          <w:szCs w:val="28"/>
        </w:rPr>
        <w:t>мероприятия по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реализу-емого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и МУ, </w:t>
      </w:r>
      <w:r w:rsidRPr="008E3C27">
        <w:rPr>
          <w:rFonts w:ascii="Times New Roman" w:hAnsi="Times New Roman" w:cs="Times New Roman"/>
          <w:sz w:val="28"/>
          <w:szCs w:val="28"/>
        </w:rPr>
        <w:t>оценивается по следующей формуле:</w:t>
      </w:r>
    </w:p>
    <w:p w:rsidR="00FE667D" w:rsidRPr="00FE667D" w:rsidRDefault="00FE667D" w:rsidP="00FE66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FE667D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</w:t>
      </w:r>
      <w:proofErr w:type="gramStart"/>
      <w:r w:rsidRPr="00FE667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n</w:t>
      </w:r>
      <w:proofErr w:type="gramEnd"/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К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 xml:space="preserve">рез-ти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= 1/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 w:eastAsia="ru-RU"/>
        </w:rPr>
        <w:t>n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 w:eastAsia="ru-RU"/>
        </w:rPr>
        <w:sym w:font="Symbol" w:char="F053"/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n-US" w:eastAsia="ru-RU"/>
        </w:rPr>
        <w:t>m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, 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FE667D" w:rsidRPr="00FE667D" w:rsidRDefault="00FE667D" w:rsidP="00FE66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FE667D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</w:t>
      </w:r>
      <w:r w:rsidRPr="00FE667D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i</w:t>
      </w:r>
      <w:r w:rsidRPr="00FE667D">
        <w:rPr>
          <w:rFonts w:ascii="Times New Roman" w:hAnsi="Times New Roman" w:cs="Times New Roman"/>
          <w:sz w:val="32"/>
          <w:szCs w:val="32"/>
          <w:vertAlign w:val="superscript"/>
        </w:rPr>
        <w:t>=1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pacing w:val="-4"/>
          <w:sz w:val="32"/>
          <w:szCs w:val="32"/>
          <w:lang w:eastAsia="ru-RU"/>
        </w:rPr>
        <w:t xml:space="preserve">К </w:t>
      </w:r>
      <w:r w:rsidRPr="00FE667D">
        <w:rPr>
          <w:rFonts w:ascii="Times New Roman" w:eastAsia="Times New Roman" w:hAnsi="Times New Roman" w:cs="Times New Roman"/>
          <w:noProof/>
          <w:color w:val="000000"/>
          <w:spacing w:val="-4"/>
          <w:sz w:val="32"/>
          <w:szCs w:val="32"/>
          <w:vertAlign w:val="subscript"/>
          <w:lang w:eastAsia="ru-RU"/>
        </w:rPr>
        <w:t xml:space="preserve">рез-ти </w:t>
      </w:r>
      <w:r w:rsidRPr="00FE66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– коэффициент результативности мероприятия по информатизации;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proofErr w:type="gramEnd"/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планового значения показателя или индикатора мероприятия по информатизации;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– количество СП и МУ, оцениваемых в мероприятии по информатизации.</w:t>
      </w:r>
    </w:p>
    <w:p w:rsidR="00FE667D" w:rsidRP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67D">
        <w:rPr>
          <w:rFonts w:ascii="Times New Roman" w:hAnsi="Times New Roman" w:cs="Times New Roman"/>
          <w:sz w:val="28"/>
          <w:szCs w:val="28"/>
        </w:rPr>
        <w:t xml:space="preserve">10. Эффективность мероприятий по информатизации оценивается только     в случае, если объем фактических и плановых затрат на мероприятия по </w:t>
      </w:r>
      <w:proofErr w:type="spellStart"/>
      <w:proofErr w:type="gramStart"/>
      <w:r w:rsidRPr="00FE667D">
        <w:rPr>
          <w:rFonts w:ascii="Times New Roman" w:hAnsi="Times New Roman" w:cs="Times New Roman"/>
          <w:sz w:val="28"/>
          <w:szCs w:val="28"/>
        </w:rPr>
        <w:t>инфор-матизации</w:t>
      </w:r>
      <w:proofErr w:type="spellEnd"/>
      <w:proofErr w:type="gramEnd"/>
      <w:r w:rsidRPr="00FE667D">
        <w:rPr>
          <w:rFonts w:ascii="Times New Roman" w:hAnsi="Times New Roman" w:cs="Times New Roman"/>
          <w:sz w:val="28"/>
          <w:szCs w:val="28"/>
        </w:rPr>
        <w:t xml:space="preserve"> был ненулевой.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мероприятий по информатизации оценивается по формуле: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К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 xml:space="preserve">эф-ти 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К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 xml:space="preserve">рез-ти 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sym w:font="Symbol" w:char="F053"/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>фин-ния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К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>эф-ти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эффективности мероприятий по информатизации;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>К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 xml:space="preserve">рез-ти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– 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результативности мероприятия по информатизации;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sym w:font="Symbol" w:char="F053"/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>фин-ния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затрат </w:t>
      </w:r>
      <w:proofErr w:type="gramStart"/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информатизации определяется как: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sym w:font="Symbol" w:char="F053"/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>фин-ния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sym w:font="Symbol" w:char="F053"/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>факт. фин-ния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sym w:font="Symbol" w:char="F053"/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>план. фин-ния</w:t>
      </w:r>
      <w:r w:rsidRPr="00FE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667D" w:rsidRP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pacing w:val="-6"/>
          <w:sz w:val="32"/>
          <w:szCs w:val="32"/>
          <w:lang w:eastAsia="ru-RU"/>
        </w:rPr>
        <w:sym w:font="Symbol" w:char="F053"/>
      </w:r>
      <w:r w:rsidRPr="00FE667D">
        <w:rPr>
          <w:rFonts w:ascii="Times New Roman" w:eastAsia="Times New Roman" w:hAnsi="Times New Roman" w:cs="Times New Roman"/>
          <w:noProof/>
          <w:color w:val="000000"/>
          <w:spacing w:val="-6"/>
          <w:sz w:val="32"/>
          <w:szCs w:val="32"/>
          <w:vertAlign w:val="subscript"/>
          <w:lang w:eastAsia="ru-RU"/>
        </w:rPr>
        <w:t>факт. фин-ния</w:t>
      </w:r>
      <w:r w:rsidRPr="00FE66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– сумма фактических затрат </w:t>
      </w:r>
      <w:proofErr w:type="gramStart"/>
      <w:r w:rsidRPr="00FE66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</w:t>
      </w:r>
      <w:proofErr w:type="gramEnd"/>
      <w:r w:rsidRPr="00FE66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мероприятий по информатизации;</w:t>
      </w:r>
    </w:p>
    <w:p w:rsidR="00FE667D" w:rsidRDefault="00FE667D" w:rsidP="00FE66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sym w:font="Symbol" w:char="F053"/>
      </w:r>
      <w:r w:rsidRPr="00FE667D">
        <w:rPr>
          <w:rFonts w:ascii="Times New Roman" w:eastAsia="Times New Roman" w:hAnsi="Times New Roman" w:cs="Times New Roman"/>
          <w:noProof/>
          <w:color w:val="000000"/>
          <w:sz w:val="32"/>
          <w:szCs w:val="32"/>
          <w:vertAlign w:val="subscript"/>
          <w:lang w:eastAsia="ru-RU"/>
        </w:rPr>
        <w:t>план. фин-ния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</w:t>
      </w:r>
      <w:r w:rsidRPr="008E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запланированных затрат </w:t>
      </w:r>
      <w:proofErr w:type="gramStart"/>
      <w:r w:rsidRPr="008E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E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8E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информатизации.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FF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результаты предоставляются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F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полномоченным учреждением курирующему заместителю главы Администрации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FF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разработки корректирующих мероприятий по повышению </w:t>
      </w:r>
      <w:proofErr w:type="spellStart"/>
      <w:proofErr w:type="gramStart"/>
      <w:r w:rsidRPr="00FF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proofErr w:type="gramEnd"/>
      <w:r w:rsidRPr="00FF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эффективности мероприятий по информатизации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67D" w:rsidRDefault="00FE667D" w:rsidP="00FE6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E667D" w:rsidRDefault="00FE667D" w:rsidP="00FE667D">
      <w:pPr>
        <w:spacing w:after="0" w:line="240" w:lineRule="auto"/>
        <w:ind w:firstLine="567"/>
        <w:jc w:val="both"/>
        <w:sectPr w:rsidR="00FE667D" w:rsidSect="002D74C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1EA5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использования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и индикаторов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планов 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информатизации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67D" w:rsidRPr="00BE1496" w:rsidRDefault="00FE667D" w:rsidP="00FE6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496">
        <w:rPr>
          <w:rFonts w:ascii="Times New Roman" w:hAnsi="Times New Roman" w:cs="Times New Roman"/>
          <w:sz w:val="24"/>
          <w:szCs w:val="24"/>
        </w:rPr>
        <w:t>Таблица 1</w:t>
      </w:r>
    </w:p>
    <w:p w:rsid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67D">
        <w:rPr>
          <w:rFonts w:ascii="Times New Roman" w:hAnsi="Times New Roman" w:cs="Times New Roman"/>
          <w:sz w:val="28"/>
          <w:szCs w:val="28"/>
        </w:rPr>
        <w:t>Показатели и индикаторы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67D" w:rsidRPr="002D74C4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7D">
        <w:rPr>
          <w:rFonts w:ascii="Times New Roman" w:hAnsi="Times New Roman" w:cs="Times New Roman"/>
          <w:sz w:val="28"/>
          <w:szCs w:val="28"/>
        </w:rPr>
        <w:t>для мероприятий по информатизации, направленных на автоматизацию (информатизацию) муниципальных функций (полномочий,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7D">
        <w:rPr>
          <w:rFonts w:ascii="Times New Roman" w:hAnsi="Times New Roman" w:cs="Times New Roman"/>
          <w:sz w:val="28"/>
          <w:szCs w:val="28"/>
        </w:rPr>
        <w:t>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7D">
        <w:rPr>
          <w:rFonts w:ascii="Times New Roman" w:hAnsi="Times New Roman" w:cs="Times New Roman"/>
          <w:sz w:val="28"/>
          <w:szCs w:val="28"/>
        </w:rPr>
        <w:t xml:space="preserve">или эксплуатацию </w:t>
      </w:r>
      <w:r w:rsidRPr="002D74C4">
        <w:rPr>
          <w:rFonts w:ascii="Times New Roman" w:hAnsi="Times New Roman" w:cs="Times New Roman"/>
          <w:sz w:val="28"/>
          <w:szCs w:val="28"/>
        </w:rPr>
        <w:t xml:space="preserve">МИС и (или) </w:t>
      </w:r>
      <w:r w:rsidRPr="002D7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 КМИС, ТКИ</w:t>
      </w:r>
    </w:p>
    <w:p w:rsidR="00FE667D" w:rsidRPr="002D74C4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173"/>
        <w:gridCol w:w="7938"/>
      </w:tblGrid>
      <w:tr w:rsidR="00FE667D" w:rsidRPr="00FE667D" w:rsidTr="00FE667D">
        <w:tc>
          <w:tcPr>
            <w:tcW w:w="505" w:type="dxa"/>
            <w:hideMark/>
          </w:tcPr>
          <w:p w:rsidR="00FE667D" w:rsidRPr="002D74C4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67D" w:rsidRPr="002D74C4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4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73" w:type="dxa"/>
            <w:hideMark/>
          </w:tcPr>
          <w:p w:rsidR="00FE667D" w:rsidRPr="002D74C4" w:rsidRDefault="00FE667D" w:rsidP="00FE667D">
            <w:pPr>
              <w:spacing w:after="0" w:line="240" w:lineRule="auto"/>
              <w:ind w:left="86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hideMark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C4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FE667D" w:rsidRPr="00FE667D" w:rsidTr="00FE667D">
        <w:trPr>
          <w:trHeight w:val="680"/>
        </w:trPr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Общее количество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(архивных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финансовых, бухгалтерских и так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документов за год.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… (архивных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финансовых, бухгалтерских и так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) документов за год</w:t>
            </w:r>
          </w:p>
        </w:tc>
        <w:tc>
          <w:tcPr>
            <w:tcW w:w="7938" w:type="dxa"/>
          </w:tcPr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рирост доли электронных … (архивных, финансовых, бухгалтерских</w:t>
            </w:r>
            <w:proofErr w:type="gramEnd"/>
          </w:p>
          <w:p w:rsidR="00FE667D" w:rsidRPr="00FE667D" w:rsidRDefault="00FE667D" w:rsidP="002D74C4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) документов от общего числа документов за год, в процентах</w:t>
            </w:r>
          </w:p>
        </w:tc>
      </w:tr>
      <w:tr w:rsidR="00FE667D" w:rsidRPr="00FE667D" w:rsidTr="00FE6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Общее количество … (единиц, транзакций, карточек, посещений 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… (единиц, транзакций, карточек, посещений ресурса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) в …. (год, месяц)</w:t>
            </w:r>
            <w:proofErr w:type="gramEnd"/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рирост (единиц, транзакций, карточек, посещений ресурса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) за …. (год, месяц), в процентах</w:t>
            </w:r>
            <w:proofErr w:type="gramEnd"/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Общая численность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 …(уполномоченных </w:t>
            </w:r>
            <w:proofErr w:type="gramEnd"/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на визирование и согласование документов, использующих электронную подпись (ЭП); обеспеченных доступом к корпоративной системе электронной почты) </w:t>
            </w:r>
          </w:p>
        </w:tc>
        <w:tc>
          <w:tcPr>
            <w:tcW w:w="7938" w:type="dxa"/>
          </w:tcPr>
          <w:p w:rsidR="002D74C4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рирост доли сотрудников (уполномоченных на визирование </w:t>
            </w:r>
            <w:proofErr w:type="gramEnd"/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и согласование электронных документов, использующих ЭП;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обеспеченных доступом к корпоративной системе электронной почты) в процентах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(структурных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муниципальных учреждений).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и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спользующих … (наименование информационной системы)</w:t>
            </w:r>
          </w:p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организаций, обеспеченных доступом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 актуальным нормативным документам муниципального, регионального и федерального уровня. Индикатор – доля от общего числа ОМС/МУ.</w:t>
            </w:r>
          </w:p>
          <w:p w:rsidR="00FE667D" w:rsidRPr="00FE667D" w:rsidRDefault="00FE667D" w:rsidP="002D74C4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организаций, имеющих собственный интернет сайт либо раздел на официальном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сайте Администрации города для размещения общедоступной информации о деятельности ОМС/МУ</w:t>
            </w:r>
          </w:p>
        </w:tc>
        <w:tc>
          <w:tcPr>
            <w:tcW w:w="7938" w:type="dxa"/>
          </w:tcPr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СП и МУ, использующих …(наименование ИС), 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 общему количеству СП и МУ. </w:t>
            </w:r>
          </w:p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обеспеченных доступом к актуальным нормативным документам муниципального, регионального и федерального уровня, 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от общего числа ОМС/МУ.</w:t>
            </w:r>
          </w:p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имеющих собственный интернет сайт либо раздел </w:t>
            </w:r>
          </w:p>
          <w:p w:rsidR="00FE667D" w:rsidRPr="00FE667D" w:rsidRDefault="00FE667D" w:rsidP="002D74C4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сайте Администрации города для размещения общедоступной информации о деятельности ОМС/МУ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ОМС/МУ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непосредственно участвующих в выполнении муниципальной функции (полномочия, услуги)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сотрудников, непосредственно участвующих </w:t>
            </w:r>
          </w:p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в выполнении муниципальной функции (полномочия, услуги) после выполнения части или всего мероприятия по информатизации,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выполнения муниципальной функции (полномочия), в мин.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среднего времени выполнения муниципальной функции (полномочия) после выполнения части или всего мероприятия 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информатизации,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… (видов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документов), пред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ставляемых в электронном виде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по межведомственным запросам в рамках исполнения муниципальной услуги ....</w:t>
            </w:r>
          </w:p>
        </w:tc>
        <w:tc>
          <w:tcPr>
            <w:tcW w:w="7938" w:type="dxa"/>
          </w:tcPr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рирост … (видов сведений, документов), представляемых ИС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в электронном виде по межведомственным запросам, в процентах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… (межведомственных запросов, ответов </w:t>
            </w:r>
            <w:proofErr w:type="gramEnd"/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межведомственных</w:t>
            </w:r>
            <w:proofErr w:type="gramEnd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запросы)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направляемых через СМЭВ в течение года</w:t>
            </w:r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рирост … (межведомственных запросов, ответов на межведомственных запросы)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направляемых через СМЭВ в течение года, в процентах</w:t>
            </w:r>
            <w:proofErr w:type="gramEnd"/>
          </w:p>
        </w:tc>
      </w:tr>
      <w:tr w:rsidR="00FE667D" w:rsidRPr="00FE667D" w:rsidTr="00FE667D">
        <w:trPr>
          <w:trHeight w:val="10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D74C4" w:rsidRDefault="00FE667D" w:rsidP="002D74C4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(Минимальное или максимальное)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в места оказания услуги (кроме порталов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(или) сетевых сервисов) в соответствии </w:t>
            </w:r>
          </w:p>
          <w:p w:rsidR="00FE667D" w:rsidRPr="00FE667D" w:rsidRDefault="00FE667D" w:rsidP="002D74C4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с действующим административным регламентом предоставления муниципальной услуги</w:t>
            </w:r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окращение минимального (максимального) количества обращений граждан в места оказания услуги (кроме порталов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(или) сетевых сервисов), в процентах 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Общее количество муниципальных услуг.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оказываемых муниципальных услуг.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услуг, оказываемых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в электронном виде.</w:t>
            </w:r>
          </w:p>
          <w:p w:rsidR="00FE667D" w:rsidRPr="00FE667D" w:rsidRDefault="00FE667D" w:rsidP="002D74C4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заявлений о предоставлении муниципальной услуги, для рассмотрения которых использовалась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доли муниципальных услуг, оказанных с использованием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в процентах.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оказываемых в электронном виде, от общего количества муниципальных услуг</w:t>
            </w:r>
          </w:p>
        </w:tc>
      </w:tr>
      <w:tr w:rsidR="00FE667D" w:rsidRPr="00FE667D" w:rsidTr="00FE667D">
        <w:trPr>
          <w:trHeight w:val="54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оказания услуги, включая порталы муниципальных услуг, </w:t>
            </w:r>
            <w:proofErr w:type="spell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инфоматы</w:t>
            </w:r>
            <w:proofErr w:type="spellEnd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, многофункциональные центры и иные места,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где заявитель может инициировать предоставление услуги или получить результаты ее оказания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рирост количества мест оказания услуги, включая порталы муниципальных услуг, </w:t>
            </w:r>
            <w:proofErr w:type="spell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инфоматы</w:t>
            </w:r>
            <w:proofErr w:type="spellEnd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, многофункциональные центры и иные места, где заявитель может инициировать предоставление услуги 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или получить результаты ее оказания, в процентах</w:t>
            </w:r>
          </w:p>
        </w:tc>
      </w:tr>
      <w:tr w:rsidR="00FE667D" w:rsidRPr="00FE667D" w:rsidTr="00FE6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Количества аварий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аварий в часах. </w:t>
            </w:r>
          </w:p>
          <w:p w:rsidR="00FE667D" w:rsidRPr="00FE667D" w:rsidRDefault="00FE667D" w:rsidP="002D74C4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Время недоступности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в часах (сумма периодов вре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 xml:space="preserve">мени в часах во </w:t>
            </w:r>
            <w:proofErr w:type="gramStart"/>
            <w:r w:rsidR="002D7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="002D74C4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автоматизированная информационная система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была неработоспособна по причине аварии либо отключена для выполнения регламентных, профилактических работ)</w:t>
            </w:r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 отказов. </w:t>
            </w:r>
          </w:p>
          <w:p w:rsidR="00FE667D" w:rsidRPr="00FE667D" w:rsidRDefault="00FE667D" w:rsidP="002D74C4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системы (отношение суммарного рабочего времени за отчётный период к времени недоступности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информационной системы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в часах)</w:t>
            </w:r>
          </w:p>
        </w:tc>
      </w:tr>
      <w:tr w:rsidR="00FE667D" w:rsidRPr="00FE667D" w:rsidTr="00FE667D">
        <w:trPr>
          <w:trHeight w:val="410"/>
        </w:trPr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запросов. </w:t>
            </w:r>
          </w:p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запросов, завершившихся отказом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в обслуживании</w:t>
            </w:r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реднее время неработоспособности системы за период, в процентах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единиц учета в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единиц учета (записей в базе данных, электронных документов, файлов), по которым потребовался повторный ввод или корректировка после восстановления баз данных</w:t>
            </w:r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роцент потерянных данных за период в результате аварий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  <w:hideMark/>
          </w:tcPr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обращений пользователей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за технической (консультационной) поддержкой.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обработки обращения (среднее время ожидания пользователя ответа на обращение). </w:t>
            </w:r>
          </w:p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обслуживания пользователя 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оля обращений, обработанных в момент обращения. </w:t>
            </w:r>
          </w:p>
          <w:p w:rsid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пользователей, не завершившихся отказом 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в обслуживании в связи с неготовностью службы поддержки, от общего числа обращений. </w:t>
            </w:r>
          </w:p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Доля пользователей, удовлетворенных качеством технической (консультационной) поддержки, от общего числа обслуженных обращений пользователей</w:t>
            </w:r>
          </w:p>
        </w:tc>
      </w:tr>
    </w:tbl>
    <w:p w:rsidR="002D74C4" w:rsidRDefault="002D74C4">
      <w:r>
        <w:br w:type="page"/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173"/>
        <w:gridCol w:w="7938"/>
      </w:tblGrid>
      <w:tr w:rsidR="00FE667D" w:rsidRPr="00FE667D" w:rsidTr="00FE667D">
        <w:tc>
          <w:tcPr>
            <w:tcW w:w="505" w:type="dxa"/>
            <w:hideMark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  <w:hideMark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Общий размер данных в базах данных, Гб</w:t>
            </w:r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рирост данных в </w:t>
            </w:r>
            <w:proofErr w:type="gram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данных, в процентах</w:t>
            </w:r>
          </w:p>
        </w:tc>
      </w:tr>
      <w:tr w:rsidR="00FE667D" w:rsidRPr="00FE667D" w:rsidTr="00FE667D">
        <w:tc>
          <w:tcPr>
            <w:tcW w:w="505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FE667D" w:rsidRPr="00FE667D" w:rsidRDefault="00FE667D" w:rsidP="002D74C4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простоя в работе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938" w:type="dxa"/>
          </w:tcPr>
          <w:p w:rsidR="00FE667D" w:rsidRPr="00FE667D" w:rsidRDefault="00FE667D" w:rsidP="00FE667D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зменение времени простоя, в процентах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7D" w:rsidRPr="00FE667D" w:rsidRDefault="00FE667D" w:rsidP="002D74C4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времени простоя в разрезе количества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, в процентах</w:t>
            </w:r>
          </w:p>
        </w:tc>
      </w:tr>
    </w:tbl>
    <w:p w:rsidR="00FE667D" w:rsidRDefault="00FE667D" w:rsidP="00FE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FE667D" w:rsidRDefault="00FE667D" w:rsidP="00FE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116"/>
        <w:gridCol w:w="7938"/>
      </w:tblGrid>
      <w:tr w:rsidR="00FE667D" w:rsidRPr="00FE667D" w:rsidTr="00FE667D">
        <w:tc>
          <w:tcPr>
            <w:tcW w:w="562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16" w:type="dxa"/>
          </w:tcPr>
          <w:p w:rsidR="00FE667D" w:rsidRPr="00FE667D" w:rsidRDefault="00FE667D" w:rsidP="00FE667D">
            <w:pPr>
              <w:spacing w:after="0" w:line="240" w:lineRule="auto"/>
              <w:ind w:left="86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</w:tcPr>
          <w:p w:rsidR="00FE667D" w:rsidRPr="00FE667D" w:rsidRDefault="00FE667D" w:rsidP="00FE667D">
            <w:pPr>
              <w:tabs>
                <w:tab w:val="left" w:pos="5645"/>
              </w:tabs>
              <w:spacing w:after="0" w:line="240" w:lineRule="auto"/>
              <w:ind w:left="127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FE667D" w:rsidRPr="00FE667D" w:rsidTr="00FE667D">
        <w:tc>
          <w:tcPr>
            <w:tcW w:w="562" w:type="dxa"/>
          </w:tcPr>
          <w:p w:rsidR="00FE667D" w:rsidRPr="00FE667D" w:rsidRDefault="00FE667D" w:rsidP="00FE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</w:tcPr>
          <w:p w:rsid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обеспеченных доступом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 корпоративной системе электронной почты.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2014 год: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1. Почтовый сервер </w:t>
            </w:r>
            <w:r w:rsidRPr="00FE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Postfix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202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2. Почтовый сервер </w:t>
            </w:r>
            <w:r w:rsidRPr="00FE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– 893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Итого: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095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2015 год (300 сотрудников переведено с почтового сервера </w:t>
            </w:r>
            <w:r w:rsidRPr="00FE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Postfix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сервер </w:t>
            </w:r>
            <w:r w:rsidRPr="00FE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, добавлено 16 новых сотрудников на почтовом сервере </w:t>
            </w:r>
            <w:r w:rsidRPr="00FE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Postfix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, добавлено 45 новых сотрудников на почтовом сервере </w:t>
            </w:r>
            <w:r w:rsidRPr="00FE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1. Почтовый сервер </w:t>
            </w:r>
            <w:r w:rsidRPr="00FE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Postfix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918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2. Почтовый сервер </w:t>
            </w:r>
            <w:r w:rsidRPr="00FE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238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7D" w:rsidRPr="00FE667D" w:rsidRDefault="00FE667D" w:rsidP="00FE667D">
            <w:pPr>
              <w:tabs>
                <w:tab w:val="left" w:pos="5645"/>
              </w:tabs>
              <w:spacing w:after="0" w:line="240" w:lineRule="auto"/>
              <w:ind w:left="12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Итого: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156 сотрудников</w:t>
            </w:r>
          </w:p>
        </w:tc>
        <w:tc>
          <w:tcPr>
            <w:tcW w:w="7938" w:type="dxa"/>
          </w:tcPr>
          <w:p w:rsidR="00FE667D" w:rsidRDefault="00FE667D" w:rsidP="00FE667D">
            <w:pPr>
              <w:tabs>
                <w:tab w:val="left" w:pos="5645"/>
              </w:tabs>
              <w:spacing w:after="0" w:line="240" w:lineRule="auto"/>
              <w:ind w:left="127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рирост количества сотрудников, обеспеченных доступом </w:t>
            </w:r>
          </w:p>
          <w:p w:rsidR="00FE667D" w:rsidRPr="00FE667D" w:rsidRDefault="00FE667D" w:rsidP="00FE667D">
            <w:pPr>
              <w:tabs>
                <w:tab w:val="left" w:pos="5645"/>
              </w:tabs>
              <w:spacing w:after="0" w:line="240" w:lineRule="auto"/>
              <w:ind w:left="12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к корпоративной системе электронной почты, в процентах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667D" w:rsidRPr="002D74C4" w:rsidRDefault="006E65F0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Cambria Math" w:cs="Times New Roman"/>
                    <w:sz w:val="24"/>
                    <w:szCs w:val="24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;</m:t>
                </m:r>
              </m:oMath>
            </m:oMathPara>
          </w:p>
          <w:p w:rsidR="00FE667D" w:rsidRPr="00FE667D" w:rsidRDefault="006E65F0" w:rsidP="00FE667D">
            <w:pPr>
              <w:tabs>
                <w:tab w:val="left" w:pos="5645"/>
              </w:tabs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FE667D" w:rsidRPr="002D74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количество сотрудников, обеспеченных доступом</w:t>
            </w:r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 корпоративной системе электронной почты в текущем году;</w:t>
            </w:r>
          </w:p>
          <w:p w:rsidR="00FE667D" w:rsidRPr="00FE667D" w:rsidRDefault="006E65F0" w:rsidP="00FE667D">
            <w:pPr>
              <w:tabs>
                <w:tab w:val="left" w:pos="5645"/>
              </w:tabs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количество сотрудников, обеспеченных доступом к корпоративной системе электронной почты в предыдущем году.</w:t>
            </w:r>
          </w:p>
          <w:p w:rsidR="00FE667D" w:rsidRPr="00FE667D" w:rsidRDefault="00FE667D" w:rsidP="00FE667D">
            <w:pPr>
              <w:spacing w:after="0" w:line="240" w:lineRule="auto"/>
              <w:ind w:left="86"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67D" w:rsidRPr="00FE667D" w:rsidRDefault="00FE667D" w:rsidP="00FE667D">
            <w:pPr>
              <w:tabs>
                <w:tab w:val="left" w:pos="5645"/>
              </w:tabs>
              <w:spacing w:after="0" w:line="240" w:lineRule="auto"/>
              <w:ind w:left="12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Прирост составил 61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или 1,97%</w:t>
            </w:r>
          </w:p>
        </w:tc>
      </w:tr>
    </w:tbl>
    <w:p w:rsidR="00FE667D" w:rsidRDefault="00FE667D" w:rsidP="00FE6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67D" w:rsidRPr="00FE667D" w:rsidRDefault="00FE667D" w:rsidP="00FE6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667D">
        <w:rPr>
          <w:rFonts w:ascii="Times New Roman" w:hAnsi="Times New Roman" w:cs="Times New Roman"/>
          <w:sz w:val="28"/>
          <w:szCs w:val="28"/>
        </w:rPr>
        <w:t>Таблица 2</w:t>
      </w:r>
    </w:p>
    <w:p w:rsid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67D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7D">
        <w:rPr>
          <w:rFonts w:ascii="Times New Roman" w:hAnsi="Times New Roman" w:cs="Times New Roman"/>
          <w:sz w:val="28"/>
          <w:szCs w:val="28"/>
        </w:rPr>
        <w:t xml:space="preserve">и индикаторы для </w:t>
      </w:r>
      <w:r w:rsidRPr="00FE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создания, развития и эксплуатации технического обеспечения</w:t>
      </w:r>
    </w:p>
    <w:p w:rsidR="002D74C4" w:rsidRPr="00FE667D" w:rsidRDefault="002D74C4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5245"/>
        <w:gridCol w:w="6945"/>
      </w:tblGrid>
      <w:tr w:rsidR="00FE667D" w:rsidRPr="007272F5" w:rsidTr="00FE667D">
        <w:tc>
          <w:tcPr>
            <w:tcW w:w="2425" w:type="dxa"/>
            <w:hideMark/>
          </w:tcPr>
          <w:p w:rsidR="00FE667D" w:rsidRPr="007272F5" w:rsidRDefault="00FE667D" w:rsidP="00FE667D">
            <w:pPr>
              <w:spacing w:after="0" w:line="240" w:lineRule="auto"/>
              <w:ind w:left="103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>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онные категории 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технического оборудования</w:t>
            </w:r>
          </w:p>
        </w:tc>
        <w:tc>
          <w:tcPr>
            <w:tcW w:w="5245" w:type="dxa"/>
            <w:hideMark/>
          </w:tcPr>
          <w:p w:rsidR="00FE667D" w:rsidRPr="007272F5" w:rsidRDefault="00FE667D" w:rsidP="00FE667D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45" w:type="dxa"/>
            <w:hideMark/>
          </w:tcPr>
          <w:p w:rsidR="00FE667D" w:rsidRPr="007272F5" w:rsidRDefault="00FE667D" w:rsidP="00FE667D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FE667D" w:rsidRPr="007272F5" w:rsidTr="00FE667D">
        <w:tc>
          <w:tcPr>
            <w:tcW w:w="2425" w:type="dxa"/>
            <w:hideMark/>
          </w:tcPr>
          <w:p w:rsidR="00FE667D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Серверное оборудование </w:t>
            </w:r>
          </w:p>
          <w:p w:rsidR="00FE667D" w:rsidRPr="003A5BAC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оборудование ЦОД </w:t>
            </w:r>
          </w:p>
        </w:tc>
        <w:tc>
          <w:tcPr>
            <w:tcW w:w="5245" w:type="dxa"/>
            <w:hideMark/>
          </w:tcPr>
          <w:p w:rsidR="00FE667D" w:rsidRPr="007272F5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ЦОД, да/нет</w:t>
            </w:r>
          </w:p>
        </w:tc>
        <w:tc>
          <w:tcPr>
            <w:tcW w:w="6945" w:type="dxa"/>
            <w:hideMark/>
          </w:tcPr>
          <w:p w:rsidR="00FE667D" w:rsidRPr="007272F5" w:rsidRDefault="00FE667D" w:rsidP="00FE667D">
            <w:pPr>
              <w:spacing w:after="0" w:line="240" w:lineRule="auto"/>
              <w:ind w:left="127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67D" w:rsidRPr="007272F5" w:rsidTr="00FE667D">
        <w:tc>
          <w:tcPr>
            <w:tcW w:w="2425" w:type="dxa"/>
            <w:hideMark/>
          </w:tcPr>
          <w:p w:rsidR="00FE667D" w:rsidRPr="00D879F1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Персональное оборудование рабочих мест </w:t>
            </w:r>
          </w:p>
        </w:tc>
        <w:tc>
          <w:tcPr>
            <w:tcW w:w="5245" w:type="dxa"/>
            <w:hideMark/>
          </w:tcPr>
          <w:p w:rsidR="00FE667D" w:rsidRPr="00D879F1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рабочих мест, оснащенных персональными компьютерами (ПК) со сроком службы не более 3 лет. </w:t>
            </w:r>
          </w:p>
          <w:p w:rsid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рабочих мест, оснащенных </w:t>
            </w:r>
            <w:proofErr w:type="gramStart"/>
            <w:r w:rsidRPr="00D879F1">
              <w:rPr>
                <w:rFonts w:ascii="Times New Roman" w:hAnsi="Times New Roman" w:cs="Times New Roman"/>
                <w:sz w:val="24"/>
                <w:szCs w:val="24"/>
              </w:rPr>
              <w:t>персональными</w:t>
            </w:r>
            <w:proofErr w:type="gramEnd"/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 … (вид, тип периферийного устройства)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67D" w:rsidRPr="00D879F1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оснащенных </w:t>
            </w:r>
            <w:proofErr w:type="gramStart"/>
            <w:r w:rsidRPr="00D879F1">
              <w:rPr>
                <w:rFonts w:ascii="Times New Roman" w:hAnsi="Times New Roman" w:cs="Times New Roman"/>
                <w:sz w:val="24"/>
                <w:szCs w:val="24"/>
              </w:rPr>
              <w:t>персональными</w:t>
            </w:r>
            <w:proofErr w:type="gramEnd"/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 (вид, тип периферийного устройства) со сроком службы не более 5 лет</w:t>
            </w:r>
          </w:p>
        </w:tc>
        <w:tc>
          <w:tcPr>
            <w:tcW w:w="6945" w:type="dxa"/>
            <w:hideMark/>
          </w:tcPr>
          <w:p w:rsidR="00FE667D" w:rsidRPr="00D879F1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9F1">
              <w:rPr>
                <w:rFonts w:ascii="Times New Roman" w:hAnsi="Times New Roman" w:cs="Times New Roman"/>
                <w:sz w:val="24"/>
                <w:szCs w:val="24"/>
              </w:rPr>
              <w:t>зменение (прирост или сокращение) общего количества рабочих мест.</w:t>
            </w:r>
          </w:p>
          <w:p w:rsidR="00FE667D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доли количества рабочих мест, оснащенных ПК </w:t>
            </w:r>
          </w:p>
          <w:p w:rsidR="00FE667D" w:rsidRPr="00D879F1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службы не более 3 лет к общему количеству рабочих мест. </w:t>
            </w:r>
          </w:p>
          <w:p w:rsidR="00FE667D" w:rsidRPr="007272F5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(прирост или сокращение) общего количества рабочих мест, оснащенных </w:t>
            </w:r>
            <w:proofErr w:type="gramStart"/>
            <w:r w:rsidRPr="00D879F1">
              <w:rPr>
                <w:rFonts w:ascii="Times New Roman" w:hAnsi="Times New Roman" w:cs="Times New Roman"/>
                <w:sz w:val="24"/>
                <w:szCs w:val="24"/>
              </w:rPr>
              <w:t>персональными</w:t>
            </w:r>
            <w:proofErr w:type="gramEnd"/>
            <w:r w:rsidRPr="00D879F1">
              <w:rPr>
                <w:rFonts w:ascii="Times New Roman" w:hAnsi="Times New Roman" w:cs="Times New Roman"/>
                <w:sz w:val="24"/>
                <w:szCs w:val="24"/>
              </w:rPr>
              <w:t xml:space="preserve"> … (вид, тип периферийного устройства)</w:t>
            </w:r>
          </w:p>
        </w:tc>
      </w:tr>
      <w:tr w:rsidR="00FE667D" w:rsidRPr="007272F5" w:rsidTr="00FE667D">
        <w:tc>
          <w:tcPr>
            <w:tcW w:w="2425" w:type="dxa"/>
          </w:tcPr>
          <w:p w:rsidR="00FE667D" w:rsidRPr="003A5BAC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 рабочих мест</w:t>
            </w:r>
          </w:p>
        </w:tc>
        <w:tc>
          <w:tcPr>
            <w:tcW w:w="5245" w:type="dxa"/>
          </w:tcPr>
          <w:p w:rsidR="00FE667D" w:rsidRPr="007272F5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>оличество 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пециализированн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945" w:type="dxa"/>
          </w:tcPr>
          <w:p w:rsidR="00FE667D" w:rsidRPr="007272F5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доли количества рабочих мест, оснащенных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пециализированн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>к общему количеству 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требующих такого оснащения</w:t>
            </w:r>
          </w:p>
        </w:tc>
      </w:tr>
      <w:tr w:rsidR="00FE667D" w:rsidRPr="007272F5" w:rsidTr="00FE667D">
        <w:trPr>
          <w:trHeight w:val="55"/>
        </w:trPr>
        <w:tc>
          <w:tcPr>
            <w:tcW w:w="2425" w:type="dxa"/>
          </w:tcPr>
          <w:p w:rsidR="00FE667D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Системы печати</w:t>
            </w:r>
          </w:p>
          <w:p w:rsidR="00FE667D" w:rsidRPr="0085263F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и копирования</w:t>
            </w:r>
          </w:p>
        </w:tc>
        <w:tc>
          <w:tcPr>
            <w:tcW w:w="5245" w:type="dxa"/>
          </w:tcPr>
          <w:p w:rsidR="00FE667D" w:rsidRPr="007272F5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7BA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высокопроизводительных печатающих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МУ</w:t>
            </w:r>
          </w:p>
        </w:tc>
        <w:tc>
          <w:tcPr>
            <w:tcW w:w="6945" w:type="dxa"/>
          </w:tcPr>
          <w:p w:rsidR="00FE667D" w:rsidRPr="007272F5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7BA5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доли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высокопроизводительных печатающих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МУ</w:t>
            </w:r>
          </w:p>
        </w:tc>
      </w:tr>
      <w:tr w:rsidR="00FE667D" w:rsidRPr="005D0B53" w:rsidTr="00FE667D">
        <w:tc>
          <w:tcPr>
            <w:tcW w:w="2425" w:type="dxa"/>
          </w:tcPr>
          <w:p w:rsidR="00FE667D" w:rsidRPr="005D0B53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3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 общего назначения</w:t>
            </w:r>
          </w:p>
        </w:tc>
        <w:tc>
          <w:tcPr>
            <w:tcW w:w="5245" w:type="dxa"/>
          </w:tcPr>
          <w:p w:rsidR="00FE667D" w:rsidRPr="005D0B53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0B53">
              <w:rPr>
                <w:rFonts w:ascii="Times New Roman" w:hAnsi="Times New Roman" w:cs="Times New Roman"/>
                <w:sz w:val="24"/>
                <w:szCs w:val="24"/>
              </w:rPr>
              <w:t>аличие специализированного оборудования общего назначения (да/нет)</w:t>
            </w:r>
          </w:p>
        </w:tc>
        <w:tc>
          <w:tcPr>
            <w:tcW w:w="6945" w:type="dxa"/>
          </w:tcPr>
          <w:p w:rsidR="00FE667D" w:rsidRPr="005D0B53" w:rsidRDefault="00FE667D" w:rsidP="00FE667D">
            <w:pPr>
              <w:spacing w:after="0" w:line="240" w:lineRule="auto"/>
              <w:ind w:left="127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67D" w:rsidRPr="007272F5" w:rsidTr="00FE667D">
        <w:tc>
          <w:tcPr>
            <w:tcW w:w="2425" w:type="dxa"/>
          </w:tcPr>
          <w:p w:rsidR="00FE667D" w:rsidRPr="0085263F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63F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proofErr w:type="gramEnd"/>
            <w:r w:rsidRPr="0085263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5245" w:type="dxa"/>
          </w:tcPr>
          <w:p w:rsid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объектов, подключенных к сети «Интернет», с обеспечением необходимой скорости доступа. </w:t>
            </w:r>
          </w:p>
          <w:p w:rsid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имеющих подключение к сети «Интернет»</w:t>
            </w:r>
          </w:p>
          <w:p w:rsidR="00FE667D" w:rsidRDefault="002D74C4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необходимой скорости.</w:t>
            </w:r>
          </w:p>
          <w:p w:rsidR="00FE667D" w:rsidRPr="005D0B53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имеющих подключение к </w:t>
            </w:r>
            <w:r w:rsidRPr="005D0B53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корпоративной телекоммуникационной сети. </w:t>
            </w:r>
          </w:p>
          <w:p w:rsidR="00FE667D" w:rsidRPr="007272F5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D0B53">
              <w:rPr>
                <w:rFonts w:ascii="Times New Roman" w:hAnsi="Times New Roman" w:cs="Times New Roman"/>
                <w:sz w:val="24"/>
                <w:szCs w:val="24"/>
              </w:rPr>
              <w:t>Резервирование (да/нет)</w:t>
            </w:r>
          </w:p>
        </w:tc>
        <w:tc>
          <w:tcPr>
            <w:tcW w:w="6945" w:type="dxa"/>
          </w:tcPr>
          <w:p w:rsidR="00FE667D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>зменение (прирост или сокращение) количества объектов, подключенных к сети «Интернет», с обеспечением необходимой скорости доступа.</w:t>
            </w:r>
          </w:p>
          <w:p w:rsidR="00FE667D" w:rsidRPr="007272F5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(прирост или сокращение)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2F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мест, имеющих подключение к сети «Интернет» на необходимой скорости </w:t>
            </w:r>
          </w:p>
        </w:tc>
      </w:tr>
      <w:tr w:rsidR="00FE667D" w:rsidRPr="00FD4ED0" w:rsidTr="00FE6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Pr="00FD4ED0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>Персональные средства информационной безопасности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D4ED0">
              <w:rPr>
                <w:rFonts w:ascii="Times New Roman" w:hAnsi="Times New Roman"/>
                <w:sz w:val="24"/>
                <w:szCs w:val="24"/>
              </w:rPr>
              <w:t xml:space="preserve">оличество рабочих мест, обеспеченных средствами и системами обеспечения безопасности информации, передаваемой </w:t>
            </w:r>
          </w:p>
          <w:p w:rsid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>в электронном виде.</w:t>
            </w:r>
          </w:p>
          <w:p w:rsid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 xml:space="preserve">Количество сотрудников, обеспеченных электронными подписями и средствами электронных подписей для использования </w:t>
            </w:r>
          </w:p>
          <w:p w:rsid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>в информационных системах</w:t>
            </w:r>
          </w:p>
          <w:p w:rsid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 xml:space="preserve">или для подписания </w:t>
            </w:r>
            <w:proofErr w:type="gramStart"/>
            <w:r w:rsidRPr="00FD4ED0">
              <w:rPr>
                <w:rFonts w:ascii="Times New Roman" w:hAnsi="Times New Roman"/>
                <w:sz w:val="24"/>
                <w:szCs w:val="24"/>
              </w:rPr>
              <w:t>передаваемой</w:t>
            </w:r>
            <w:proofErr w:type="gramEnd"/>
            <w:r w:rsidRPr="00FD4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67D" w:rsidRPr="00FD4ED0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>в электронном виде информации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4ED0">
              <w:rPr>
                <w:rFonts w:ascii="Times New Roman" w:hAnsi="Times New Roman"/>
                <w:sz w:val="24"/>
                <w:szCs w:val="24"/>
              </w:rPr>
              <w:t xml:space="preserve">зменение (прирост или сокращение) общего количества рабочих мест, обеспеченных средствами и системами обеспечения безопасности информации, передаваемой </w:t>
            </w:r>
          </w:p>
          <w:p w:rsidR="00FE667D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 xml:space="preserve">в электронном виде. </w:t>
            </w:r>
          </w:p>
          <w:p w:rsidR="00FE667D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 xml:space="preserve">Изменение (прирост или сокращение) общего количества сотрудников, обеспеченных электронными подписями </w:t>
            </w:r>
          </w:p>
          <w:p w:rsidR="00FE667D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 xml:space="preserve">и средствами электронной подписи для использования </w:t>
            </w:r>
          </w:p>
          <w:p w:rsidR="00FE667D" w:rsidRPr="00FD4ED0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D4ED0">
              <w:rPr>
                <w:rFonts w:ascii="Times New Roman" w:hAnsi="Times New Roman"/>
                <w:sz w:val="24"/>
                <w:szCs w:val="24"/>
              </w:rPr>
              <w:t>в информационных системах или для подписания передаваемой в электронном виде информации</w:t>
            </w:r>
          </w:p>
        </w:tc>
      </w:tr>
      <w:tr w:rsidR="00FE667D" w:rsidRPr="005A4280" w:rsidTr="00FE667D">
        <w:tc>
          <w:tcPr>
            <w:tcW w:w="2425" w:type="dxa"/>
            <w:hideMark/>
          </w:tcPr>
          <w:p w:rsidR="00FE667D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Аппаратные </w:t>
            </w:r>
          </w:p>
          <w:p w:rsidR="00FE667D" w:rsidRPr="005A4280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>и программно-аппаратные средства защиты информации</w:t>
            </w:r>
          </w:p>
        </w:tc>
        <w:tc>
          <w:tcPr>
            <w:tcW w:w="5245" w:type="dxa"/>
            <w:hideMark/>
          </w:tcPr>
          <w:p w:rsidR="00FE667D" w:rsidRPr="005A4280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>рименение решений сетевой безопасности (VPN, межсетевые экраны, защита от 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</w:t>
            </w:r>
            <w:proofErr w:type="spellEnd"/>
            <w:r w:rsidRPr="005A4280">
              <w:rPr>
                <w:rFonts w:ascii="Times New Roman" w:hAnsi="Times New Roman" w:cs="Times New Roman"/>
                <w:sz w:val="24"/>
                <w:szCs w:val="24"/>
              </w:rPr>
              <w:t xml:space="preserve"> атак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одобное</w:t>
            </w: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ED0">
              <w:rPr>
                <w:rFonts w:ascii="Times New Roman" w:hAnsi="Times New Roman"/>
                <w:sz w:val="24"/>
                <w:szCs w:val="24"/>
              </w:rPr>
              <w:t>на объекте (да/нет)</w:t>
            </w:r>
          </w:p>
        </w:tc>
        <w:tc>
          <w:tcPr>
            <w:tcW w:w="6945" w:type="dxa"/>
            <w:hideMark/>
          </w:tcPr>
          <w:p w:rsidR="00FE667D" w:rsidRPr="005A4280" w:rsidRDefault="00FE667D" w:rsidP="00FE667D">
            <w:pPr>
              <w:spacing w:after="0" w:line="240" w:lineRule="auto"/>
              <w:ind w:left="127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67D" w:rsidRPr="005A4280" w:rsidTr="00FE667D">
        <w:tc>
          <w:tcPr>
            <w:tcW w:w="2425" w:type="dxa"/>
          </w:tcPr>
          <w:p w:rsidR="00FE667D" w:rsidRPr="005A4280" w:rsidRDefault="00FE667D" w:rsidP="00FE667D">
            <w:pPr>
              <w:spacing w:after="0" w:line="240" w:lineRule="auto"/>
              <w:ind w:left="103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>Автоматические компьютерные телефонные станции, средства IP-телефонии, средства видеонаблюдения</w:t>
            </w:r>
          </w:p>
        </w:tc>
        <w:tc>
          <w:tcPr>
            <w:tcW w:w="5245" w:type="dxa"/>
          </w:tcPr>
          <w:p w:rsidR="00FE667D" w:rsidRPr="005A4280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 xml:space="preserve">аличие автоматических компьютерных телефонных станций, средств IP-телефонии, средств видеонаблюдения </w:t>
            </w:r>
            <w:r w:rsidRPr="00FD4ED0">
              <w:rPr>
                <w:rFonts w:ascii="Times New Roman" w:hAnsi="Times New Roman"/>
                <w:sz w:val="24"/>
                <w:szCs w:val="24"/>
              </w:rPr>
              <w:t>на объекте (да/нет)</w:t>
            </w:r>
          </w:p>
        </w:tc>
        <w:tc>
          <w:tcPr>
            <w:tcW w:w="6945" w:type="dxa"/>
          </w:tcPr>
          <w:p w:rsidR="00FE667D" w:rsidRPr="005A4280" w:rsidRDefault="00FE667D" w:rsidP="00FE667D">
            <w:pPr>
              <w:spacing w:after="0" w:line="240" w:lineRule="auto"/>
              <w:ind w:left="127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667D" w:rsidRDefault="00FE667D" w:rsidP="00FE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7D" w:rsidRDefault="00FE667D" w:rsidP="00FE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FE667D" w:rsidRDefault="00FE667D" w:rsidP="00FE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5245"/>
        <w:gridCol w:w="6946"/>
      </w:tblGrid>
      <w:tr w:rsidR="00FE667D" w:rsidRPr="00FE667D" w:rsidTr="00FE667D"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Pr="00FE667D" w:rsidRDefault="00FE667D" w:rsidP="00FE667D">
            <w:pPr>
              <w:spacing w:after="0" w:line="240" w:lineRule="auto"/>
              <w:ind w:left="103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Классификацион</w:t>
            </w:r>
            <w:r w:rsidRPr="00FE667D">
              <w:rPr>
                <w:rFonts w:ascii="Times New Roman" w:hAnsi="Times New Roman"/>
                <w:sz w:val="24"/>
                <w:szCs w:val="24"/>
              </w:rPr>
              <w:t>ные категории ТО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Pr="00FE667D" w:rsidRDefault="00FE667D" w:rsidP="00FE667D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67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Pr="00FE667D" w:rsidRDefault="00FE667D" w:rsidP="00FE667D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67D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FE667D" w:rsidRPr="00FE667D" w:rsidTr="00FE667D"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Pr="00FE667D" w:rsidRDefault="00FE667D" w:rsidP="00FE667D">
            <w:pPr>
              <w:spacing w:after="0" w:line="240" w:lineRule="auto"/>
              <w:ind w:left="103" w:right="9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Персональное оборудование рабочих мест 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Pr="00FE667D" w:rsidRDefault="00FE667D" w:rsidP="00FE667D">
            <w:pPr>
              <w:spacing w:after="0" w:line="240" w:lineRule="auto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рабочих мест, оснащенных персональными компьютерами (ПК) со сроком службы не более 3 лет. </w:t>
            </w:r>
          </w:p>
          <w:p w:rsidR="00FE667D" w:rsidRPr="00FE667D" w:rsidRDefault="00FE667D" w:rsidP="00FE667D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В учреждении эксплуатируется 85 ПК.</w:t>
            </w:r>
          </w:p>
          <w:p w:rsidR="00FE667D" w:rsidRDefault="00FE667D" w:rsidP="00FE667D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На начало 2015 года в учреждении было 44 ПК со сроком службы не более 3 лет, из которых</w:t>
            </w:r>
          </w:p>
          <w:p w:rsidR="00FE667D" w:rsidRPr="00FE667D" w:rsidRDefault="00FE667D" w:rsidP="00FE667D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25 были закуплены в 2014 году.</w:t>
            </w:r>
          </w:p>
          <w:p w:rsidR="00FE667D" w:rsidRPr="00FE667D" w:rsidRDefault="00FE667D" w:rsidP="00FE667D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В 2015 году закуплено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67D" w:rsidRPr="00FE667D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E667D">
              <w:rPr>
                <w:rFonts w:ascii="Times New Roman" w:hAnsi="Times New Roman"/>
                <w:sz w:val="24"/>
                <w:szCs w:val="24"/>
              </w:rPr>
              <w:t>оля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мест, оснащенных ПК с</w:t>
            </w:r>
            <w:r w:rsidR="002D74C4">
              <w:rPr>
                <w:rFonts w:ascii="Times New Roman" w:hAnsi="Times New Roman" w:cs="Times New Roman"/>
                <w:sz w:val="24"/>
                <w:szCs w:val="24"/>
              </w:rPr>
              <w:t>о сроком службы не более 3 лет:</w:t>
            </w:r>
          </w:p>
          <w:p w:rsidR="00FE667D" w:rsidRPr="00FE667D" w:rsidRDefault="006E65F0" w:rsidP="00FE667D">
            <w:pPr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(P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*100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</m:t>
                </m:r>
              </m:oMath>
            </m:oMathPara>
          </w:p>
          <w:p w:rsidR="00FE667D" w:rsidRPr="00FE667D" w:rsidRDefault="006E65F0" w:rsidP="00FE667D">
            <w:pPr>
              <w:tabs>
                <w:tab w:val="left" w:pos="5645"/>
              </w:tabs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количество </w:t>
            </w:r>
            <w:r w:rsidR="00FE667D" w:rsidRPr="00FE667D">
              <w:rPr>
                <w:rFonts w:ascii="Times New Roman" w:hAnsi="Times New Roman" w:cs="Times New Roman"/>
                <w:sz w:val="24"/>
                <w:szCs w:val="24"/>
              </w:rPr>
              <w:t xml:space="preserve">ПК, закупленных </w:t>
            </w:r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текущем году;</w:t>
            </w:r>
          </w:p>
          <w:p w:rsidR="00FE667D" w:rsidRDefault="006E65F0" w:rsidP="00FE667D">
            <w:pPr>
              <w:tabs>
                <w:tab w:val="left" w:pos="5645"/>
              </w:tabs>
              <w:spacing w:after="0" w:line="240" w:lineRule="auto"/>
              <w:ind w:left="127" w:right="12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количество </w:t>
            </w:r>
            <w:r w:rsidR="00FE667D" w:rsidRPr="00FE667D">
              <w:rPr>
                <w:rFonts w:ascii="Times New Roman" w:hAnsi="Times New Roman" w:cs="Times New Roman"/>
                <w:sz w:val="24"/>
                <w:szCs w:val="24"/>
              </w:rPr>
              <w:t>ПК со сроком службы не более 3 лет</w:t>
            </w:r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FE667D" w:rsidRPr="00FE667D" w:rsidRDefault="00FE667D" w:rsidP="00FE667D">
            <w:pPr>
              <w:tabs>
                <w:tab w:val="left" w:pos="5645"/>
              </w:tabs>
              <w:spacing w:after="0" w:line="240" w:lineRule="auto"/>
              <w:ind w:left="127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предыдущем году;</w:t>
            </w:r>
          </w:p>
          <w:p w:rsidR="00FE667D" w:rsidRPr="00FE667D" w:rsidRDefault="006E65F0" w:rsidP="00FE667D">
            <w:pPr>
              <w:tabs>
                <w:tab w:val="left" w:pos="5645"/>
              </w:tabs>
              <w:spacing w:after="0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</w:t>
            </w:r>
            <w:r w:rsidR="002D74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</w:t>
            </w:r>
            <w:r w:rsidR="00FE667D" w:rsidRPr="00FE667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FE667D" w:rsidRPr="00FE66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E667D" w:rsidRPr="00FE667D" w:rsidRDefault="00FE667D" w:rsidP="00FE667D">
            <w:pPr>
              <w:spacing w:after="0" w:line="240" w:lineRule="auto"/>
              <w:ind w:left="127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В 2015 году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ПК со сроком службы не более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составила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67D">
              <w:rPr>
                <w:rFonts w:ascii="Times New Roman" w:hAnsi="Times New Roman" w:cs="Times New Roman"/>
                <w:sz w:val="24"/>
                <w:szCs w:val="24"/>
              </w:rPr>
              <w:t>67,06%</w:t>
            </w:r>
          </w:p>
        </w:tc>
      </w:tr>
    </w:tbl>
    <w:p w:rsid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67D" w:rsidRDefault="00FE667D" w:rsidP="00FE6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использования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и индикаторов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планов 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информатизации</w:t>
      </w:r>
    </w:p>
    <w:p w:rsidR="00FE667D" w:rsidRP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67D" w:rsidRP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67D" w:rsidRP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Ожидаемые результаты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информатизации</w:t>
      </w:r>
    </w:p>
    <w:p w:rsid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F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 на 20 ____ год</w:t>
      </w:r>
    </w:p>
    <w:p w:rsidR="00FE667D" w:rsidRPr="00CC54CF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4C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СП или МУ)</w:t>
      </w:r>
    </w:p>
    <w:p w:rsidR="00FE667D" w:rsidRPr="00210E99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1" w:type="dxa"/>
        <w:jc w:val="center"/>
        <w:tblLayout w:type="fixed"/>
        <w:tblLook w:val="04A0" w:firstRow="1" w:lastRow="0" w:firstColumn="1" w:lastColumn="0" w:noHBand="0" w:noVBand="1"/>
      </w:tblPr>
      <w:tblGrid>
        <w:gridCol w:w="1669"/>
        <w:gridCol w:w="1515"/>
        <w:gridCol w:w="709"/>
        <w:gridCol w:w="1275"/>
        <w:gridCol w:w="1576"/>
        <w:gridCol w:w="1481"/>
        <w:gridCol w:w="1276"/>
        <w:gridCol w:w="1364"/>
        <w:gridCol w:w="1471"/>
        <w:gridCol w:w="1418"/>
        <w:gridCol w:w="1417"/>
      </w:tblGrid>
      <w:tr w:rsidR="00FE667D" w:rsidRPr="00B515E2" w:rsidTr="00FE667D">
        <w:trPr>
          <w:trHeight w:val="225"/>
          <w:jc w:val="center"/>
        </w:trPr>
        <w:tc>
          <w:tcPr>
            <w:tcW w:w="3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(текущее) значение показателя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алгоритма формирования индикатора</w:t>
            </w:r>
          </w:p>
        </w:tc>
        <w:tc>
          <w:tcPr>
            <w:tcW w:w="8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(плановые) значения</w:t>
            </w: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3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дополнительного финансирования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дополнительного финансирования</w:t>
            </w:r>
          </w:p>
        </w:tc>
      </w:tr>
      <w:tr w:rsidR="00FE667D" w:rsidRPr="00B515E2" w:rsidTr="00FE667D">
        <w:trPr>
          <w:trHeight w:val="675"/>
          <w:jc w:val="center"/>
        </w:trPr>
        <w:tc>
          <w:tcPr>
            <w:tcW w:w="3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15E2" w:rsidRDefault="00FE667D" w:rsidP="00FE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15E2" w:rsidRDefault="00FE667D" w:rsidP="00FE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7D" w:rsidRPr="00AD30C8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15E2" w:rsidRDefault="00FE667D" w:rsidP="00FE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ндикатор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15E2" w:rsidRDefault="00FE667D" w:rsidP="00FE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ндикатор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667D" w:rsidRPr="00B515E2" w:rsidRDefault="00FE667D" w:rsidP="00FE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ндикатор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AD30C8" w:rsidRDefault="00FE667D" w:rsidP="00FE6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7D" w:rsidRPr="00B515E2" w:rsidRDefault="00FE667D" w:rsidP="00FE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15E2" w:rsidRDefault="00FE667D" w:rsidP="00FE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7D" w:rsidRPr="00AD30C8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7D" w:rsidRPr="00B515E2" w:rsidRDefault="00FE667D" w:rsidP="00FE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ндикатор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7D" w:rsidRPr="00B515E2" w:rsidRDefault="00FE667D" w:rsidP="00FE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ндикатор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7D" w:rsidRPr="00B515E2" w:rsidTr="00FE667D">
        <w:trPr>
          <w:trHeight w:val="225"/>
          <w:jc w:val="center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15E2" w:rsidRDefault="00FE667D" w:rsidP="00FE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ндикатор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4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CC54CF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67D" w:rsidRPr="00B515E2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67D" w:rsidRDefault="00FE667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использования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и индикаторов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планов </w:t>
      </w:r>
    </w:p>
    <w:p w:rsidR="00FE667D" w:rsidRDefault="00FE667D" w:rsidP="00FE667D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информатизации</w:t>
      </w:r>
    </w:p>
    <w:p w:rsidR="00FE667D" w:rsidRPr="00FE667D" w:rsidRDefault="00FE667D" w:rsidP="00FE66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67D" w:rsidRPr="00FE667D" w:rsidRDefault="00FE667D" w:rsidP="00FE66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FE667D" w:rsidRP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достижении плановых значений показателей и индикаторов</w:t>
      </w:r>
    </w:p>
    <w:p w:rsidR="00FE667D" w:rsidRP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667D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F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 на 20 ____ год</w:t>
      </w:r>
    </w:p>
    <w:p w:rsidR="00FE667D" w:rsidRPr="00CC54CF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4C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СП или МУ)</w:t>
      </w:r>
    </w:p>
    <w:p w:rsidR="00FE667D" w:rsidRPr="00B54F15" w:rsidRDefault="00FE667D" w:rsidP="00FE66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667D" w:rsidRPr="00B54F15" w:rsidRDefault="00FE667D" w:rsidP="00FE6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1913"/>
        <w:gridCol w:w="1485"/>
        <w:gridCol w:w="1560"/>
        <w:gridCol w:w="1843"/>
        <w:gridCol w:w="1417"/>
        <w:gridCol w:w="1559"/>
        <w:gridCol w:w="1563"/>
        <w:gridCol w:w="1418"/>
        <w:gridCol w:w="1843"/>
      </w:tblGrid>
      <w:tr w:rsidR="00FE667D" w:rsidRPr="00B54F15" w:rsidTr="00FE667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5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667D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  <w:p w:rsidR="00FE667D" w:rsidRPr="002D74C4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D74C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 информатизации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67D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(да, нет)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</w:t>
            </w:r>
          </w:p>
        </w:tc>
      </w:tr>
      <w:tr w:rsidR="00FE667D" w:rsidRPr="00B54F15" w:rsidTr="00FE667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67D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жидаем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(планов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значени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жидаем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(планов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51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значени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67D" w:rsidRPr="00B54F15" w:rsidRDefault="00FE667D" w:rsidP="00F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B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достижения индикатора</w:t>
            </w:r>
            <w:proofErr w:type="gramStart"/>
            <w:r w:rsidRPr="007B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FE667D" w:rsidRPr="00B54F15" w:rsidTr="00FE667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667D" w:rsidRPr="00B54F15" w:rsidTr="00FE667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667D" w:rsidRPr="00B54F15" w:rsidTr="00FE667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667D" w:rsidRPr="00B54F15" w:rsidTr="00FE667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667D" w:rsidRPr="00B54F15" w:rsidTr="00FE667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667D" w:rsidRPr="00B54F15" w:rsidTr="00FE667D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F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7D" w:rsidRPr="00B54F15" w:rsidRDefault="00FE667D" w:rsidP="00245F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667D" w:rsidRPr="00FE667D" w:rsidRDefault="00FE667D" w:rsidP="00FE6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667D" w:rsidRPr="00FE667D" w:rsidSect="00FE667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F0" w:rsidRDefault="006E65F0" w:rsidP="002D74C4">
      <w:pPr>
        <w:spacing w:after="0" w:line="240" w:lineRule="auto"/>
      </w:pPr>
      <w:r>
        <w:separator/>
      </w:r>
    </w:p>
  </w:endnote>
  <w:endnote w:type="continuationSeparator" w:id="0">
    <w:p w:rsidR="006E65F0" w:rsidRDefault="006E65F0" w:rsidP="002D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F0" w:rsidRDefault="006E65F0" w:rsidP="002D74C4">
      <w:pPr>
        <w:spacing w:after="0" w:line="240" w:lineRule="auto"/>
      </w:pPr>
      <w:r>
        <w:separator/>
      </w:r>
    </w:p>
  </w:footnote>
  <w:footnote w:type="continuationSeparator" w:id="0">
    <w:p w:rsidR="006E65F0" w:rsidRDefault="006E65F0" w:rsidP="002D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6728"/>
      <w:docPartObj>
        <w:docPartGallery w:val="Page Numbers (Top of Page)"/>
        <w:docPartUnique/>
      </w:docPartObj>
    </w:sdtPr>
    <w:sdtEndPr/>
    <w:sdtContent>
      <w:p w:rsidR="002D74C4" w:rsidRDefault="002D74C4" w:rsidP="002D74C4">
        <w:pPr>
          <w:pStyle w:val="a5"/>
          <w:jc w:val="center"/>
        </w:pPr>
        <w:r w:rsidRPr="002D74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74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D74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20FA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2D74C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26A9"/>
    <w:multiLevelType w:val="multilevel"/>
    <w:tmpl w:val="B3ECE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2431D4"/>
    <w:multiLevelType w:val="multilevel"/>
    <w:tmpl w:val="0F06A22E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7D"/>
    <w:rsid w:val="002D74C4"/>
    <w:rsid w:val="003439A0"/>
    <w:rsid w:val="005C194A"/>
    <w:rsid w:val="0062198F"/>
    <w:rsid w:val="006E65F0"/>
    <w:rsid w:val="009420FA"/>
    <w:rsid w:val="00C81EA5"/>
    <w:rsid w:val="00FE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4C4"/>
  </w:style>
  <w:style w:type="paragraph" w:styleId="a7">
    <w:name w:val="footer"/>
    <w:basedOn w:val="a"/>
    <w:link w:val="a8"/>
    <w:uiPriority w:val="99"/>
    <w:semiHidden/>
    <w:unhideWhenUsed/>
    <w:rsid w:val="002D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4C4"/>
  </w:style>
  <w:style w:type="paragraph" w:styleId="a7">
    <w:name w:val="footer"/>
    <w:basedOn w:val="a"/>
    <w:link w:val="a8"/>
    <w:uiPriority w:val="99"/>
    <w:semiHidden/>
    <w:unhideWhenUsed/>
    <w:rsid w:val="002D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29129970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2015-07-29T11:19:00Z</cp:lastPrinted>
  <dcterms:created xsi:type="dcterms:W3CDTF">2015-08-03T05:04:00Z</dcterms:created>
  <dcterms:modified xsi:type="dcterms:W3CDTF">2015-08-03T05:04:00Z</dcterms:modified>
</cp:coreProperties>
</file>