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77" w:rsidRPr="00331C83" w:rsidRDefault="00331C83" w:rsidP="00331C83">
      <w:pPr>
        <w:jc w:val="both"/>
        <w:rPr>
          <w:b/>
          <w:bCs/>
          <w:sz w:val="28"/>
        </w:rPr>
      </w:pPr>
      <w:r w:rsidRPr="00331C83">
        <w:rPr>
          <w:b/>
          <w:bCs/>
          <w:sz w:val="28"/>
        </w:rPr>
        <w:t>Постановление Администрации города №8092 от 02.11.2016 «</w:t>
      </w:r>
      <w:r w:rsidR="00994F77" w:rsidRPr="00331C83">
        <w:rPr>
          <w:b/>
          <w:bCs/>
          <w:sz w:val="28"/>
        </w:rPr>
        <w:t>Об утверждении положения о порядке и условиях установления конкретных размеров выплат, составляющих фонд оплаты труда руководителей муниципальных бюджетных и автономных учреждений, куратором которых является управление физической культуры и спорта</w:t>
      </w:r>
    </w:p>
    <w:p w:rsidR="00994F77" w:rsidRPr="00723C4F" w:rsidRDefault="00994F77" w:rsidP="00994F77">
      <w:pPr>
        <w:pStyle w:val="a3"/>
      </w:pPr>
    </w:p>
    <w:p w:rsidR="00994F77" w:rsidRPr="00723C4F" w:rsidRDefault="00994F77" w:rsidP="00994F77">
      <w:pPr>
        <w:pStyle w:val="a3"/>
      </w:pPr>
    </w:p>
    <w:p w:rsidR="00994F77" w:rsidRDefault="00994F77" w:rsidP="00994F77">
      <w:pPr>
        <w:pStyle w:val="a3"/>
        <w:ind w:firstLine="567"/>
        <w:jc w:val="both"/>
      </w:pPr>
      <w:r w:rsidRPr="00DA0CC5">
        <w:t xml:space="preserve">В соответствии с </w:t>
      </w:r>
      <w:r w:rsidRPr="00A40A41">
        <w:t>п.3 постановления Администрации города от 22.11.2</w:t>
      </w:r>
      <w:r>
        <w:t xml:space="preserve">010       № 6213 </w:t>
      </w:r>
      <w:r w:rsidRPr="00A40A41">
        <w:t>«Об установлении системы оплаты труда работников муниципал</w:t>
      </w:r>
      <w:r>
        <w:t xml:space="preserve">ьных </w:t>
      </w:r>
      <w:r w:rsidRPr="00994F77">
        <w:rPr>
          <w:spacing w:val="-4"/>
        </w:rPr>
        <w:t>учреждений города Сургута», распоряжением Администрации города от 30.12.2005</w:t>
      </w:r>
      <w:r w:rsidRPr="00DA0CC5">
        <w:t xml:space="preserve"> </w:t>
      </w:r>
      <w:r>
        <w:t xml:space="preserve">   № </w:t>
      </w:r>
      <w:r w:rsidRPr="00DA0CC5">
        <w:t>3686 «Об утверждении Регламента Админ</w:t>
      </w:r>
      <w:r>
        <w:t xml:space="preserve">истрации города»: </w:t>
      </w:r>
    </w:p>
    <w:p w:rsidR="00994F77" w:rsidRDefault="00994F77" w:rsidP="00994F77">
      <w:pPr>
        <w:ind w:firstLine="567"/>
        <w:jc w:val="both"/>
        <w:rPr>
          <w:sz w:val="28"/>
          <w:szCs w:val="28"/>
        </w:rPr>
      </w:pPr>
      <w:r w:rsidRPr="00B0423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B04235">
        <w:rPr>
          <w:sz w:val="28"/>
          <w:szCs w:val="28"/>
        </w:rPr>
        <w:t xml:space="preserve">оложение </w:t>
      </w:r>
      <w:r w:rsidRPr="00780DD7">
        <w:rPr>
          <w:sz w:val="28"/>
          <w:szCs w:val="28"/>
        </w:rPr>
        <w:t xml:space="preserve">о </w:t>
      </w:r>
      <w:r>
        <w:rPr>
          <w:bCs/>
          <w:sz w:val="28"/>
        </w:rPr>
        <w:t>порядке и условиях установления</w:t>
      </w:r>
      <w:r w:rsidRPr="00780DD7">
        <w:rPr>
          <w:sz w:val="28"/>
          <w:szCs w:val="28"/>
        </w:rPr>
        <w:t xml:space="preserve"> конкретных </w:t>
      </w:r>
      <w:r w:rsidRPr="00994F77">
        <w:rPr>
          <w:spacing w:val="-6"/>
          <w:sz w:val="28"/>
          <w:szCs w:val="28"/>
        </w:rPr>
        <w:t>размеров выплат, составляющих фонд оплаты труда руководителей муниципальных</w:t>
      </w:r>
      <w:r>
        <w:rPr>
          <w:sz w:val="28"/>
          <w:szCs w:val="28"/>
        </w:rPr>
        <w:t xml:space="preserve"> бюджетных и автономных учреждений, куратором которых является управление физической культуры и спорта</w:t>
      </w:r>
      <w:r w:rsidR="00B332A1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994F77" w:rsidRDefault="00994F77" w:rsidP="00994F7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информационной политики опубликовать настоящее </w:t>
      </w:r>
      <w:r w:rsidRPr="00994F77">
        <w:rPr>
          <w:spacing w:val="-6"/>
          <w:szCs w:val="28"/>
        </w:rPr>
        <w:t>постановление в средствах массовой информации и разместить на официальном портале</w:t>
      </w:r>
      <w:r>
        <w:rPr>
          <w:szCs w:val="28"/>
        </w:rPr>
        <w:t xml:space="preserve"> Администрации города.</w:t>
      </w:r>
    </w:p>
    <w:p w:rsidR="00994F77" w:rsidRPr="00090681" w:rsidRDefault="00994F77" w:rsidP="00994F7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3. Настоящее постановление вступает в силу после официального опубликования и </w:t>
      </w:r>
      <w:r w:rsidRPr="00090681">
        <w:rPr>
          <w:szCs w:val="28"/>
        </w:rPr>
        <w:t>распространяется на правоотношения, возникшие</w:t>
      </w:r>
      <w:r>
        <w:rPr>
          <w:szCs w:val="28"/>
        </w:rPr>
        <w:t xml:space="preserve"> с </w:t>
      </w:r>
      <w:r w:rsidRPr="00090681">
        <w:rPr>
          <w:szCs w:val="28"/>
        </w:rPr>
        <w:t>01.0</w:t>
      </w:r>
      <w:r>
        <w:rPr>
          <w:szCs w:val="28"/>
        </w:rPr>
        <w:t>7</w:t>
      </w:r>
      <w:r w:rsidRPr="00090681">
        <w:rPr>
          <w:szCs w:val="28"/>
        </w:rPr>
        <w:t>.201</w:t>
      </w:r>
      <w:r>
        <w:rPr>
          <w:szCs w:val="28"/>
        </w:rPr>
        <w:t>6</w:t>
      </w:r>
      <w:r w:rsidRPr="00090681">
        <w:rPr>
          <w:szCs w:val="28"/>
        </w:rPr>
        <w:t>.</w:t>
      </w:r>
    </w:p>
    <w:p w:rsidR="00994F77" w:rsidRDefault="00994F77" w:rsidP="00994F77">
      <w:pPr>
        <w:pStyle w:val="a3"/>
        <w:ind w:firstLine="567"/>
        <w:jc w:val="both"/>
      </w:pPr>
      <w:r>
        <w:t>4.</w:t>
      </w:r>
      <w:bookmarkStart w:id="0" w:name="sub_4"/>
      <w:r>
        <w:t xml:space="preserve"> Контроль за выполнением </w:t>
      </w:r>
      <w:bookmarkEnd w:id="0"/>
      <w:r>
        <w:t>постановления оставляю за собой.</w:t>
      </w:r>
    </w:p>
    <w:p w:rsidR="00994F77" w:rsidRDefault="00994F77" w:rsidP="00994F77">
      <w:pPr>
        <w:ind w:firstLine="720"/>
        <w:rPr>
          <w:sz w:val="28"/>
        </w:rPr>
      </w:pPr>
    </w:p>
    <w:p w:rsidR="00994F77" w:rsidRDefault="00994F77" w:rsidP="00994F77">
      <w:pPr>
        <w:rPr>
          <w:sz w:val="28"/>
        </w:rPr>
      </w:pPr>
    </w:p>
    <w:p w:rsidR="00994F77" w:rsidRDefault="00994F77" w:rsidP="00994F77">
      <w:pPr>
        <w:pStyle w:val="2"/>
        <w:jc w:val="left"/>
        <w:rPr>
          <w:bCs/>
        </w:rPr>
      </w:pPr>
      <w:r>
        <w:rPr>
          <w:bCs/>
        </w:rPr>
        <w:t>Г</w:t>
      </w:r>
      <w:r w:rsidRPr="00004CC4">
        <w:rPr>
          <w:bCs/>
        </w:rPr>
        <w:t>лав</w:t>
      </w:r>
      <w:r>
        <w:rPr>
          <w:bCs/>
        </w:rPr>
        <w:t>а города                                                                                           В.Н. Шувалов</w:t>
      </w: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Pr="00994F77" w:rsidRDefault="00994F77" w:rsidP="00994F77">
      <w:pPr>
        <w:pStyle w:val="210"/>
        <w:shd w:val="clear" w:color="auto" w:fill="auto"/>
        <w:tabs>
          <w:tab w:val="left" w:leader="underscore" w:pos="9600"/>
        </w:tabs>
        <w:spacing w:after="0" w:line="240" w:lineRule="auto"/>
        <w:ind w:left="5954" w:right="16" w:firstLine="0"/>
        <w:jc w:val="both"/>
        <w:rPr>
          <w:rStyle w:val="22"/>
          <w:rFonts w:ascii="Times New Roman" w:hAnsi="Times New Roman" w:cs="Times New Roman"/>
          <w:sz w:val="28"/>
        </w:rPr>
      </w:pPr>
      <w:r w:rsidRPr="00994F77">
        <w:rPr>
          <w:rStyle w:val="22"/>
          <w:rFonts w:ascii="Times New Roman" w:hAnsi="Times New Roman" w:cs="Times New Roman"/>
          <w:sz w:val="28"/>
        </w:rPr>
        <w:t xml:space="preserve">Приложение </w:t>
      </w:r>
    </w:p>
    <w:p w:rsidR="00994F77" w:rsidRDefault="00994F77" w:rsidP="00994F77">
      <w:pPr>
        <w:pStyle w:val="210"/>
        <w:shd w:val="clear" w:color="auto" w:fill="auto"/>
        <w:tabs>
          <w:tab w:val="left" w:leader="underscore" w:pos="9600"/>
        </w:tabs>
        <w:spacing w:after="0" w:line="240" w:lineRule="auto"/>
        <w:ind w:left="5954" w:right="16" w:firstLine="0"/>
        <w:jc w:val="both"/>
        <w:rPr>
          <w:rStyle w:val="22"/>
          <w:rFonts w:ascii="Times New Roman" w:hAnsi="Times New Roman" w:cs="Times New Roman"/>
          <w:sz w:val="28"/>
        </w:rPr>
      </w:pPr>
      <w:r w:rsidRPr="00994F77">
        <w:rPr>
          <w:rStyle w:val="22"/>
          <w:rFonts w:ascii="Times New Roman" w:hAnsi="Times New Roman" w:cs="Times New Roman"/>
          <w:sz w:val="28"/>
        </w:rPr>
        <w:t xml:space="preserve">к постановлению </w:t>
      </w:r>
    </w:p>
    <w:p w:rsidR="00994F77" w:rsidRPr="00994F77" w:rsidRDefault="00994F77" w:rsidP="00994F77">
      <w:pPr>
        <w:pStyle w:val="210"/>
        <w:shd w:val="clear" w:color="auto" w:fill="auto"/>
        <w:tabs>
          <w:tab w:val="left" w:leader="underscore" w:pos="9600"/>
        </w:tabs>
        <w:spacing w:after="0" w:line="240" w:lineRule="auto"/>
        <w:ind w:left="5954" w:right="16" w:firstLine="0"/>
        <w:jc w:val="both"/>
        <w:rPr>
          <w:rStyle w:val="22"/>
          <w:rFonts w:ascii="Times New Roman" w:hAnsi="Times New Roman" w:cs="Times New Roman"/>
          <w:sz w:val="28"/>
        </w:rPr>
      </w:pPr>
      <w:r w:rsidRPr="00994F77">
        <w:rPr>
          <w:rStyle w:val="22"/>
          <w:rFonts w:ascii="Times New Roman" w:hAnsi="Times New Roman" w:cs="Times New Roman"/>
          <w:sz w:val="28"/>
        </w:rPr>
        <w:t xml:space="preserve">Администрации города </w:t>
      </w:r>
    </w:p>
    <w:p w:rsidR="00994F77" w:rsidRPr="00994F77" w:rsidRDefault="00994F77" w:rsidP="00994F77">
      <w:pPr>
        <w:pStyle w:val="210"/>
        <w:shd w:val="clear" w:color="auto" w:fill="auto"/>
        <w:tabs>
          <w:tab w:val="left" w:leader="underscore" w:pos="9600"/>
        </w:tabs>
        <w:spacing w:after="0" w:line="240" w:lineRule="auto"/>
        <w:ind w:left="5954" w:right="16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22"/>
          <w:rFonts w:ascii="Times New Roman" w:hAnsi="Times New Roman" w:cs="Times New Roman"/>
          <w:sz w:val="28"/>
        </w:rPr>
        <w:t xml:space="preserve">от </w:t>
      </w:r>
      <w:r w:rsidRPr="00994F77">
        <w:rPr>
          <w:rStyle w:val="22"/>
          <w:rFonts w:ascii="Times New Roman" w:hAnsi="Times New Roman" w:cs="Times New Roman"/>
          <w:sz w:val="28"/>
        </w:rPr>
        <w:t>_________</w:t>
      </w:r>
      <w:r>
        <w:rPr>
          <w:rStyle w:val="22"/>
          <w:rFonts w:ascii="Times New Roman" w:hAnsi="Times New Roman" w:cs="Times New Roman"/>
          <w:sz w:val="28"/>
        </w:rPr>
        <w:t>__</w:t>
      </w:r>
      <w:r w:rsidRPr="00994F77">
        <w:rPr>
          <w:rStyle w:val="22"/>
          <w:rFonts w:ascii="Times New Roman" w:hAnsi="Times New Roman" w:cs="Times New Roman"/>
          <w:sz w:val="28"/>
        </w:rPr>
        <w:t>_</w:t>
      </w:r>
      <w:r>
        <w:rPr>
          <w:rStyle w:val="22"/>
          <w:rFonts w:ascii="Times New Roman" w:hAnsi="Times New Roman" w:cs="Times New Roman"/>
          <w:sz w:val="28"/>
        </w:rPr>
        <w:t xml:space="preserve"> № ______</w:t>
      </w:r>
    </w:p>
    <w:p w:rsidR="00994F77" w:rsidRDefault="00994F77" w:rsidP="00994F77">
      <w:pPr>
        <w:ind w:left="6240"/>
        <w:jc w:val="both"/>
        <w:rPr>
          <w:sz w:val="28"/>
        </w:rPr>
      </w:pPr>
    </w:p>
    <w:p w:rsidR="00994F77" w:rsidRPr="00994F77" w:rsidRDefault="00994F77" w:rsidP="00994F77">
      <w:pPr>
        <w:ind w:left="6240"/>
        <w:jc w:val="both"/>
        <w:rPr>
          <w:sz w:val="28"/>
        </w:rPr>
      </w:pP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E114E">
        <w:rPr>
          <w:sz w:val="28"/>
          <w:szCs w:val="28"/>
        </w:rPr>
        <w:t xml:space="preserve">Положение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и условиях установления конкретных размеров выплат,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составляющих фонд оплаты труда руководителей муниципальных бюджетных и автономных</w:t>
      </w:r>
      <w:r w:rsidRPr="00BE114E">
        <w:rPr>
          <w:sz w:val="28"/>
          <w:szCs w:val="28"/>
        </w:rPr>
        <w:t xml:space="preserve"> </w:t>
      </w:r>
      <w:bookmarkStart w:id="1" w:name="bookmark0"/>
      <w:r w:rsidRPr="009F6F99">
        <w:rPr>
          <w:sz w:val="28"/>
          <w:szCs w:val="28"/>
        </w:rPr>
        <w:t>учреждений</w:t>
      </w:r>
      <w:r>
        <w:rPr>
          <w:sz w:val="28"/>
          <w:szCs w:val="28"/>
        </w:rPr>
        <w:t>, куратором которых</w:t>
      </w:r>
      <w:r w:rsidRPr="009F6F99">
        <w:rPr>
          <w:sz w:val="28"/>
          <w:szCs w:val="28"/>
        </w:rPr>
        <w:t xml:space="preserve"> является управление </w:t>
      </w:r>
    </w:p>
    <w:p w:rsidR="00994F77" w:rsidRPr="009F6F99" w:rsidRDefault="00994F77" w:rsidP="00994F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F6F99">
        <w:rPr>
          <w:sz w:val="28"/>
          <w:szCs w:val="28"/>
        </w:rPr>
        <w:t xml:space="preserve">физической культуры и спорта </w:t>
      </w:r>
    </w:p>
    <w:p w:rsidR="00994F77" w:rsidRPr="009F6F99" w:rsidRDefault="00994F77" w:rsidP="00994F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F77" w:rsidRPr="00994F77" w:rsidRDefault="00994F77" w:rsidP="00994F77">
      <w:pPr>
        <w:pStyle w:val="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77">
        <w:rPr>
          <w:rStyle w:val="113pt"/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 xml:space="preserve">Положение о порядке и условиях установления конкретных размеров выплат, составляющих фонд оплаты труда руководителей муниципальных </w:t>
      </w:r>
      <w:r>
        <w:rPr>
          <w:sz w:val="28"/>
          <w:szCs w:val="28"/>
        </w:rPr>
        <w:t xml:space="preserve">              </w:t>
      </w:r>
      <w:r w:rsidRPr="00994F77">
        <w:rPr>
          <w:sz w:val="28"/>
          <w:szCs w:val="28"/>
        </w:rPr>
        <w:t xml:space="preserve">бюджетных и автономных учреждений, куратором которых является управление физической культуры и спорта (далее </w:t>
      </w:r>
      <w:r>
        <w:rPr>
          <w:sz w:val="28"/>
          <w:szCs w:val="28"/>
        </w:rPr>
        <w:t>–</w:t>
      </w:r>
      <w:r w:rsidRPr="00994F77">
        <w:rPr>
          <w:sz w:val="28"/>
          <w:szCs w:val="28"/>
        </w:rPr>
        <w:t xml:space="preserve"> положение)</w:t>
      </w:r>
      <w:r w:rsidR="00B332A1"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разработано в соответствии с Трудовым кодексом Российской Федерации, постановлением Администрации города от 22.11.2010 №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6213 «Об установлении</w:t>
      </w:r>
      <w:r w:rsidR="00B332A1">
        <w:rPr>
          <w:sz w:val="28"/>
          <w:szCs w:val="28"/>
        </w:rPr>
        <w:t xml:space="preserve"> </w:t>
      </w:r>
      <w:r w:rsidRPr="00994F77">
        <w:rPr>
          <w:spacing w:val="-6"/>
          <w:sz w:val="28"/>
          <w:szCs w:val="28"/>
        </w:rPr>
        <w:t>системы оплаты труда работников муниципальных учреждений города Сургута»,</w:t>
      </w:r>
      <w:r w:rsidRPr="00994F77">
        <w:rPr>
          <w:sz w:val="28"/>
          <w:szCs w:val="28"/>
        </w:rPr>
        <w:t xml:space="preserve"> распоряжением Администрации</w:t>
      </w:r>
      <w:r w:rsidR="00B332A1">
        <w:rPr>
          <w:sz w:val="28"/>
          <w:szCs w:val="28"/>
        </w:rPr>
        <w:t xml:space="preserve">               </w:t>
      </w:r>
      <w:r w:rsidRPr="00994F77">
        <w:rPr>
          <w:sz w:val="28"/>
          <w:szCs w:val="28"/>
        </w:rPr>
        <w:t xml:space="preserve"> города от 01.06.2011 №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1340 «Об утверждении Положения о функциях учредителя и кураторов в отношении муниципальных организаций».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 xml:space="preserve">Настоящее положение вводится в целях установления системы оплаты труда и выплат компенсационного и стимулирующего характера руководителей муниципальных бюджетных и автономных учреждений, куратором которых </w:t>
      </w:r>
      <w:r>
        <w:rPr>
          <w:sz w:val="28"/>
          <w:szCs w:val="28"/>
        </w:rPr>
        <w:t xml:space="preserve">                  </w:t>
      </w:r>
      <w:r w:rsidRPr="00994F77">
        <w:rPr>
          <w:sz w:val="28"/>
          <w:szCs w:val="28"/>
        </w:rPr>
        <w:t>является управление физической культуры и спорта (далее – учреждения),</w:t>
      </w:r>
      <w:r w:rsidR="00B332A1">
        <w:rPr>
          <w:sz w:val="28"/>
          <w:szCs w:val="28"/>
        </w:rPr>
        <w:t xml:space="preserve">                       </w:t>
      </w:r>
      <w:r w:rsidRPr="00994F77">
        <w:rPr>
          <w:sz w:val="28"/>
          <w:szCs w:val="28"/>
        </w:rPr>
        <w:t xml:space="preserve"> а также в целях усиления материальной заинтересованности руководителей </w:t>
      </w:r>
      <w:r w:rsidR="00B332A1">
        <w:rPr>
          <w:sz w:val="28"/>
          <w:szCs w:val="28"/>
        </w:rPr>
        <w:t xml:space="preserve">             </w:t>
      </w:r>
      <w:r w:rsidRPr="00B332A1">
        <w:rPr>
          <w:spacing w:val="-4"/>
          <w:sz w:val="28"/>
          <w:szCs w:val="28"/>
        </w:rPr>
        <w:t>учреждений в повышении эффективности и качества труда, четкого распределения</w:t>
      </w:r>
      <w:r w:rsidRPr="00994F77">
        <w:rPr>
          <w:sz w:val="28"/>
          <w:szCs w:val="28"/>
        </w:rPr>
        <w:t xml:space="preserve"> </w:t>
      </w:r>
      <w:r w:rsidRPr="00B332A1">
        <w:rPr>
          <w:spacing w:val="-4"/>
          <w:sz w:val="28"/>
          <w:szCs w:val="28"/>
        </w:rPr>
        <w:t>и использования средств на оплату труда. Оплата труда руководителей учреждений</w:t>
      </w:r>
      <w:r w:rsidRPr="00994F77">
        <w:rPr>
          <w:spacing w:val="-6"/>
          <w:sz w:val="28"/>
          <w:szCs w:val="28"/>
        </w:rPr>
        <w:t xml:space="preserve"> производится из фонда оплаты труда учреждений</w:t>
      </w:r>
      <w:r w:rsidRPr="00994F77">
        <w:rPr>
          <w:sz w:val="28"/>
          <w:szCs w:val="28"/>
        </w:rPr>
        <w:t xml:space="preserve"> в зависимости от количества </w:t>
      </w:r>
      <w:r w:rsidR="00B332A1">
        <w:rPr>
          <w:sz w:val="28"/>
          <w:szCs w:val="28"/>
        </w:rPr>
        <w:t xml:space="preserve">                  </w:t>
      </w:r>
      <w:r w:rsidRPr="00994F77">
        <w:rPr>
          <w:sz w:val="28"/>
          <w:szCs w:val="28"/>
        </w:rPr>
        <w:t>и качества затраченного труда и его конечных</w:t>
      </w:r>
      <w:r w:rsidR="00B332A1"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результатов.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994F77">
        <w:rPr>
          <w:sz w:val="28"/>
          <w:szCs w:val="28"/>
        </w:rPr>
        <w:t>Выплаты, установленные настоящим положением, производятся за счет средств, предусмотренных в планах финансово-хозяйственной деятельности учреждений.</w:t>
      </w:r>
    </w:p>
    <w:p w:rsidR="00994F77" w:rsidRPr="00994F77" w:rsidRDefault="00994F77" w:rsidP="00994F77">
      <w:pPr>
        <w:pStyle w:val="10"/>
        <w:keepNext/>
        <w:keepLines/>
        <w:shd w:val="clear" w:color="auto" w:fill="auto"/>
        <w:tabs>
          <w:tab w:val="num" w:pos="360"/>
        </w:tabs>
        <w:spacing w:before="0" w:after="0" w:line="240" w:lineRule="auto"/>
        <w:ind w:firstLine="567"/>
        <w:jc w:val="both"/>
        <w:outlineLvl w:val="9"/>
        <w:rPr>
          <w:rStyle w:val="113pt"/>
          <w:rFonts w:ascii="Times New Roman" w:hAnsi="Times New Roman" w:cs="Times New Roman"/>
          <w:sz w:val="28"/>
          <w:szCs w:val="28"/>
        </w:rPr>
      </w:pPr>
      <w:bookmarkStart w:id="2" w:name="bookmark1"/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rStyle w:val="113pt"/>
          <w:b w:val="0"/>
          <w:bCs w:val="0"/>
          <w:spacing w:val="-6"/>
          <w:sz w:val="28"/>
          <w:szCs w:val="28"/>
        </w:rPr>
        <w:t>2. Порядок и условия оплаты труда</w:t>
      </w:r>
      <w:bookmarkEnd w:id="2"/>
      <w:r w:rsidRPr="00994F77">
        <w:rPr>
          <w:spacing w:val="-6"/>
          <w:sz w:val="28"/>
          <w:szCs w:val="28"/>
        </w:rPr>
        <w:t xml:space="preserve"> руководителей муниципальных бюджетных</w:t>
      </w:r>
      <w:r w:rsidRPr="00994F77">
        <w:rPr>
          <w:sz w:val="28"/>
          <w:szCs w:val="28"/>
        </w:rPr>
        <w:t xml:space="preserve"> и автономных учреждений, куратором которых является управление физической культуры и спорта </w:t>
      </w:r>
    </w:p>
    <w:p w:rsidR="00994F77" w:rsidRPr="00994F77" w:rsidRDefault="00994F77" w:rsidP="00994F77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77">
        <w:rPr>
          <w:rFonts w:ascii="Times New Roman" w:hAnsi="Times New Roman" w:cs="Times New Roman"/>
          <w:sz w:val="28"/>
          <w:szCs w:val="28"/>
        </w:rPr>
        <w:t>2.1. Размер должностного оклада руководителей учреждений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994F77">
        <w:rPr>
          <w:rFonts w:ascii="Times New Roman" w:hAnsi="Times New Roman" w:cs="Times New Roman"/>
          <w:sz w:val="28"/>
          <w:szCs w:val="28"/>
        </w:rPr>
        <w:t xml:space="preserve">приложением 3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3868">
        <w:rPr>
          <w:rFonts w:ascii="Times New Roman" w:hAnsi="Times New Roman" w:cs="Times New Roman"/>
          <w:spacing w:val="-6"/>
          <w:sz w:val="28"/>
          <w:szCs w:val="28"/>
        </w:rPr>
        <w:t>города от 22.11.2010 № 6213 «Об установлении системы оплаты труда работников</w:t>
      </w:r>
      <w:r w:rsidRPr="00994F77">
        <w:rPr>
          <w:rFonts w:ascii="Times New Roman" w:hAnsi="Times New Roman" w:cs="Times New Roman"/>
          <w:sz w:val="28"/>
          <w:szCs w:val="28"/>
        </w:rPr>
        <w:t xml:space="preserve"> муниципальных учреждений города Сургута», устанавливается трудовым договором (дополнительным соглашением к трудовому договору) и утверждается распоряжением Администрации города.</w:t>
      </w:r>
    </w:p>
    <w:p w:rsidR="00994F77" w:rsidRDefault="00994F77" w:rsidP="00994F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2A1" w:rsidRDefault="00B332A1" w:rsidP="00994F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2A1" w:rsidRDefault="00B332A1" w:rsidP="00994F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F77" w:rsidRPr="00994F77" w:rsidRDefault="00994F77" w:rsidP="00994F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77">
        <w:rPr>
          <w:rFonts w:ascii="Times New Roman" w:hAnsi="Times New Roman" w:cs="Times New Roman"/>
          <w:sz w:val="28"/>
          <w:szCs w:val="28"/>
        </w:rPr>
        <w:t xml:space="preserve">2.2. Перечень работников основного персонала учреждений определяется положением об оплате труда учреждений. </w:t>
      </w:r>
    </w:p>
    <w:p w:rsidR="00994F77" w:rsidRPr="00994F77" w:rsidRDefault="00994F77" w:rsidP="00994F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77">
        <w:rPr>
          <w:rFonts w:ascii="Times New Roman" w:hAnsi="Times New Roman" w:cs="Times New Roman"/>
          <w:sz w:val="28"/>
          <w:szCs w:val="28"/>
        </w:rPr>
        <w:t xml:space="preserve">2.3. Конкретный размер коэффициента кратности к средней заработной плате основного персонала для определения размера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4F77">
        <w:rPr>
          <w:rFonts w:ascii="Times New Roman" w:hAnsi="Times New Roman" w:cs="Times New Roman"/>
          <w:sz w:val="28"/>
          <w:szCs w:val="28"/>
        </w:rPr>
        <w:t xml:space="preserve">руководителей устанавливается с соблюдением принципа оптимального соотношения оплаты труда руководителей и работников учреждений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4F77">
        <w:rPr>
          <w:rFonts w:ascii="Times New Roman" w:hAnsi="Times New Roman" w:cs="Times New Roman"/>
          <w:sz w:val="28"/>
          <w:szCs w:val="28"/>
        </w:rPr>
        <w:t xml:space="preserve">критериев оценки деятельности руководителей учреждений за предыдущий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4F77">
        <w:rPr>
          <w:rFonts w:ascii="Times New Roman" w:hAnsi="Times New Roman" w:cs="Times New Roman"/>
          <w:spacing w:val="-4"/>
          <w:sz w:val="28"/>
          <w:szCs w:val="28"/>
        </w:rPr>
        <w:t>финансовый год согласно приложению 1 к настоящему положению, но не более 5.</w:t>
      </w:r>
      <w:r w:rsidRPr="0099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77" w:rsidRPr="00994F77" w:rsidRDefault="00994F77" w:rsidP="00994F77">
      <w:pPr>
        <w:pStyle w:val="a3"/>
        <w:tabs>
          <w:tab w:val="left" w:pos="1234"/>
        </w:tabs>
        <w:ind w:firstLine="567"/>
        <w:jc w:val="both"/>
        <w:rPr>
          <w:szCs w:val="28"/>
        </w:rPr>
      </w:pPr>
      <w:r w:rsidRPr="00994F77">
        <w:rPr>
          <w:szCs w:val="28"/>
        </w:rPr>
        <w:t xml:space="preserve">Индексация размера должностного оклада руководителя учреждения </w:t>
      </w:r>
      <w:r>
        <w:rPr>
          <w:szCs w:val="28"/>
        </w:rPr>
        <w:t xml:space="preserve">                  </w:t>
      </w:r>
      <w:r w:rsidRPr="00994F77">
        <w:rPr>
          <w:szCs w:val="28"/>
        </w:rPr>
        <w:t>осуществляется одновременно с индексацией размеров должностных окладов работников учрежден</w:t>
      </w:r>
      <w:r>
        <w:rPr>
          <w:szCs w:val="28"/>
        </w:rPr>
        <w:t>ия</w:t>
      </w:r>
      <w:r w:rsidRPr="00994F77">
        <w:rPr>
          <w:szCs w:val="28"/>
        </w:rPr>
        <w:t xml:space="preserve"> в соответствии с настоящим положением.</w:t>
      </w:r>
    </w:p>
    <w:p w:rsidR="00994F77" w:rsidRPr="00994F77" w:rsidRDefault="00994F77" w:rsidP="00994F77">
      <w:pPr>
        <w:pStyle w:val="a3"/>
        <w:tabs>
          <w:tab w:val="left" w:pos="1234"/>
        </w:tabs>
        <w:ind w:firstLine="567"/>
        <w:jc w:val="both"/>
        <w:rPr>
          <w:szCs w:val="28"/>
        </w:rPr>
      </w:pPr>
      <w:r w:rsidRPr="00994F77">
        <w:rPr>
          <w:szCs w:val="28"/>
        </w:rPr>
        <w:t xml:space="preserve">2.4. Выплаты компенсационного характера устанавливаются в порядке, </w:t>
      </w:r>
      <w:r w:rsidRPr="00994F77">
        <w:rPr>
          <w:spacing w:val="-8"/>
          <w:szCs w:val="28"/>
        </w:rPr>
        <w:t>определенном приложением 4 к постановлению Администрации города от 22.11.2010</w:t>
      </w:r>
      <w:r w:rsidRPr="00994F77">
        <w:rPr>
          <w:szCs w:val="28"/>
        </w:rPr>
        <w:t xml:space="preserve"> № 6213 «Об установлении системы оплаты труда работников муниципальных учреждений города Сургута».</w:t>
      </w:r>
    </w:p>
    <w:p w:rsidR="00994F77" w:rsidRPr="00994F77" w:rsidRDefault="00994F77" w:rsidP="00994F77">
      <w:pPr>
        <w:pStyle w:val="a3"/>
        <w:tabs>
          <w:tab w:val="left" w:pos="1220"/>
        </w:tabs>
        <w:ind w:firstLine="567"/>
        <w:jc w:val="both"/>
        <w:rPr>
          <w:szCs w:val="28"/>
        </w:rPr>
      </w:pPr>
      <w:r w:rsidRPr="00994F77">
        <w:rPr>
          <w:spacing w:val="-4"/>
          <w:szCs w:val="28"/>
        </w:rPr>
        <w:t>2.5. Система выплат стимулирующего характера руководителей учреждений</w:t>
      </w:r>
      <w:r w:rsidRPr="00994F77">
        <w:rPr>
          <w:szCs w:val="28"/>
        </w:rPr>
        <w:t xml:space="preserve"> устанавливается в целях повышения материальной заинтересованности </w:t>
      </w:r>
      <w:r w:rsidRPr="00994F77">
        <w:rPr>
          <w:spacing w:val="-6"/>
          <w:szCs w:val="28"/>
        </w:rPr>
        <w:t>руководителей учреждений в конечных результатах труда, в инициативном и творческом</w:t>
      </w:r>
      <w:r w:rsidRPr="00994F77">
        <w:rPr>
          <w:szCs w:val="28"/>
        </w:rPr>
        <w:t xml:space="preserve"> отношении к работе для достижения наибольшей эффективности работы </w:t>
      </w:r>
      <w:proofErr w:type="spellStart"/>
      <w:proofErr w:type="gramStart"/>
      <w:r w:rsidRPr="00994F77">
        <w:rPr>
          <w:szCs w:val="28"/>
        </w:rPr>
        <w:t>учреж</w:t>
      </w:r>
      <w:r>
        <w:rPr>
          <w:szCs w:val="28"/>
        </w:rPr>
        <w:t>-</w:t>
      </w:r>
      <w:r w:rsidRPr="00994F77">
        <w:rPr>
          <w:szCs w:val="28"/>
        </w:rPr>
        <w:t>дений</w:t>
      </w:r>
      <w:proofErr w:type="spellEnd"/>
      <w:proofErr w:type="gramEnd"/>
      <w:r w:rsidRPr="00994F77">
        <w:rPr>
          <w:szCs w:val="28"/>
        </w:rPr>
        <w:t xml:space="preserve"> в целом.</w:t>
      </w:r>
    </w:p>
    <w:p w:rsidR="00994F77" w:rsidRPr="00994F77" w:rsidRDefault="00994F77" w:rsidP="00994F77">
      <w:pPr>
        <w:pStyle w:val="a3"/>
        <w:tabs>
          <w:tab w:val="num" w:pos="360"/>
        </w:tabs>
        <w:ind w:firstLine="567"/>
        <w:jc w:val="both"/>
        <w:rPr>
          <w:szCs w:val="28"/>
        </w:rPr>
      </w:pPr>
      <w:r w:rsidRPr="00994F77">
        <w:rPr>
          <w:szCs w:val="28"/>
        </w:rPr>
        <w:t>Система стимулирующих выплат включает в себя:</w:t>
      </w:r>
    </w:p>
    <w:p w:rsidR="00994F77" w:rsidRPr="00994F77" w:rsidRDefault="00994F77" w:rsidP="00994F77">
      <w:pPr>
        <w:pStyle w:val="a3"/>
        <w:tabs>
          <w:tab w:val="num" w:pos="360"/>
        </w:tabs>
        <w:ind w:firstLine="567"/>
        <w:jc w:val="both"/>
        <w:rPr>
          <w:szCs w:val="28"/>
        </w:rPr>
      </w:pPr>
      <w:r w:rsidRPr="00994F77">
        <w:rPr>
          <w:szCs w:val="28"/>
        </w:rPr>
        <w:t>- надбавку за стаж работы;</w:t>
      </w:r>
    </w:p>
    <w:p w:rsidR="00994F77" w:rsidRPr="00994F77" w:rsidRDefault="00994F77" w:rsidP="00994F77">
      <w:pPr>
        <w:pStyle w:val="a3"/>
        <w:tabs>
          <w:tab w:val="num" w:pos="360"/>
        </w:tabs>
        <w:ind w:firstLine="567"/>
        <w:jc w:val="both"/>
        <w:rPr>
          <w:szCs w:val="28"/>
        </w:rPr>
      </w:pPr>
      <w:r w:rsidRPr="00994F77">
        <w:rPr>
          <w:szCs w:val="28"/>
        </w:rPr>
        <w:t xml:space="preserve">- повышающий коэффициент к установленному должностному окладу </w:t>
      </w:r>
      <w:r>
        <w:rPr>
          <w:szCs w:val="28"/>
        </w:rPr>
        <w:t xml:space="preserve">                       </w:t>
      </w:r>
      <w:r w:rsidRPr="00994F77">
        <w:rPr>
          <w:szCs w:val="28"/>
        </w:rPr>
        <w:t>за наличие ученой степени, почетного звания и награждение почетным знаком;</w:t>
      </w:r>
    </w:p>
    <w:p w:rsidR="00994F77" w:rsidRPr="00994F77" w:rsidRDefault="00994F77" w:rsidP="00994F77">
      <w:pPr>
        <w:pStyle w:val="a3"/>
        <w:tabs>
          <w:tab w:val="left" w:pos="936"/>
        </w:tabs>
        <w:ind w:firstLine="567"/>
        <w:jc w:val="both"/>
        <w:rPr>
          <w:szCs w:val="28"/>
        </w:rPr>
      </w:pPr>
      <w:r w:rsidRPr="00994F77">
        <w:rPr>
          <w:szCs w:val="28"/>
        </w:rPr>
        <w:t xml:space="preserve">- единовременную выплату к ежегодному оплачиваемому отпуску </w:t>
      </w:r>
      <w:r w:rsidR="00B332A1">
        <w:rPr>
          <w:szCs w:val="28"/>
        </w:rPr>
        <w:t xml:space="preserve">‒ </w:t>
      </w:r>
      <w:r w:rsidRPr="00994F77">
        <w:rPr>
          <w:szCs w:val="28"/>
        </w:rPr>
        <w:t>один раз в календарном году;</w:t>
      </w:r>
    </w:p>
    <w:p w:rsidR="00994F77" w:rsidRPr="00994F77" w:rsidRDefault="00994F77" w:rsidP="00994F77">
      <w:pPr>
        <w:pStyle w:val="a3"/>
        <w:tabs>
          <w:tab w:val="left" w:pos="936"/>
        </w:tabs>
        <w:ind w:firstLine="567"/>
        <w:jc w:val="both"/>
        <w:rPr>
          <w:szCs w:val="28"/>
        </w:rPr>
      </w:pPr>
      <w:r w:rsidRPr="00994F77">
        <w:rPr>
          <w:szCs w:val="28"/>
        </w:rPr>
        <w:t>- систему премиальных выплат.</w:t>
      </w:r>
    </w:p>
    <w:p w:rsidR="00994F77" w:rsidRPr="00994F77" w:rsidRDefault="00994F77" w:rsidP="00994F7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2.5.1.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Надбавка за стаж работы является персонифицированной и устанавливается каждому руководителю с учетом отработанного им времени</w:t>
      </w:r>
      <w:r>
        <w:rPr>
          <w:sz w:val="28"/>
          <w:szCs w:val="28"/>
        </w:rPr>
        <w:t xml:space="preserve">                                  </w:t>
      </w:r>
      <w:r w:rsidRPr="00994F77">
        <w:rPr>
          <w:sz w:val="28"/>
          <w:szCs w:val="28"/>
        </w:rPr>
        <w:t xml:space="preserve"> в учреждениях данной отросли. Основным документом для определения стажа работы, дающего право на получение надбавки, является трудовая книжка. </w:t>
      </w:r>
      <w:r>
        <w:rPr>
          <w:sz w:val="28"/>
          <w:szCs w:val="28"/>
        </w:rPr>
        <w:t xml:space="preserve">                   </w:t>
      </w:r>
      <w:r w:rsidRPr="00994F77">
        <w:rPr>
          <w:sz w:val="28"/>
          <w:szCs w:val="28"/>
        </w:rPr>
        <w:t xml:space="preserve">Период времени, необходимый для приобретения права на надбавку за стаж </w:t>
      </w:r>
      <w:r>
        <w:rPr>
          <w:sz w:val="28"/>
          <w:szCs w:val="28"/>
        </w:rPr>
        <w:t xml:space="preserve">                     </w:t>
      </w:r>
      <w:r w:rsidRPr="00994F77">
        <w:rPr>
          <w:sz w:val="28"/>
          <w:szCs w:val="28"/>
        </w:rPr>
        <w:t>работы закрепляется в коллективных договорах учреждений.</w:t>
      </w:r>
    </w:p>
    <w:p w:rsidR="00994F77" w:rsidRPr="00994F77" w:rsidRDefault="00994F77" w:rsidP="00994F7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Надбавка устанавливается в следующих размерах: 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F77">
        <w:rPr>
          <w:sz w:val="28"/>
          <w:szCs w:val="28"/>
        </w:rPr>
        <w:t>при стаже работы от 5 до 10 лет – 5% от установленного должностного оклада;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F77">
        <w:rPr>
          <w:sz w:val="28"/>
          <w:szCs w:val="28"/>
        </w:rPr>
        <w:t>при стаже работы от 10 лет до 20 лет – 10% от установленного должностного оклада;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F77">
        <w:rPr>
          <w:sz w:val="28"/>
          <w:szCs w:val="28"/>
        </w:rPr>
        <w:t>при стаже свыше 20 лет – 20% от установленного должностного оклада.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2.5.2. Повышающий коэффициент к установленному должностному окладу за наличие ученой степени, почетного звания и награждение почетным знаком: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4F77">
        <w:rPr>
          <w:sz w:val="28"/>
          <w:szCs w:val="28"/>
        </w:rPr>
        <w:t xml:space="preserve"> повышающий коэффициент к установленному должностному окладу </w:t>
      </w:r>
      <w:r>
        <w:rPr>
          <w:sz w:val="28"/>
          <w:szCs w:val="28"/>
        </w:rPr>
        <w:t xml:space="preserve">                     </w:t>
      </w:r>
      <w:r w:rsidRPr="00994F77">
        <w:rPr>
          <w:sz w:val="28"/>
          <w:szCs w:val="28"/>
        </w:rPr>
        <w:t>за ученую степень доктора наук – 0,2;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4F77">
        <w:rPr>
          <w:sz w:val="28"/>
          <w:szCs w:val="28"/>
        </w:rPr>
        <w:t xml:space="preserve"> повышающий коэффициент к установленному должностному окладу </w:t>
      </w:r>
      <w:r>
        <w:rPr>
          <w:sz w:val="28"/>
          <w:szCs w:val="28"/>
        </w:rPr>
        <w:t xml:space="preserve">                     </w:t>
      </w:r>
      <w:r w:rsidRPr="00994F77">
        <w:rPr>
          <w:sz w:val="28"/>
          <w:szCs w:val="28"/>
        </w:rPr>
        <w:t>за ученую степень кандидата наук – 0,1;</w:t>
      </w:r>
    </w:p>
    <w:p w:rsidR="00994F77" w:rsidRDefault="00994F77" w:rsidP="00994F77">
      <w:pPr>
        <w:ind w:firstLine="567"/>
        <w:jc w:val="both"/>
        <w:rPr>
          <w:sz w:val="28"/>
          <w:szCs w:val="28"/>
        </w:rPr>
      </w:pPr>
    </w:p>
    <w:p w:rsidR="00994F77" w:rsidRDefault="00994F77" w:rsidP="00994F77">
      <w:pPr>
        <w:ind w:firstLine="567"/>
        <w:jc w:val="both"/>
        <w:rPr>
          <w:sz w:val="28"/>
          <w:szCs w:val="28"/>
        </w:rPr>
      </w:pP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4F77">
        <w:rPr>
          <w:sz w:val="28"/>
          <w:szCs w:val="28"/>
        </w:rPr>
        <w:t xml:space="preserve"> повышающий коэффициент к установленному должностному окладу награжденным орденами и медалями, ведомственными знаками отличия в труде либо удостоенным почетного звания СССР, РСФСР, Российской Федерации </w:t>
      </w:r>
      <w:r>
        <w:rPr>
          <w:sz w:val="28"/>
          <w:szCs w:val="28"/>
        </w:rPr>
        <w:t xml:space="preserve">                        </w:t>
      </w:r>
      <w:r w:rsidRPr="00994F77">
        <w:rPr>
          <w:sz w:val="28"/>
          <w:szCs w:val="28"/>
        </w:rPr>
        <w:t xml:space="preserve">или Ханты-Мансийского автономного округа – Югры, соответствующими </w:t>
      </w:r>
      <w:r>
        <w:rPr>
          <w:sz w:val="28"/>
          <w:szCs w:val="28"/>
        </w:rPr>
        <w:t xml:space="preserve">                 </w:t>
      </w:r>
      <w:r w:rsidRPr="00994F77">
        <w:rPr>
          <w:sz w:val="28"/>
          <w:szCs w:val="28"/>
        </w:rPr>
        <w:t>профилю выполняемой работы – 0,1.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При</w:t>
      </w:r>
      <w:r w:rsidR="00B332A1">
        <w:rPr>
          <w:sz w:val="28"/>
          <w:szCs w:val="28"/>
        </w:rPr>
        <w:t xml:space="preserve"> наличии двух и более оснований</w:t>
      </w:r>
      <w:r w:rsidRPr="00994F77">
        <w:rPr>
          <w:sz w:val="28"/>
          <w:szCs w:val="28"/>
        </w:rPr>
        <w:t xml:space="preserve"> выплата по повышающему коэффициенту к установленному должностному окладу производится только по одному из оснований по желанию работника.</w:t>
      </w:r>
    </w:p>
    <w:p w:rsidR="00994F77" w:rsidRPr="00994F77" w:rsidRDefault="00994F77" w:rsidP="00994F77">
      <w:pPr>
        <w:pStyle w:val="a3"/>
        <w:tabs>
          <w:tab w:val="left" w:pos="1366"/>
        </w:tabs>
        <w:ind w:firstLine="567"/>
        <w:jc w:val="both"/>
        <w:rPr>
          <w:szCs w:val="28"/>
        </w:rPr>
      </w:pPr>
      <w:r w:rsidRPr="00994F77">
        <w:rPr>
          <w:szCs w:val="28"/>
        </w:rPr>
        <w:t>2.5.3</w:t>
      </w:r>
      <w:r>
        <w:rPr>
          <w:szCs w:val="28"/>
        </w:rPr>
        <w:t xml:space="preserve">. </w:t>
      </w:r>
      <w:r w:rsidRPr="00994F77">
        <w:rPr>
          <w:szCs w:val="28"/>
        </w:rPr>
        <w:t xml:space="preserve">Единовременная выплата к ежегодному оплачиваемому отпуску </w:t>
      </w:r>
      <w:r w:rsidR="00B332A1">
        <w:rPr>
          <w:szCs w:val="28"/>
        </w:rPr>
        <w:t xml:space="preserve">‒ </w:t>
      </w:r>
      <w:r w:rsidRPr="00994F77">
        <w:rPr>
          <w:szCs w:val="28"/>
        </w:rPr>
        <w:t>один раз в календарном году.</w:t>
      </w:r>
    </w:p>
    <w:p w:rsidR="00994F77" w:rsidRPr="00994F77" w:rsidRDefault="00994F77" w:rsidP="00994F77">
      <w:pPr>
        <w:pStyle w:val="a3"/>
        <w:tabs>
          <w:tab w:val="num" w:pos="720"/>
        </w:tabs>
        <w:ind w:firstLine="567"/>
        <w:jc w:val="both"/>
        <w:rPr>
          <w:szCs w:val="28"/>
        </w:rPr>
      </w:pPr>
      <w:r w:rsidRPr="00994F77">
        <w:rPr>
          <w:szCs w:val="28"/>
        </w:rPr>
        <w:t xml:space="preserve">Единовременная выплата к ежегодному оплачиваемому отпуску устанавливается руководителям учреждений в размере одного месячного фонда оплаты </w:t>
      </w:r>
      <w:r w:rsidRPr="00994F77">
        <w:rPr>
          <w:spacing w:val="-4"/>
          <w:szCs w:val="28"/>
        </w:rPr>
        <w:t>труда и производится на основании распоряжения Администрации города. В случае</w:t>
      </w:r>
      <w:r w:rsidRPr="00994F77">
        <w:rPr>
          <w:szCs w:val="28"/>
        </w:rPr>
        <w:t xml:space="preserve"> разделения ежегодного (очередного) оплачиваемого отпуска в установленном порядке на части, единовременная выплата производится при предоставлении </w:t>
      </w:r>
      <w:r w:rsidRPr="00994F77">
        <w:rPr>
          <w:spacing w:val="-6"/>
          <w:szCs w:val="28"/>
        </w:rPr>
        <w:t>любой из частей указанного отпуска продолжительностью не менее 14 календарных</w:t>
      </w:r>
      <w:r w:rsidRPr="00994F77">
        <w:rPr>
          <w:szCs w:val="28"/>
        </w:rPr>
        <w:t xml:space="preserve"> дней. Единовременная выплата к ежегодному оплачиваемому отпуску не зависит от итогов оценки труда руководителя. Право на предоставление единовременной выплаты возникает через шесть месяцев с момента трудоустройства.</w:t>
      </w:r>
    </w:p>
    <w:p w:rsidR="00994F77" w:rsidRPr="00994F77" w:rsidRDefault="00994F77" w:rsidP="00994F77">
      <w:pPr>
        <w:pStyle w:val="a3"/>
        <w:tabs>
          <w:tab w:val="left" w:pos="1376"/>
        </w:tabs>
        <w:ind w:firstLine="567"/>
        <w:jc w:val="both"/>
        <w:rPr>
          <w:szCs w:val="28"/>
        </w:rPr>
      </w:pPr>
      <w:r w:rsidRPr="00994F77">
        <w:rPr>
          <w:szCs w:val="28"/>
        </w:rPr>
        <w:t>2.5.4</w:t>
      </w:r>
      <w:r>
        <w:rPr>
          <w:szCs w:val="28"/>
        </w:rPr>
        <w:t xml:space="preserve">. </w:t>
      </w:r>
      <w:r w:rsidRPr="00994F77">
        <w:rPr>
          <w:szCs w:val="28"/>
        </w:rPr>
        <w:t>Система премиальных выплат.</w:t>
      </w:r>
    </w:p>
    <w:p w:rsidR="00994F77" w:rsidRPr="00994F77" w:rsidRDefault="00994F77" w:rsidP="00994F77">
      <w:pPr>
        <w:pStyle w:val="a3"/>
        <w:tabs>
          <w:tab w:val="num" w:pos="360"/>
        </w:tabs>
        <w:ind w:firstLine="567"/>
        <w:jc w:val="both"/>
        <w:rPr>
          <w:szCs w:val="28"/>
        </w:rPr>
      </w:pPr>
      <w:r w:rsidRPr="00994F77">
        <w:rPr>
          <w:szCs w:val="28"/>
        </w:rPr>
        <w:t>Система премиальных выплат руководителя включает в себя:</w:t>
      </w:r>
    </w:p>
    <w:p w:rsidR="00994F77" w:rsidRPr="00994F77" w:rsidRDefault="00994F77" w:rsidP="00994F7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994F77">
        <w:rPr>
          <w:sz w:val="28"/>
          <w:szCs w:val="28"/>
        </w:rPr>
        <w:t>- премирование по итогам работы за квартал;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преми</w:t>
      </w:r>
      <w:r w:rsidR="00B332A1">
        <w:rPr>
          <w:sz w:val="28"/>
          <w:szCs w:val="28"/>
        </w:rPr>
        <w:t>ю</w:t>
      </w:r>
      <w:r w:rsidRPr="00994F77">
        <w:rPr>
          <w:sz w:val="28"/>
          <w:szCs w:val="28"/>
        </w:rPr>
        <w:t xml:space="preserve"> за выполнение особо важного и сложного задания;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единовременное премирование к профессиональному празднику;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единовременное премирование к юбилейным датам учреждения.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</w:t>
      </w:r>
      <w:r>
        <w:rPr>
          <w:sz w:val="28"/>
          <w:szCs w:val="28"/>
        </w:rPr>
        <w:t xml:space="preserve">.5. </w:t>
      </w:r>
      <w:r w:rsidRPr="00994F77">
        <w:rPr>
          <w:sz w:val="28"/>
          <w:szCs w:val="28"/>
        </w:rPr>
        <w:t>Премирование руководителей учреждений по итогам работы за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соответствующий отчетный период (квартал).</w:t>
      </w:r>
    </w:p>
    <w:p w:rsidR="00994F77" w:rsidRPr="00994F77" w:rsidRDefault="00B332A1" w:rsidP="00994F7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4F77" w:rsidRPr="00994F77">
        <w:rPr>
          <w:sz w:val="28"/>
          <w:szCs w:val="28"/>
        </w:rPr>
        <w:t xml:space="preserve">ремирование руководителей учреждений производится </w:t>
      </w:r>
      <w:r>
        <w:rPr>
          <w:sz w:val="28"/>
          <w:szCs w:val="28"/>
        </w:rPr>
        <w:t>п</w:t>
      </w:r>
      <w:r w:rsidRPr="00994F77">
        <w:rPr>
          <w:sz w:val="28"/>
          <w:szCs w:val="28"/>
        </w:rPr>
        <w:t>о результатам оценки итогов работы учреждений за соответствующий</w:t>
      </w:r>
      <w:r>
        <w:rPr>
          <w:sz w:val="28"/>
          <w:szCs w:val="28"/>
        </w:rPr>
        <w:t xml:space="preserve"> отчетный период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квартал) </w:t>
      </w:r>
      <w:r w:rsidR="00994F77" w:rsidRPr="00994F77">
        <w:rPr>
          <w:sz w:val="28"/>
          <w:szCs w:val="28"/>
        </w:rPr>
        <w:t xml:space="preserve">с учетом выполнения целевых показателей деятельности учреждений, </w:t>
      </w:r>
      <w:r w:rsidR="00994F77">
        <w:rPr>
          <w:sz w:val="28"/>
          <w:szCs w:val="28"/>
        </w:rPr>
        <w:t xml:space="preserve">                 </w:t>
      </w:r>
      <w:r w:rsidR="00994F77" w:rsidRPr="00994F77">
        <w:rPr>
          <w:sz w:val="28"/>
          <w:szCs w:val="28"/>
        </w:rPr>
        <w:t>личного вклада руководителей в осуществление основных задач и</w:t>
      </w:r>
      <w:r w:rsidR="00994F77">
        <w:rPr>
          <w:sz w:val="28"/>
          <w:szCs w:val="28"/>
        </w:rPr>
        <w:t xml:space="preserve"> </w:t>
      </w:r>
      <w:r w:rsidR="00994F77" w:rsidRPr="00994F77">
        <w:rPr>
          <w:sz w:val="28"/>
          <w:szCs w:val="28"/>
        </w:rPr>
        <w:t xml:space="preserve">функций, определенных уставами учреждений, а также выполнения обязанностей, предусмотренных трудовым договором. 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Премия по результатам работы за отч</w:t>
      </w:r>
      <w:r>
        <w:rPr>
          <w:sz w:val="28"/>
          <w:szCs w:val="28"/>
        </w:rPr>
        <w:t>е</w:t>
      </w:r>
      <w:r w:rsidRPr="00994F77">
        <w:rPr>
          <w:sz w:val="28"/>
          <w:szCs w:val="28"/>
        </w:rPr>
        <w:t>тный период (квартал) начисляется пропорционально времени, отработанному руководителями.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Премия по итогам работы за отчетный период (квартал) руководителям учреждений устанавливается от месячного фонда оплаты труда работника </w:t>
      </w:r>
      <w:r>
        <w:rPr>
          <w:sz w:val="28"/>
          <w:szCs w:val="28"/>
        </w:rPr>
        <w:t xml:space="preserve">                          </w:t>
      </w:r>
      <w:r w:rsidRPr="00994F77">
        <w:rPr>
          <w:sz w:val="28"/>
          <w:szCs w:val="28"/>
        </w:rPr>
        <w:t>по основной занимаемой должности в следующих размерах: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муниципальное бюджетное учреждение дополнительного образования специализированная детско-юношеская спортивная школа олимпийского </w:t>
      </w:r>
      <w:r>
        <w:rPr>
          <w:sz w:val="28"/>
          <w:szCs w:val="28"/>
        </w:rPr>
        <w:t xml:space="preserve">                       </w:t>
      </w:r>
      <w:r w:rsidRPr="00994F77">
        <w:rPr>
          <w:sz w:val="28"/>
          <w:szCs w:val="28"/>
        </w:rPr>
        <w:t>резерва (далее – МБУ ДО СДЮСШОР) №</w:t>
      </w:r>
      <w:r w:rsidR="00B83868"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1 – до 65%;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МБУ ДО СДЮСШОР «</w:t>
      </w:r>
      <w:proofErr w:type="spellStart"/>
      <w:r w:rsidRPr="00994F77">
        <w:rPr>
          <w:sz w:val="28"/>
          <w:szCs w:val="28"/>
        </w:rPr>
        <w:t>Югория</w:t>
      </w:r>
      <w:proofErr w:type="spellEnd"/>
      <w:r w:rsidRPr="00994F77">
        <w:rPr>
          <w:sz w:val="28"/>
          <w:szCs w:val="28"/>
        </w:rPr>
        <w:t xml:space="preserve">» имени Арарата </w:t>
      </w:r>
      <w:proofErr w:type="spellStart"/>
      <w:r w:rsidRPr="00994F77">
        <w:rPr>
          <w:sz w:val="28"/>
          <w:szCs w:val="28"/>
        </w:rPr>
        <w:t>Агвановича</w:t>
      </w:r>
      <w:proofErr w:type="spellEnd"/>
      <w:r w:rsidRPr="00994F77">
        <w:rPr>
          <w:sz w:val="28"/>
          <w:szCs w:val="28"/>
        </w:rPr>
        <w:t xml:space="preserve"> </w:t>
      </w:r>
      <w:proofErr w:type="spellStart"/>
      <w:r w:rsidRPr="00994F77">
        <w:rPr>
          <w:sz w:val="28"/>
          <w:szCs w:val="28"/>
        </w:rPr>
        <w:t>Пилояна</w:t>
      </w:r>
      <w:proofErr w:type="spellEnd"/>
      <w:r w:rsidRPr="00994F7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     </w:t>
      </w:r>
      <w:r w:rsidRPr="00994F77">
        <w:rPr>
          <w:sz w:val="28"/>
          <w:szCs w:val="28"/>
        </w:rPr>
        <w:t>до 65%;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МБУ ДО СДЮСШОР «Аверс»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65%;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МБУ ДО СДЮСШОР по зимним видам спорта «Кедр»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65%;</w:t>
      </w:r>
    </w:p>
    <w:p w:rsid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муниципальное бюджетное учреждение </w:t>
      </w:r>
      <w:r w:rsidR="00B332A1">
        <w:rPr>
          <w:sz w:val="28"/>
          <w:szCs w:val="28"/>
        </w:rPr>
        <w:t>«</w:t>
      </w:r>
      <w:r w:rsidRPr="00994F77">
        <w:rPr>
          <w:sz w:val="28"/>
          <w:szCs w:val="28"/>
        </w:rPr>
        <w:t>Центр физической подготовки (далее – МБУ ЦФП)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 xml:space="preserve">«Надежда»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45%;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муниципальное автономное учреждение (далее – МАУ) «Ледовый Дворец спорта»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45%;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МБУ ДО СДЮСШОР «Ермак»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30%;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муниципальное автономное учреждение дополнительного образования </w:t>
      </w:r>
      <w:r w:rsidRPr="00994F77">
        <w:rPr>
          <w:spacing w:val="-6"/>
          <w:sz w:val="28"/>
          <w:szCs w:val="28"/>
        </w:rPr>
        <w:t>специализированная детско-юношеская спортивная школа олимпийского резерва</w:t>
      </w:r>
      <w:r w:rsidRPr="00994F7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94F77">
        <w:rPr>
          <w:sz w:val="28"/>
          <w:szCs w:val="28"/>
        </w:rPr>
        <w:t xml:space="preserve"> МАУ ДО СДЮСШОР) «Олимп» </w:t>
      </w:r>
      <w:r>
        <w:rPr>
          <w:sz w:val="28"/>
          <w:szCs w:val="28"/>
        </w:rPr>
        <w:t>‒</w:t>
      </w:r>
      <w:r w:rsidRPr="00994F77">
        <w:rPr>
          <w:sz w:val="28"/>
          <w:szCs w:val="28"/>
        </w:rPr>
        <w:t xml:space="preserve"> до 30%;</w:t>
      </w:r>
    </w:p>
    <w:p w:rsidR="00994F77" w:rsidRP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                  </w:t>
      </w:r>
      <w:r w:rsidRPr="00994F77">
        <w:rPr>
          <w:spacing w:val="-6"/>
          <w:sz w:val="28"/>
          <w:szCs w:val="28"/>
        </w:rPr>
        <w:t xml:space="preserve">детско-юношеская спортивная школа (далее ‒ МБУ ДО ДЮСШ) «Виктория» ‒ </w:t>
      </w:r>
      <w:r>
        <w:rPr>
          <w:spacing w:val="-6"/>
          <w:sz w:val="28"/>
          <w:szCs w:val="28"/>
        </w:rPr>
        <w:t xml:space="preserve">                   </w:t>
      </w:r>
      <w:r w:rsidRPr="00994F77">
        <w:rPr>
          <w:spacing w:val="-6"/>
          <w:sz w:val="28"/>
          <w:szCs w:val="28"/>
        </w:rPr>
        <w:t>до 30%.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Конкретный размер премии по результатам работы за отчетный период (квартал) определяется на основании целевых показателей деятельности учреждений за отчетный период согласно приложению 2 к настоящему положению.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pacing w:val="-6"/>
          <w:sz w:val="28"/>
          <w:szCs w:val="28"/>
        </w:rPr>
        <w:t>Достигнутые значения целевых показателей за отчетный период «Финансово-</w:t>
      </w:r>
      <w:r w:rsidRPr="00994F77">
        <w:rPr>
          <w:sz w:val="28"/>
          <w:szCs w:val="28"/>
        </w:rPr>
        <w:t xml:space="preserve">экономической деятельности», утвержденные приложением 2 к настоящему </w:t>
      </w:r>
      <w:r>
        <w:rPr>
          <w:sz w:val="28"/>
          <w:szCs w:val="28"/>
        </w:rPr>
        <w:t xml:space="preserve">                   </w:t>
      </w:r>
      <w:r w:rsidRPr="00994F77">
        <w:rPr>
          <w:spacing w:val="-4"/>
          <w:sz w:val="28"/>
          <w:szCs w:val="28"/>
        </w:rPr>
        <w:t>положению, предоставляются на согласование в специализированное учреждение,</w:t>
      </w:r>
      <w:r w:rsidRPr="00994F77">
        <w:rPr>
          <w:sz w:val="28"/>
          <w:szCs w:val="28"/>
        </w:rPr>
        <w:t xml:space="preserve"> обеспечивающее деятельность муниципальных организаций (далее – специа</w:t>
      </w:r>
      <w:r>
        <w:rPr>
          <w:sz w:val="28"/>
          <w:szCs w:val="28"/>
        </w:rPr>
        <w:t>лизированное учреждение) в срок</w:t>
      </w:r>
      <w:r w:rsidRPr="00994F77">
        <w:rPr>
          <w:sz w:val="28"/>
          <w:szCs w:val="28"/>
        </w:rPr>
        <w:t xml:space="preserve"> до 05 числа месяца, следующего за отчетным кварталом, отчет за IV квартал </w:t>
      </w:r>
      <w:r>
        <w:rPr>
          <w:sz w:val="28"/>
          <w:szCs w:val="28"/>
        </w:rPr>
        <w:t xml:space="preserve">‒ </w:t>
      </w:r>
      <w:r w:rsidRPr="00994F77">
        <w:rPr>
          <w:sz w:val="28"/>
          <w:szCs w:val="28"/>
        </w:rPr>
        <w:t xml:space="preserve">до 08 декабря текущего финансового года. </w:t>
      </w:r>
      <w:r>
        <w:rPr>
          <w:sz w:val="28"/>
          <w:szCs w:val="28"/>
        </w:rPr>
        <w:t xml:space="preserve">                       С</w:t>
      </w:r>
      <w:r w:rsidRPr="00994F77">
        <w:rPr>
          <w:sz w:val="28"/>
          <w:szCs w:val="28"/>
        </w:rPr>
        <w:t>пециализированное учреждение рассматривает и согласовывает целевые показатели раздела 2 «Финансово-экономическая деятельность</w:t>
      </w:r>
      <w:r>
        <w:rPr>
          <w:sz w:val="28"/>
          <w:szCs w:val="28"/>
        </w:rPr>
        <w:t>» и пункта</w:t>
      </w:r>
      <w:r w:rsidRPr="00994F77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3                         </w:t>
      </w:r>
      <w:r w:rsidRPr="00994F77">
        <w:rPr>
          <w:sz w:val="28"/>
          <w:szCs w:val="28"/>
        </w:rPr>
        <w:t xml:space="preserve"> раздела 3 «Уровень исполнительской дисциплины», утвержденны</w:t>
      </w:r>
      <w:r w:rsidR="00B332A1">
        <w:rPr>
          <w:sz w:val="28"/>
          <w:szCs w:val="28"/>
        </w:rPr>
        <w:t>е</w:t>
      </w:r>
      <w:r w:rsidRPr="00994F77">
        <w:rPr>
          <w:sz w:val="28"/>
          <w:szCs w:val="28"/>
        </w:rPr>
        <w:t xml:space="preserve"> приложением 2 к настоящему </w:t>
      </w:r>
      <w:r>
        <w:rPr>
          <w:sz w:val="28"/>
          <w:szCs w:val="28"/>
        </w:rPr>
        <w:t>п</w:t>
      </w:r>
      <w:r w:rsidRPr="00994F77">
        <w:rPr>
          <w:sz w:val="28"/>
          <w:szCs w:val="28"/>
        </w:rPr>
        <w:t xml:space="preserve">оложению в течение трех рабочих дней. 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Отчет о достижении значений целевых показателей за отчетный период </w:t>
      </w:r>
      <w:r>
        <w:rPr>
          <w:sz w:val="28"/>
          <w:szCs w:val="28"/>
        </w:rPr>
        <w:t xml:space="preserve">               </w:t>
      </w:r>
      <w:r w:rsidRPr="00994F77">
        <w:rPr>
          <w:sz w:val="28"/>
          <w:szCs w:val="28"/>
        </w:rPr>
        <w:t>деятельности учреждения (далее – отч</w:t>
      </w:r>
      <w:r>
        <w:rPr>
          <w:sz w:val="28"/>
          <w:szCs w:val="28"/>
        </w:rPr>
        <w:t>е</w:t>
      </w:r>
      <w:r w:rsidRPr="00994F77">
        <w:rPr>
          <w:sz w:val="28"/>
          <w:szCs w:val="28"/>
        </w:rPr>
        <w:t>т) на</w:t>
      </w:r>
      <w:r w:rsidR="00B332A1">
        <w:rPr>
          <w:sz w:val="28"/>
          <w:szCs w:val="28"/>
        </w:rPr>
        <w:t>правляется учреждением куратору</w:t>
      </w:r>
      <w:r>
        <w:rPr>
          <w:sz w:val="28"/>
          <w:szCs w:val="28"/>
        </w:rPr>
        <w:t xml:space="preserve">             в срок</w:t>
      </w:r>
      <w:r w:rsidRPr="00994F77">
        <w:rPr>
          <w:sz w:val="28"/>
          <w:szCs w:val="28"/>
        </w:rPr>
        <w:t xml:space="preserve"> до 10 числа месяца, следующего за отчетным кварталом, отчет </w:t>
      </w:r>
      <w:r>
        <w:rPr>
          <w:sz w:val="28"/>
          <w:szCs w:val="28"/>
        </w:rPr>
        <w:t xml:space="preserve">                                       </w:t>
      </w:r>
      <w:r w:rsidRPr="00994F77">
        <w:rPr>
          <w:sz w:val="28"/>
          <w:szCs w:val="28"/>
        </w:rPr>
        <w:t xml:space="preserve">за IV квартал </w:t>
      </w:r>
      <w:r>
        <w:rPr>
          <w:sz w:val="28"/>
          <w:szCs w:val="28"/>
        </w:rPr>
        <w:t xml:space="preserve">‒ </w:t>
      </w:r>
      <w:r w:rsidRPr="00994F77">
        <w:rPr>
          <w:sz w:val="28"/>
          <w:szCs w:val="28"/>
        </w:rPr>
        <w:t xml:space="preserve">до 13 декабря текущего финансового года. 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pacing w:val="-6"/>
          <w:sz w:val="28"/>
          <w:szCs w:val="28"/>
        </w:rPr>
        <w:t xml:space="preserve">Куратор рассматривает, утверждает и направляет отчет в течение трех </w:t>
      </w:r>
      <w:r>
        <w:rPr>
          <w:spacing w:val="-6"/>
          <w:sz w:val="28"/>
          <w:szCs w:val="28"/>
        </w:rPr>
        <w:t xml:space="preserve">                                    </w:t>
      </w:r>
      <w:r w:rsidRPr="00994F77">
        <w:rPr>
          <w:spacing w:val="-6"/>
          <w:sz w:val="28"/>
          <w:szCs w:val="28"/>
        </w:rPr>
        <w:t>рабочих</w:t>
      </w:r>
      <w:r w:rsidR="00B332A1">
        <w:rPr>
          <w:sz w:val="28"/>
          <w:szCs w:val="28"/>
        </w:rPr>
        <w:t xml:space="preserve"> дней с момента получения отчета</w:t>
      </w:r>
      <w:r w:rsidRPr="00994F77">
        <w:rPr>
          <w:sz w:val="28"/>
          <w:szCs w:val="28"/>
        </w:rPr>
        <w:t xml:space="preserve"> в специализированное учреждение </w:t>
      </w:r>
      <w:r>
        <w:rPr>
          <w:sz w:val="28"/>
          <w:szCs w:val="28"/>
        </w:rPr>
        <w:t xml:space="preserve">                               </w:t>
      </w:r>
      <w:r w:rsidRPr="00994F77">
        <w:rPr>
          <w:sz w:val="28"/>
          <w:szCs w:val="28"/>
        </w:rPr>
        <w:t xml:space="preserve">для подготовки проекта распоряжения о выплате премии. Специализированное учреждение в течение трех рабочих дней подготавливает проект распоряжения </w:t>
      </w:r>
      <w:r>
        <w:rPr>
          <w:sz w:val="28"/>
          <w:szCs w:val="28"/>
        </w:rPr>
        <w:t xml:space="preserve">        </w:t>
      </w:r>
      <w:r w:rsidRPr="00994F77">
        <w:rPr>
          <w:sz w:val="28"/>
          <w:szCs w:val="28"/>
        </w:rPr>
        <w:t xml:space="preserve">о выплате премии. </w:t>
      </w:r>
    </w:p>
    <w:p w:rsidR="00994F77" w:rsidRPr="00994F77" w:rsidRDefault="00994F77" w:rsidP="00994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При применении к руководителю учреждения дисциплинарного взыскания премия за соответствующий период не выплачивается.</w:t>
      </w:r>
    </w:p>
    <w:p w:rsidR="00994F77" w:rsidRPr="00994F77" w:rsidRDefault="00994F77" w:rsidP="00994F77">
      <w:pPr>
        <w:tabs>
          <w:tab w:val="left" w:pos="1713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2.5.6.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Премия за выполнение особо важного и сложного задания.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Премия за выполнение особо важного и сложного задания выплачивается </w:t>
      </w:r>
      <w:r>
        <w:rPr>
          <w:sz w:val="28"/>
          <w:szCs w:val="28"/>
        </w:rPr>
        <w:t xml:space="preserve">                 </w:t>
      </w:r>
      <w:r w:rsidRPr="00994F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порядке, определенном подпунктом</w:t>
      </w:r>
      <w:r>
        <w:rPr>
          <w:sz w:val="28"/>
          <w:szCs w:val="28"/>
        </w:rPr>
        <w:t xml:space="preserve"> 3.10.3 пункта 3.10</w:t>
      </w:r>
      <w:r w:rsidRPr="00994F77">
        <w:rPr>
          <w:sz w:val="28"/>
          <w:szCs w:val="28"/>
        </w:rPr>
        <w:t xml:space="preserve"> приложения 4 к постановлению Администрации города от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 xml:space="preserve">22.11.2010 № 6213 «Об установлении </w:t>
      </w:r>
      <w:r>
        <w:rPr>
          <w:sz w:val="28"/>
          <w:szCs w:val="28"/>
        </w:rPr>
        <w:t xml:space="preserve">                     </w:t>
      </w:r>
      <w:r w:rsidRPr="00994F77">
        <w:rPr>
          <w:spacing w:val="-6"/>
          <w:sz w:val="28"/>
          <w:szCs w:val="28"/>
        </w:rPr>
        <w:t>системы оплаты труда работников муниципальных учреждений города Сургута».</w:t>
      </w:r>
    </w:p>
    <w:p w:rsidR="00994F77" w:rsidRPr="00994F77" w:rsidRDefault="00994F77" w:rsidP="00994F77">
      <w:pPr>
        <w:tabs>
          <w:tab w:val="left" w:pos="179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2.5.7.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Единовременное премирование к профессиональному празднику.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Руководителям учреждений производится единовременное премирование </w:t>
      </w:r>
      <w:r>
        <w:rPr>
          <w:sz w:val="28"/>
          <w:szCs w:val="28"/>
        </w:rPr>
        <w:t xml:space="preserve">                   </w:t>
      </w:r>
      <w:r w:rsidRPr="00994F7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праздничной дате (День физкультурника – вторая суббота августа) в размере до одного месячного фонда оплаты труда.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Выплата единовременного премирования осуществляется на основании </w:t>
      </w:r>
      <w:r>
        <w:rPr>
          <w:sz w:val="28"/>
          <w:szCs w:val="28"/>
        </w:rPr>
        <w:t xml:space="preserve">             </w:t>
      </w:r>
      <w:r w:rsidRPr="00994F77">
        <w:rPr>
          <w:sz w:val="28"/>
          <w:szCs w:val="28"/>
        </w:rPr>
        <w:t xml:space="preserve">распоряжения Администрации города. Подготовку распоряжения осуществляет специализированное учреждение. </w:t>
      </w:r>
    </w:p>
    <w:p w:rsidR="00994F77" w:rsidRDefault="00994F77" w:rsidP="00994F77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994F77" w:rsidRPr="00994F77" w:rsidRDefault="00994F77" w:rsidP="00994F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2.5.8.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Единовременное премирование к юбилейным датам.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Руководителям учреждений производится единовременное премирование </w:t>
      </w:r>
      <w:r>
        <w:rPr>
          <w:sz w:val="28"/>
          <w:szCs w:val="28"/>
        </w:rPr>
        <w:t xml:space="preserve">                    </w:t>
      </w:r>
      <w:r w:rsidRPr="00994F7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юбилейным датам учреждений (</w:t>
      </w:r>
      <w:r w:rsidR="00B332A1">
        <w:rPr>
          <w:sz w:val="28"/>
          <w:szCs w:val="28"/>
        </w:rPr>
        <w:t>0</w:t>
      </w:r>
      <w:r w:rsidRPr="00994F77">
        <w:rPr>
          <w:sz w:val="28"/>
          <w:szCs w:val="28"/>
        </w:rPr>
        <w:t xml:space="preserve">5, 10, 15 и далее через каждые </w:t>
      </w:r>
      <w:r w:rsidR="00B332A1">
        <w:rPr>
          <w:sz w:val="28"/>
          <w:szCs w:val="28"/>
        </w:rPr>
        <w:t>пять</w:t>
      </w:r>
      <w:r w:rsidRPr="00994F77">
        <w:rPr>
          <w:sz w:val="28"/>
          <w:szCs w:val="28"/>
        </w:rPr>
        <w:t xml:space="preserve"> </w:t>
      </w:r>
      <w:proofErr w:type="gramStart"/>
      <w:r w:rsidRPr="00994F77">
        <w:rPr>
          <w:sz w:val="28"/>
          <w:szCs w:val="28"/>
        </w:rPr>
        <w:t xml:space="preserve">лет) </w:t>
      </w:r>
      <w:r w:rsidR="00B332A1">
        <w:rPr>
          <w:sz w:val="28"/>
          <w:szCs w:val="28"/>
        </w:rPr>
        <w:t xml:space="preserve">  </w:t>
      </w:r>
      <w:proofErr w:type="gramEnd"/>
      <w:r w:rsidR="00B332A1">
        <w:rPr>
          <w:sz w:val="28"/>
          <w:szCs w:val="28"/>
        </w:rPr>
        <w:t xml:space="preserve">                      </w:t>
      </w:r>
      <w:r w:rsidRPr="00994F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размере до одного месячного фонда оплаты труда. Выплата производится</w:t>
      </w:r>
      <w:r w:rsidR="00B332A1">
        <w:rPr>
          <w:sz w:val="28"/>
          <w:szCs w:val="28"/>
        </w:rPr>
        <w:t xml:space="preserve">                        </w:t>
      </w:r>
      <w:r w:rsidRPr="00994F77">
        <w:rPr>
          <w:sz w:val="28"/>
          <w:szCs w:val="28"/>
        </w:rPr>
        <w:t xml:space="preserve"> в пределах средств, предусмотренных в планах финансово-хозяйственной </w:t>
      </w:r>
      <w:r w:rsidR="00B332A1">
        <w:rPr>
          <w:sz w:val="28"/>
          <w:szCs w:val="28"/>
        </w:rPr>
        <w:t xml:space="preserve">                    </w:t>
      </w:r>
      <w:r w:rsidRPr="00994F77">
        <w:rPr>
          <w:sz w:val="28"/>
          <w:szCs w:val="28"/>
        </w:rPr>
        <w:t>деятельности,</w:t>
      </w:r>
      <w:r w:rsidR="00B332A1"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на оплату труда работников учреждений.</w:t>
      </w:r>
    </w:p>
    <w:p w:rsidR="00994F77" w:rsidRPr="00994F77" w:rsidRDefault="00994F77" w:rsidP="00994F77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Выплата единовременного премирования осуществляется на основании </w:t>
      </w:r>
      <w:r>
        <w:rPr>
          <w:sz w:val="28"/>
          <w:szCs w:val="28"/>
        </w:rPr>
        <w:t xml:space="preserve">                   </w:t>
      </w:r>
      <w:r w:rsidRPr="00994F77">
        <w:rPr>
          <w:sz w:val="28"/>
          <w:szCs w:val="28"/>
        </w:rPr>
        <w:t>распоряжения Администрации города, подготовленного специализированным учреждением.</w:t>
      </w:r>
    </w:p>
    <w:p w:rsidR="00994F77" w:rsidRPr="00994F77" w:rsidRDefault="00994F77" w:rsidP="00994F77">
      <w:pPr>
        <w:ind w:firstLine="567"/>
        <w:jc w:val="both"/>
        <w:rPr>
          <w:spacing w:val="-6"/>
          <w:sz w:val="28"/>
          <w:szCs w:val="28"/>
        </w:rPr>
      </w:pPr>
      <w:r w:rsidRPr="00994F77">
        <w:rPr>
          <w:sz w:val="28"/>
          <w:szCs w:val="28"/>
        </w:rPr>
        <w:t xml:space="preserve">2.5.9. Месячный фонд оплаты труда руководителей для единовременной </w:t>
      </w:r>
      <w:r>
        <w:rPr>
          <w:sz w:val="28"/>
          <w:szCs w:val="28"/>
        </w:rPr>
        <w:t xml:space="preserve">        </w:t>
      </w:r>
      <w:r w:rsidRPr="00994F77">
        <w:rPr>
          <w:sz w:val="28"/>
          <w:szCs w:val="28"/>
        </w:rPr>
        <w:t xml:space="preserve">выплаты к отпуску и выплат премиального характера определяется на дату </w:t>
      </w:r>
      <w:r>
        <w:rPr>
          <w:sz w:val="28"/>
          <w:szCs w:val="28"/>
        </w:rPr>
        <w:t xml:space="preserve">                  </w:t>
      </w:r>
      <w:r w:rsidRPr="00994F77">
        <w:rPr>
          <w:spacing w:val="-6"/>
          <w:sz w:val="28"/>
          <w:szCs w:val="28"/>
        </w:rPr>
        <w:t>выхода распоря</w:t>
      </w:r>
      <w:r w:rsidR="00B332A1">
        <w:rPr>
          <w:spacing w:val="-6"/>
          <w:sz w:val="28"/>
          <w:szCs w:val="28"/>
        </w:rPr>
        <w:t>жения Администрации города</w:t>
      </w:r>
      <w:r w:rsidRPr="00994F77">
        <w:rPr>
          <w:spacing w:val="-6"/>
          <w:sz w:val="28"/>
          <w:szCs w:val="28"/>
        </w:rPr>
        <w:t xml:space="preserve"> исходя из следующих составляющих: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установленного должностного оклада;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ежемесячной надбавки к установленному должностному окладу за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стаж работы;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повышающего коэффициента к установленному должностному окладу </w:t>
      </w:r>
      <w:r>
        <w:rPr>
          <w:sz w:val="28"/>
          <w:szCs w:val="28"/>
        </w:rPr>
        <w:t xml:space="preserve">                  </w:t>
      </w:r>
      <w:r w:rsidRPr="00994F7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наличие ученой степени, почетного звания и награждение почетным знаком;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 xml:space="preserve">- ежемесячной процентной надбавки за стаж работы в районах Крайнего </w:t>
      </w:r>
      <w:r>
        <w:rPr>
          <w:sz w:val="28"/>
          <w:szCs w:val="28"/>
        </w:rPr>
        <w:t xml:space="preserve">                 </w:t>
      </w:r>
      <w:r w:rsidRPr="00994F77">
        <w:rPr>
          <w:sz w:val="28"/>
          <w:szCs w:val="28"/>
        </w:rPr>
        <w:t>Севера и приравненных к ним местностях;</w:t>
      </w:r>
    </w:p>
    <w:p w:rsidR="00994F77" w:rsidRPr="00994F77" w:rsidRDefault="00994F77" w:rsidP="00994F77">
      <w:pPr>
        <w:ind w:firstLine="567"/>
        <w:jc w:val="both"/>
        <w:rPr>
          <w:sz w:val="28"/>
          <w:szCs w:val="28"/>
        </w:rPr>
      </w:pPr>
      <w:r w:rsidRPr="00994F77">
        <w:rPr>
          <w:sz w:val="28"/>
          <w:szCs w:val="28"/>
        </w:rPr>
        <w:t>- районного коэффициента за работу в районах Крайнего Севера и</w:t>
      </w:r>
      <w:r>
        <w:rPr>
          <w:sz w:val="28"/>
          <w:szCs w:val="28"/>
        </w:rPr>
        <w:t xml:space="preserve"> </w:t>
      </w:r>
      <w:r w:rsidRPr="00994F77">
        <w:rPr>
          <w:sz w:val="28"/>
          <w:szCs w:val="28"/>
        </w:rPr>
        <w:t>приравненных к ним местностях.</w:t>
      </w:r>
    </w:p>
    <w:p w:rsid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94F77" w:rsidRDefault="00994F77" w:rsidP="00994F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94F77" w:rsidRPr="008B5760" w:rsidRDefault="00994F77" w:rsidP="00994F77">
      <w:pPr>
        <w:shd w:val="clear" w:color="auto" w:fill="FFFFFF"/>
        <w:tabs>
          <w:tab w:val="left" w:pos="6360"/>
          <w:tab w:val="left" w:pos="6480"/>
        </w:tabs>
        <w:autoSpaceDE w:val="0"/>
        <w:autoSpaceDN w:val="0"/>
        <w:adjustRightInd w:val="0"/>
        <w:rPr>
          <w:sz w:val="28"/>
          <w:szCs w:val="28"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Pr="00994F77" w:rsidRDefault="00994F77" w:rsidP="00994F77">
      <w:pPr>
        <w:shd w:val="clear" w:color="auto" w:fill="FFFFFF"/>
        <w:tabs>
          <w:tab w:val="left" w:pos="6360"/>
          <w:tab w:val="left" w:pos="6480"/>
        </w:tabs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Приложение 1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>к п</w:t>
      </w:r>
      <w:r w:rsidRPr="00994F77">
        <w:rPr>
          <w:sz w:val="28"/>
        </w:rPr>
        <w:t xml:space="preserve">оложению о порядке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и условиях установления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конкретных размеров выплат, составляющих фонд оплаты труда руководителей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муниципальных бюджетных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и автономных учреждений,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куратором которых является управление физической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культуры и спорта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left="-426"/>
        <w:rPr>
          <w:sz w:val="28"/>
        </w:rPr>
      </w:pPr>
    </w:p>
    <w:p w:rsidR="00994F77" w:rsidRDefault="00994F77" w:rsidP="00994F77">
      <w:pPr>
        <w:ind w:left="-426"/>
        <w:jc w:val="center"/>
        <w:rPr>
          <w:sz w:val="28"/>
          <w:szCs w:val="28"/>
        </w:rPr>
      </w:pPr>
      <w:r w:rsidRPr="00203BF6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 xml:space="preserve">оценки </w:t>
      </w:r>
    </w:p>
    <w:p w:rsidR="00994F77" w:rsidRDefault="00994F77" w:rsidP="00994F7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руководителей учреждений </w:t>
      </w:r>
      <w:r w:rsidRPr="00203BF6">
        <w:rPr>
          <w:sz w:val="28"/>
          <w:szCs w:val="28"/>
        </w:rPr>
        <w:t xml:space="preserve">для установления коэффициента </w:t>
      </w:r>
    </w:p>
    <w:p w:rsidR="00994F77" w:rsidRDefault="00994F77" w:rsidP="00994F77">
      <w:pPr>
        <w:ind w:left="-426"/>
        <w:jc w:val="center"/>
        <w:rPr>
          <w:sz w:val="28"/>
          <w:szCs w:val="28"/>
        </w:rPr>
      </w:pPr>
      <w:r w:rsidRPr="00203BF6">
        <w:rPr>
          <w:sz w:val="28"/>
          <w:szCs w:val="28"/>
        </w:rPr>
        <w:t xml:space="preserve">кратности при определении </w:t>
      </w:r>
      <w:r>
        <w:rPr>
          <w:sz w:val="28"/>
          <w:szCs w:val="28"/>
        </w:rPr>
        <w:t xml:space="preserve">должностного оклада руководителей </w:t>
      </w:r>
    </w:p>
    <w:p w:rsidR="00994F77" w:rsidRDefault="00994F77" w:rsidP="00994F77">
      <w:pPr>
        <w:ind w:left="-42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муниципальных бюджетных и автономных</w:t>
      </w:r>
      <w:r w:rsidRPr="00203BF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учреждений, куратором которых </w:t>
      </w:r>
    </w:p>
    <w:p w:rsidR="00994F77" w:rsidRDefault="00994F77" w:rsidP="00994F77">
      <w:pPr>
        <w:ind w:left="-42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управление физической культуры и спорта </w:t>
      </w:r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left="6372"/>
        <w:rPr>
          <w:sz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2693"/>
        <w:gridCol w:w="1701"/>
      </w:tblGrid>
      <w:tr w:rsidR="00994F77" w:rsidRPr="008459B1" w:rsidTr="00994F77">
        <w:tc>
          <w:tcPr>
            <w:tcW w:w="2977" w:type="dxa"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552" w:type="dxa"/>
          </w:tcPr>
          <w:p w:rsidR="00994F77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 xml:space="preserve">для установления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>кратности</w:t>
            </w:r>
          </w:p>
        </w:tc>
        <w:tc>
          <w:tcPr>
            <w:tcW w:w="2693" w:type="dxa"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>Условия</w:t>
            </w:r>
          </w:p>
        </w:tc>
        <w:tc>
          <w:tcPr>
            <w:tcW w:w="1701" w:type="dxa"/>
          </w:tcPr>
          <w:p w:rsidR="00994F77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 xml:space="preserve">Коэффициент кратности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  <w:jc w:val="center"/>
            </w:pPr>
            <w:r>
              <w:t>за принятый показатель</w:t>
            </w:r>
          </w:p>
        </w:tc>
      </w:tr>
      <w:tr w:rsidR="00994F77" w:rsidRPr="008459B1" w:rsidTr="00B332A1">
        <w:trPr>
          <w:trHeight w:val="1040"/>
        </w:trPr>
        <w:tc>
          <w:tcPr>
            <w:tcW w:w="2977" w:type="dxa"/>
            <w:vMerge w:val="restart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>1.</w:t>
            </w:r>
            <w:r>
              <w:t xml:space="preserve"> </w:t>
            </w:r>
            <w:r w:rsidRPr="008459B1">
              <w:t xml:space="preserve">Учреждения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>дополнительного</w:t>
            </w:r>
            <w:r>
              <w:t xml:space="preserve">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образования в сфере </w:t>
            </w:r>
            <w:r w:rsidRPr="008459B1">
              <w:t>спорта</w:t>
            </w:r>
            <w:r>
              <w:t xml:space="preserve"> (муниципальное автономное учреждение дополнительного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образования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специализированная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детско-юношеская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спортивная школа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олимпийского резерва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(далее – СДЮСШОР) «Олимп»,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994F77">
              <w:rPr>
                <w:spacing w:val="-6"/>
              </w:rPr>
              <w:t>муниципальное бюджетное</w:t>
            </w:r>
            <w:r>
              <w:t xml:space="preserve"> учреждение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дополнительного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образования (далее – МБУ ДО) «Детско-юношеская спортивная школа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«Виктория»,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>МБУ ДО СДЮСШОР «Аверс»,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МБУ ДО СДЮСШОР «Ермак»,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МБУ ДО СДЮСШОР «Кедр», </w:t>
            </w:r>
          </w:p>
          <w:p w:rsidR="00994F77" w:rsidRPr="00994F77" w:rsidRDefault="00994F77" w:rsidP="00B43F4B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94F77">
              <w:rPr>
                <w:spacing w:val="-6"/>
              </w:rPr>
              <w:t xml:space="preserve">МБУ ДО СДЮСШОР № 1, </w:t>
            </w:r>
          </w:p>
          <w:p w:rsidR="00994F77" w:rsidRPr="008459B1" w:rsidRDefault="00994F77" w:rsidP="00994F7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количество штатных единиц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- до </w:t>
            </w:r>
            <w:r w:rsidRPr="008459B1">
              <w:t>50 шт. ед.</w:t>
            </w:r>
            <w:r>
              <w:t xml:space="preserve">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>
              <w:t>(включительно);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51 до 100 шт. ед.</w:t>
            </w:r>
            <w:r>
              <w:t xml:space="preserve">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>
              <w:t>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101 до 150 шт. ед.</w:t>
            </w:r>
            <w:r>
              <w:t xml:space="preserve">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>
              <w:t>- более 150</w:t>
            </w:r>
            <w:r w:rsidRPr="008459B1">
              <w:t xml:space="preserve"> шт. ед.</w:t>
            </w:r>
          </w:p>
        </w:tc>
        <w:tc>
          <w:tcPr>
            <w:tcW w:w="1701" w:type="dxa"/>
          </w:tcPr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0,3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0,65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0,75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0,85</w:t>
            </w:r>
          </w:p>
        </w:tc>
      </w:tr>
      <w:tr w:rsidR="00994F77" w:rsidRPr="008459B1" w:rsidTr="00994F77">
        <w:tc>
          <w:tcPr>
            <w:tcW w:w="2977" w:type="dxa"/>
            <w:vMerge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- количество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обучающихся</w:t>
            </w:r>
          </w:p>
        </w:tc>
        <w:tc>
          <w:tcPr>
            <w:tcW w:w="2693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 xml:space="preserve">- до </w:t>
            </w:r>
            <w:r w:rsidRPr="008459B1">
              <w:t>200 чел.</w:t>
            </w:r>
            <w:r>
              <w:t xml:space="preserve">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>
              <w:t>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201 до 300 чел.</w:t>
            </w:r>
            <w:r>
              <w:t xml:space="preserve">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301 до 500 чел</w:t>
            </w:r>
            <w:r>
              <w:t>.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501 до 700 чел</w:t>
            </w:r>
            <w:r>
              <w:t>.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от 701 до 1</w:t>
            </w:r>
            <w:r w:rsidR="00B332A1">
              <w:t xml:space="preserve"> </w:t>
            </w:r>
            <w:r w:rsidRPr="008459B1">
              <w:t>000 чел</w:t>
            </w:r>
            <w:r>
              <w:t>.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>
              <w:t>- свыше 1</w:t>
            </w:r>
            <w:r w:rsidR="00B332A1">
              <w:t xml:space="preserve"> </w:t>
            </w:r>
            <w:r>
              <w:t>000</w:t>
            </w:r>
            <w:r w:rsidRPr="008459B1">
              <w:t xml:space="preserve"> чел</w:t>
            </w:r>
            <w:r>
              <w:t>.</w:t>
            </w:r>
            <w:r w:rsidRPr="008459B1">
              <w:t xml:space="preserve"> </w:t>
            </w:r>
          </w:p>
        </w:tc>
        <w:tc>
          <w:tcPr>
            <w:tcW w:w="1701" w:type="dxa"/>
          </w:tcPr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0,4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0,5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0,7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0,8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0,9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1,0</w:t>
            </w:r>
          </w:p>
        </w:tc>
      </w:tr>
      <w:tr w:rsidR="00994F77" w:rsidRPr="008459B1" w:rsidTr="00B332A1">
        <w:trPr>
          <w:trHeight w:val="2715"/>
        </w:trPr>
        <w:tc>
          <w:tcPr>
            <w:tcW w:w="2977" w:type="dxa"/>
            <w:vMerge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- наличие отдельно стоящих зданий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(помещений),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спортивных объектов</w:t>
            </w:r>
            <w:r>
              <w:t>;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- организация работы ресурсного центра, методической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площадки</w:t>
            </w:r>
            <w:r>
              <w:t>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- наличие загородного объекта</w:t>
            </w:r>
          </w:p>
        </w:tc>
        <w:tc>
          <w:tcPr>
            <w:tcW w:w="2693" w:type="dxa"/>
          </w:tcPr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за каждое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наличие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наличие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0,05</w:t>
            </w:r>
            <w:r>
              <w:t>0</w:t>
            </w: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0,1</w:t>
            </w:r>
            <w:r>
              <w:t>00</w:t>
            </w: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8459B1">
              <w:t>,</w:t>
            </w:r>
            <w:r>
              <w:t>45</w:t>
            </w:r>
            <w:r w:rsidRPr="008459B1">
              <w:t>0</w:t>
            </w: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332A1" w:rsidRDefault="00B332A1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2693"/>
        <w:gridCol w:w="1701"/>
      </w:tblGrid>
      <w:tr w:rsidR="00B332A1" w:rsidRPr="008459B1" w:rsidTr="00994F77">
        <w:trPr>
          <w:trHeight w:val="1185"/>
        </w:trPr>
        <w:tc>
          <w:tcPr>
            <w:tcW w:w="2977" w:type="dxa"/>
          </w:tcPr>
          <w:p w:rsidR="00B332A1" w:rsidRDefault="00B332A1" w:rsidP="00B332A1">
            <w:pPr>
              <w:autoSpaceDE w:val="0"/>
              <w:autoSpaceDN w:val="0"/>
              <w:adjustRightInd w:val="0"/>
            </w:pPr>
            <w:r>
              <w:t>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 </w:t>
            </w:r>
          </w:p>
          <w:p w:rsidR="00B332A1" w:rsidRDefault="00B332A1" w:rsidP="00B332A1">
            <w:pPr>
              <w:autoSpaceDE w:val="0"/>
              <w:autoSpaceDN w:val="0"/>
              <w:adjustRightInd w:val="0"/>
            </w:pPr>
            <w:r>
              <w:t xml:space="preserve">Арарата </w:t>
            </w:r>
            <w:proofErr w:type="spellStart"/>
            <w:r>
              <w:t>Агвановича</w:t>
            </w:r>
            <w:proofErr w:type="spellEnd"/>
            <w:r>
              <w:t xml:space="preserve"> </w:t>
            </w:r>
          </w:p>
          <w:p w:rsidR="00B332A1" w:rsidRDefault="00B332A1" w:rsidP="00B332A1">
            <w:pPr>
              <w:autoSpaceDE w:val="0"/>
              <w:autoSpaceDN w:val="0"/>
              <w:adjustRightInd w:val="0"/>
            </w:pPr>
            <w:proofErr w:type="spellStart"/>
            <w:r>
              <w:t>Пилояна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B332A1" w:rsidRPr="008459B1" w:rsidRDefault="00B332A1" w:rsidP="00B43F4B"/>
        </w:tc>
        <w:tc>
          <w:tcPr>
            <w:tcW w:w="2693" w:type="dxa"/>
          </w:tcPr>
          <w:p w:rsidR="00B332A1" w:rsidRPr="008459B1" w:rsidRDefault="00B332A1" w:rsidP="00B43F4B"/>
        </w:tc>
        <w:tc>
          <w:tcPr>
            <w:tcW w:w="1701" w:type="dxa"/>
          </w:tcPr>
          <w:p w:rsidR="00B332A1" w:rsidRPr="008459B1" w:rsidRDefault="00B332A1" w:rsidP="00994F77">
            <w:pPr>
              <w:jc w:val="center"/>
            </w:pPr>
          </w:p>
        </w:tc>
      </w:tr>
      <w:tr w:rsidR="00994F77" w:rsidRPr="008459B1" w:rsidTr="00994F77">
        <w:trPr>
          <w:trHeight w:val="1185"/>
        </w:trPr>
        <w:tc>
          <w:tcPr>
            <w:tcW w:w="2977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>2</w:t>
            </w:r>
            <w:r w:rsidRPr="008459B1">
              <w:t>.</w:t>
            </w:r>
            <w:r>
              <w:t xml:space="preserve"> </w:t>
            </w:r>
            <w:r w:rsidRPr="008459B1">
              <w:t xml:space="preserve">Муниципальное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бюджетное учреждение «Центр физической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подготовки «Надежда»</w:t>
            </w:r>
          </w:p>
        </w:tc>
        <w:tc>
          <w:tcPr>
            <w:tcW w:w="2552" w:type="dxa"/>
          </w:tcPr>
          <w:p w:rsidR="00994F77" w:rsidRPr="008459B1" w:rsidRDefault="00994F77" w:rsidP="00B43F4B">
            <w:r w:rsidRPr="008459B1">
              <w:t>- количество штатных единиц</w:t>
            </w:r>
            <w:r>
              <w:t>;</w:t>
            </w:r>
          </w:p>
          <w:p w:rsidR="00994F77" w:rsidRDefault="00994F77" w:rsidP="00B43F4B">
            <w:r w:rsidRPr="008459B1">
              <w:t xml:space="preserve">- количество </w:t>
            </w:r>
          </w:p>
          <w:p w:rsidR="00994F77" w:rsidRPr="008459B1" w:rsidRDefault="00994F77" w:rsidP="00B43F4B">
            <w:r w:rsidRPr="008459B1">
              <w:t>спортивных объектов, сооружений по месту жительства</w:t>
            </w:r>
            <w:r>
              <w:t>;</w:t>
            </w:r>
            <w:r w:rsidRPr="008459B1">
              <w:t xml:space="preserve">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- количество </w:t>
            </w:r>
          </w:p>
          <w:p w:rsidR="00994F77" w:rsidRDefault="00994F77" w:rsidP="00B43F4B">
            <w:pPr>
              <w:autoSpaceDE w:val="0"/>
              <w:autoSpaceDN w:val="0"/>
              <w:adjustRightInd w:val="0"/>
            </w:pPr>
            <w:r w:rsidRPr="008459B1">
              <w:t xml:space="preserve">потребителей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муниципальных услуг, работ</w:t>
            </w:r>
          </w:p>
        </w:tc>
        <w:tc>
          <w:tcPr>
            <w:tcW w:w="2693" w:type="dxa"/>
          </w:tcPr>
          <w:p w:rsidR="00994F77" w:rsidRPr="008459B1" w:rsidRDefault="00994F77" w:rsidP="00B43F4B">
            <w:r w:rsidRPr="008459B1">
              <w:t>за 1 штатную единицу</w:t>
            </w:r>
          </w:p>
          <w:p w:rsidR="00994F77" w:rsidRPr="008459B1" w:rsidRDefault="00994F77" w:rsidP="00B43F4B"/>
          <w:p w:rsidR="00994F77" w:rsidRPr="008459B1" w:rsidRDefault="00994F77" w:rsidP="00B43F4B">
            <w:r w:rsidRPr="008459B1">
              <w:t>за каждый</w:t>
            </w:r>
          </w:p>
          <w:p w:rsidR="00994F77" w:rsidRPr="008459B1" w:rsidRDefault="00994F77" w:rsidP="00B43F4B"/>
          <w:p w:rsidR="00994F77" w:rsidRPr="008459B1" w:rsidRDefault="00994F77" w:rsidP="00B43F4B"/>
          <w:p w:rsidR="00994F77" w:rsidRPr="008459B1" w:rsidRDefault="00994F77" w:rsidP="00B43F4B"/>
          <w:p w:rsidR="00994F77" w:rsidRDefault="00994F77" w:rsidP="00B43F4B">
            <w:r>
              <w:t xml:space="preserve">- до </w:t>
            </w:r>
            <w:r w:rsidRPr="008459B1">
              <w:t>10 000 чел.</w:t>
            </w:r>
            <w:r>
              <w:t xml:space="preserve"> </w:t>
            </w:r>
          </w:p>
          <w:p w:rsidR="00994F77" w:rsidRPr="008459B1" w:rsidRDefault="00994F77" w:rsidP="00B43F4B">
            <w:r>
              <w:t>(включительно);</w:t>
            </w:r>
          </w:p>
          <w:p w:rsidR="00994F77" w:rsidRPr="008459B1" w:rsidRDefault="00994F77" w:rsidP="00B332A1">
            <w:pPr>
              <w:ind w:right="-104"/>
            </w:pPr>
            <w:r w:rsidRPr="00B332A1">
              <w:rPr>
                <w:spacing w:val="-6"/>
              </w:rPr>
              <w:t>- от 10 001 до 20 000 чел.</w:t>
            </w:r>
            <w:r>
              <w:t xml:space="preserve"> (включительно);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B332A1">
              <w:rPr>
                <w:spacing w:val="-6"/>
              </w:rPr>
              <w:t>- от 20 001 до 30 000 чел.</w:t>
            </w:r>
            <w:r w:rsidR="00B332A1">
              <w:t xml:space="preserve"> (включительно)</w:t>
            </w:r>
          </w:p>
        </w:tc>
        <w:tc>
          <w:tcPr>
            <w:tcW w:w="1701" w:type="dxa"/>
          </w:tcPr>
          <w:p w:rsidR="00994F77" w:rsidRPr="008459B1" w:rsidRDefault="00994F77" w:rsidP="00994F77">
            <w:pPr>
              <w:jc w:val="center"/>
            </w:pPr>
            <w:r w:rsidRPr="008459B1">
              <w:t>0,01</w:t>
            </w:r>
            <w:r>
              <w:t>0</w:t>
            </w: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0,1</w:t>
            </w:r>
            <w:r>
              <w:t>00</w:t>
            </w: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0,4</w:t>
            </w:r>
            <w:r>
              <w:t>00</w:t>
            </w:r>
          </w:p>
          <w:p w:rsidR="00994F77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0,5</w:t>
            </w:r>
            <w:r>
              <w:t>00</w:t>
            </w:r>
          </w:p>
          <w:p w:rsidR="00994F77" w:rsidRDefault="00994F77" w:rsidP="00994F77">
            <w:pPr>
              <w:autoSpaceDE w:val="0"/>
              <w:autoSpaceDN w:val="0"/>
              <w:adjustRightInd w:val="0"/>
              <w:jc w:val="center"/>
            </w:pPr>
          </w:p>
          <w:p w:rsidR="00994F77" w:rsidRPr="008459B1" w:rsidRDefault="00994F77" w:rsidP="00994F77">
            <w:pPr>
              <w:autoSpaceDE w:val="0"/>
              <w:autoSpaceDN w:val="0"/>
              <w:adjustRightInd w:val="0"/>
              <w:jc w:val="center"/>
            </w:pPr>
            <w:r w:rsidRPr="008459B1">
              <w:t>0,7</w:t>
            </w:r>
            <w:r>
              <w:t>00</w:t>
            </w:r>
          </w:p>
        </w:tc>
      </w:tr>
      <w:tr w:rsidR="00994F77" w:rsidRPr="008459B1" w:rsidTr="00994F77">
        <w:trPr>
          <w:trHeight w:val="3817"/>
        </w:trPr>
        <w:tc>
          <w:tcPr>
            <w:tcW w:w="2977" w:type="dxa"/>
          </w:tcPr>
          <w:p w:rsidR="00994F77" w:rsidRDefault="00994F77" w:rsidP="00B43F4B">
            <w:pPr>
              <w:autoSpaceDE w:val="0"/>
              <w:autoSpaceDN w:val="0"/>
              <w:adjustRightInd w:val="0"/>
            </w:pPr>
            <w:r>
              <w:t>3</w:t>
            </w:r>
            <w:r w:rsidRPr="008459B1">
              <w:t xml:space="preserve">. Муниципальное </w:t>
            </w:r>
          </w:p>
          <w:p w:rsidR="00994F77" w:rsidRPr="008459B1" w:rsidRDefault="00994F77" w:rsidP="00B43F4B">
            <w:pPr>
              <w:autoSpaceDE w:val="0"/>
              <w:autoSpaceDN w:val="0"/>
              <w:adjustRightInd w:val="0"/>
            </w:pPr>
            <w:r w:rsidRPr="008459B1">
              <w:t>автономное учреждение «Ледовый Дворец спорта»</w:t>
            </w:r>
          </w:p>
        </w:tc>
        <w:tc>
          <w:tcPr>
            <w:tcW w:w="2552" w:type="dxa"/>
          </w:tcPr>
          <w:p w:rsidR="00994F77" w:rsidRPr="008459B1" w:rsidRDefault="00994F77" w:rsidP="00B43F4B">
            <w:r w:rsidRPr="008459B1">
              <w:t>- количество штатных единиц</w:t>
            </w:r>
            <w:r>
              <w:t>;</w:t>
            </w:r>
            <w:r w:rsidRPr="008459B1">
              <w:t xml:space="preserve">  </w:t>
            </w:r>
          </w:p>
          <w:p w:rsidR="00994F77" w:rsidRDefault="00994F77" w:rsidP="00B43F4B">
            <w:r w:rsidRPr="008459B1">
              <w:t>- наличие сложного инженерно-</w:t>
            </w:r>
            <w:proofErr w:type="spellStart"/>
            <w:r w:rsidRPr="008459B1">
              <w:t>техничес</w:t>
            </w:r>
            <w:proofErr w:type="spellEnd"/>
            <w:r>
              <w:t>-</w:t>
            </w:r>
            <w:r w:rsidRPr="008459B1">
              <w:t xml:space="preserve">кого объекта, </w:t>
            </w:r>
          </w:p>
          <w:p w:rsidR="00994F77" w:rsidRPr="008459B1" w:rsidRDefault="00994F77" w:rsidP="00B43F4B">
            <w:r w:rsidRPr="008459B1">
              <w:t>сооружения</w:t>
            </w:r>
            <w:r>
              <w:t>;</w:t>
            </w:r>
            <w:r w:rsidRPr="008459B1">
              <w:t xml:space="preserve"> </w:t>
            </w:r>
          </w:p>
          <w:p w:rsidR="00994F77" w:rsidRPr="008459B1" w:rsidRDefault="00994F77" w:rsidP="00B43F4B">
            <w:r w:rsidRPr="008459B1">
              <w:t xml:space="preserve">- отдельно </w:t>
            </w:r>
          </w:p>
          <w:p w:rsidR="00994F77" w:rsidRDefault="00994F77" w:rsidP="00B43F4B">
            <w:r w:rsidRPr="008459B1">
              <w:t xml:space="preserve">стоящие здания </w:t>
            </w:r>
          </w:p>
          <w:p w:rsidR="00994F77" w:rsidRDefault="00994F77" w:rsidP="00B43F4B">
            <w:r w:rsidRPr="008459B1">
              <w:t xml:space="preserve">(помещения), </w:t>
            </w:r>
          </w:p>
          <w:p w:rsidR="00994F77" w:rsidRPr="008459B1" w:rsidRDefault="00994F77" w:rsidP="00B43F4B">
            <w:r w:rsidRPr="008459B1">
              <w:t>спортивные объекты, (сооружения)</w:t>
            </w:r>
            <w:r>
              <w:t>;</w:t>
            </w:r>
          </w:p>
          <w:p w:rsidR="00994F77" w:rsidRDefault="00994F77" w:rsidP="00B43F4B">
            <w:r w:rsidRPr="008459B1">
              <w:t xml:space="preserve">- количество </w:t>
            </w:r>
          </w:p>
          <w:p w:rsidR="00994F77" w:rsidRDefault="00994F77" w:rsidP="00B43F4B">
            <w:r w:rsidRPr="008459B1">
              <w:t xml:space="preserve">потребителей </w:t>
            </w:r>
          </w:p>
          <w:p w:rsidR="00994F77" w:rsidRPr="008459B1" w:rsidRDefault="00994F77" w:rsidP="00B43F4B">
            <w:r w:rsidRPr="008459B1">
              <w:t>муниципальных услуг, работ</w:t>
            </w:r>
          </w:p>
        </w:tc>
        <w:tc>
          <w:tcPr>
            <w:tcW w:w="2693" w:type="dxa"/>
          </w:tcPr>
          <w:p w:rsidR="00994F77" w:rsidRPr="008459B1" w:rsidRDefault="00994F77" w:rsidP="00B43F4B">
            <w:r w:rsidRPr="008459B1">
              <w:t>за 1 штатную единицу</w:t>
            </w:r>
          </w:p>
          <w:p w:rsidR="00994F77" w:rsidRPr="008459B1" w:rsidRDefault="00994F77" w:rsidP="00B43F4B"/>
          <w:p w:rsidR="00994F77" w:rsidRPr="008459B1" w:rsidRDefault="00994F77" w:rsidP="00B43F4B">
            <w:r w:rsidRPr="008459B1">
              <w:t>наличие</w:t>
            </w:r>
          </w:p>
          <w:p w:rsidR="00994F77" w:rsidRPr="008459B1" w:rsidRDefault="00994F77" w:rsidP="00B43F4B"/>
          <w:p w:rsidR="00994F77" w:rsidRPr="008459B1" w:rsidRDefault="00994F77" w:rsidP="00B43F4B"/>
          <w:p w:rsidR="00994F77" w:rsidRPr="008459B1" w:rsidRDefault="00994F77" w:rsidP="00B43F4B"/>
          <w:p w:rsidR="00994F77" w:rsidRPr="008459B1" w:rsidRDefault="00994F77" w:rsidP="00B43F4B">
            <w:r w:rsidRPr="008459B1">
              <w:t>за каждое</w:t>
            </w:r>
          </w:p>
          <w:p w:rsidR="00994F77" w:rsidRPr="008459B1" w:rsidRDefault="00994F77" w:rsidP="00B43F4B"/>
          <w:p w:rsidR="00994F77" w:rsidRPr="008459B1" w:rsidRDefault="00994F77" w:rsidP="00B43F4B"/>
          <w:p w:rsidR="00994F77" w:rsidRPr="008459B1" w:rsidRDefault="00994F77" w:rsidP="00B43F4B"/>
          <w:p w:rsidR="00994F77" w:rsidRPr="008459B1" w:rsidRDefault="00994F77" w:rsidP="00B43F4B"/>
          <w:p w:rsidR="00994F77" w:rsidRDefault="00994F77" w:rsidP="00B43F4B">
            <w:r>
              <w:t xml:space="preserve">- до </w:t>
            </w:r>
            <w:r w:rsidRPr="008459B1">
              <w:t>10</w:t>
            </w:r>
            <w:r>
              <w:t xml:space="preserve"> </w:t>
            </w:r>
            <w:r w:rsidRPr="008459B1">
              <w:t>000 чел.</w:t>
            </w:r>
            <w:r>
              <w:t xml:space="preserve"> </w:t>
            </w:r>
          </w:p>
          <w:p w:rsidR="00994F77" w:rsidRPr="008459B1" w:rsidRDefault="00994F77" w:rsidP="00B43F4B">
            <w:r>
              <w:t>(включительно);</w:t>
            </w:r>
          </w:p>
          <w:p w:rsidR="00994F77" w:rsidRPr="008459B1" w:rsidRDefault="00994F77" w:rsidP="00994F77">
            <w:pPr>
              <w:ind w:right="-104"/>
            </w:pPr>
            <w:r w:rsidRPr="00994F77">
              <w:rPr>
                <w:spacing w:val="-6"/>
              </w:rPr>
              <w:t>- от 10 001 до 20 000 чел</w:t>
            </w:r>
            <w:r w:rsidRPr="008459B1">
              <w:t>.</w:t>
            </w:r>
            <w:r>
              <w:t xml:space="preserve"> (включительно);</w:t>
            </w:r>
          </w:p>
          <w:p w:rsidR="00994F77" w:rsidRPr="008459B1" w:rsidRDefault="00994F77" w:rsidP="00994F77">
            <w:r w:rsidRPr="00994F77">
              <w:rPr>
                <w:spacing w:val="-4"/>
              </w:rPr>
              <w:t>- от 20 001 до 30 000 чел.</w:t>
            </w:r>
            <w:r>
              <w:t xml:space="preserve"> (включительно)</w:t>
            </w:r>
          </w:p>
        </w:tc>
        <w:tc>
          <w:tcPr>
            <w:tcW w:w="1701" w:type="dxa"/>
          </w:tcPr>
          <w:p w:rsidR="00994F77" w:rsidRPr="008459B1" w:rsidRDefault="00994F77" w:rsidP="00994F77">
            <w:pPr>
              <w:jc w:val="center"/>
            </w:pPr>
            <w:r w:rsidRPr="008459B1">
              <w:t>0,01</w:t>
            </w:r>
            <w:r>
              <w:t>0</w:t>
            </w: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1,5</w:t>
            </w:r>
            <w:r>
              <w:t>00</w:t>
            </w: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0,05</w:t>
            </w:r>
            <w:r>
              <w:t>0</w:t>
            </w: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0,4</w:t>
            </w:r>
            <w:r>
              <w:t>00</w:t>
            </w:r>
          </w:p>
          <w:p w:rsidR="00994F77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0,5</w:t>
            </w:r>
            <w:r>
              <w:t>00</w:t>
            </w:r>
          </w:p>
          <w:p w:rsidR="00994F77" w:rsidRDefault="00994F77" w:rsidP="00994F77">
            <w:pPr>
              <w:jc w:val="center"/>
            </w:pPr>
          </w:p>
          <w:p w:rsidR="00994F77" w:rsidRPr="008459B1" w:rsidRDefault="00994F77" w:rsidP="00994F77">
            <w:pPr>
              <w:jc w:val="center"/>
            </w:pPr>
            <w:r w:rsidRPr="008459B1">
              <w:t>0,7</w:t>
            </w:r>
            <w:r>
              <w:t>00</w:t>
            </w:r>
          </w:p>
          <w:p w:rsidR="00994F77" w:rsidRPr="008459B1" w:rsidRDefault="00994F77" w:rsidP="00994F77">
            <w:pPr>
              <w:jc w:val="center"/>
            </w:pPr>
          </w:p>
        </w:tc>
      </w:tr>
    </w:tbl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994F77" w:rsidRDefault="00994F77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B332A1" w:rsidRDefault="00B332A1" w:rsidP="00994F77">
      <w:pPr>
        <w:pStyle w:val="2"/>
        <w:jc w:val="left"/>
        <w:rPr>
          <w:bCs/>
        </w:rPr>
      </w:pPr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jc w:val="both"/>
        <w:rPr>
          <w:sz w:val="28"/>
        </w:rPr>
      </w:pPr>
      <w:r w:rsidRPr="00994F77">
        <w:rPr>
          <w:sz w:val="28"/>
        </w:rPr>
        <w:t>Приложение 2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 </w:t>
      </w:r>
      <w:r>
        <w:rPr>
          <w:sz w:val="28"/>
        </w:rPr>
        <w:t>п</w:t>
      </w:r>
      <w:r w:rsidRPr="00994F77">
        <w:rPr>
          <w:sz w:val="28"/>
        </w:rPr>
        <w:t xml:space="preserve">оложению о порядке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и условиях установления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>конкретных разме</w:t>
      </w:r>
      <w:r w:rsidRPr="00994F77">
        <w:rPr>
          <w:sz w:val="28"/>
        </w:rPr>
        <w:t xml:space="preserve">ров выплат, составляющих фонд оплаты труда руководителей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муниципальных бюджетных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и автономных учреждений,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куратором которых является управление физической </w:t>
      </w: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  <w:r w:rsidRPr="00994F77">
        <w:rPr>
          <w:sz w:val="28"/>
        </w:rPr>
        <w:t xml:space="preserve">культуры и спорта </w:t>
      </w:r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left="5670"/>
        <w:rPr>
          <w:sz w:val="28"/>
        </w:rPr>
      </w:pPr>
    </w:p>
    <w:p w:rsidR="00994F77" w:rsidRDefault="00994F77" w:rsidP="00994F77">
      <w:pPr>
        <w:shd w:val="clear" w:color="auto" w:fill="FFFFFF"/>
        <w:autoSpaceDE w:val="0"/>
        <w:autoSpaceDN w:val="0"/>
        <w:adjustRightInd w:val="0"/>
        <w:ind w:left="6372"/>
        <w:rPr>
          <w:bCs/>
          <w:sz w:val="28"/>
        </w:rPr>
      </w:pPr>
    </w:p>
    <w:p w:rsidR="00994F77" w:rsidRPr="00994F77" w:rsidRDefault="00994F77" w:rsidP="00994F77">
      <w:pPr>
        <w:shd w:val="clear" w:color="auto" w:fill="FFFFFF"/>
        <w:autoSpaceDE w:val="0"/>
        <w:autoSpaceDN w:val="0"/>
        <w:adjustRightInd w:val="0"/>
        <w:ind w:left="6372"/>
        <w:rPr>
          <w:bCs/>
          <w:sz w:val="28"/>
        </w:rPr>
      </w:pPr>
    </w:p>
    <w:p w:rsidR="00994F77" w:rsidRDefault="00994F77" w:rsidP="00994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994F77" w:rsidRDefault="00994F77" w:rsidP="00994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 xml:space="preserve">деятельности учреждения и критерии оценки деятельности руководителей </w:t>
      </w:r>
    </w:p>
    <w:p w:rsidR="00994F77" w:rsidRDefault="00994F77" w:rsidP="00994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>муниципальных, бюджетных и автономных учрежден</w:t>
      </w:r>
      <w:r>
        <w:rPr>
          <w:rFonts w:ascii="Times New Roman" w:hAnsi="Times New Roman" w:cs="Times New Roman"/>
          <w:sz w:val="28"/>
          <w:szCs w:val="28"/>
        </w:rPr>
        <w:t xml:space="preserve">ий, куратором </w:t>
      </w:r>
    </w:p>
    <w:p w:rsidR="00994F77" w:rsidRDefault="00994F77" w:rsidP="00994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является управление физической культуры и спорта </w:t>
      </w:r>
    </w:p>
    <w:p w:rsidR="00994F77" w:rsidRPr="003F2423" w:rsidRDefault="00994F77" w:rsidP="00994F77">
      <w:pPr>
        <w:rPr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9"/>
        <w:gridCol w:w="2267"/>
        <w:gridCol w:w="14"/>
        <w:gridCol w:w="962"/>
        <w:gridCol w:w="30"/>
        <w:gridCol w:w="1972"/>
      </w:tblGrid>
      <w:tr w:rsidR="00994F77" w:rsidRPr="003F2423" w:rsidTr="006110F5">
        <w:tc>
          <w:tcPr>
            <w:tcW w:w="4678" w:type="dxa"/>
            <w:gridSpan w:val="2"/>
          </w:tcPr>
          <w:p w:rsidR="00994F77" w:rsidRPr="00F02E12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>Целевые показатели деятельности</w:t>
            </w:r>
          </w:p>
          <w:p w:rsidR="00994F77" w:rsidRPr="00F02E12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>руководителя учреждения</w:t>
            </w:r>
          </w:p>
        </w:tc>
        <w:tc>
          <w:tcPr>
            <w:tcW w:w="2281" w:type="dxa"/>
            <w:gridSpan w:val="2"/>
          </w:tcPr>
          <w:p w:rsidR="00994F77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 xml:space="preserve">Критерии оценки </w:t>
            </w:r>
          </w:p>
          <w:p w:rsidR="00994F77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 xml:space="preserve">деятельности </w:t>
            </w:r>
          </w:p>
          <w:p w:rsidR="00994F77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 xml:space="preserve">руководителя </w:t>
            </w:r>
          </w:p>
          <w:p w:rsidR="00994F77" w:rsidRDefault="00B332A1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</w:t>
            </w:r>
            <w:r w:rsidR="00994F77" w:rsidRPr="00F02E12">
              <w:rPr>
                <w:sz w:val="22"/>
                <w:szCs w:val="22"/>
              </w:rPr>
              <w:t xml:space="preserve"> </w:t>
            </w:r>
          </w:p>
          <w:p w:rsidR="00994F77" w:rsidRPr="00F02E12" w:rsidRDefault="00B332A1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94F77" w:rsidRPr="00F02E12">
              <w:rPr>
                <w:sz w:val="22"/>
                <w:szCs w:val="22"/>
              </w:rPr>
              <w:t>в баллах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</w:tcPr>
          <w:p w:rsidR="00994F77" w:rsidRDefault="00994F77" w:rsidP="00994F77">
            <w:pPr>
              <w:jc w:val="center"/>
              <w:rPr>
                <w:sz w:val="22"/>
                <w:szCs w:val="22"/>
              </w:rPr>
            </w:pPr>
            <w:r w:rsidRPr="00F02E12">
              <w:rPr>
                <w:sz w:val="22"/>
                <w:szCs w:val="22"/>
              </w:rPr>
              <w:t>Максимальное коли</w:t>
            </w:r>
            <w:r>
              <w:rPr>
                <w:sz w:val="22"/>
                <w:szCs w:val="22"/>
              </w:rPr>
              <w:t>-</w:t>
            </w:r>
          </w:p>
          <w:p w:rsidR="00994F77" w:rsidRPr="00F02E12" w:rsidRDefault="00994F77" w:rsidP="00994F77">
            <w:pPr>
              <w:jc w:val="center"/>
              <w:rPr>
                <w:sz w:val="22"/>
                <w:szCs w:val="22"/>
              </w:rPr>
            </w:pPr>
            <w:proofErr w:type="spellStart"/>
            <w:r w:rsidRPr="00F02E12">
              <w:rPr>
                <w:sz w:val="22"/>
                <w:szCs w:val="22"/>
              </w:rPr>
              <w:t>чество</w:t>
            </w:r>
            <w:proofErr w:type="spellEnd"/>
            <w:r w:rsidRPr="00F02E12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972" w:type="dxa"/>
          </w:tcPr>
          <w:p w:rsidR="00994F77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отчетности/ </w:t>
            </w:r>
          </w:p>
          <w:p w:rsidR="00994F77" w:rsidRPr="00F02E12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2E12">
              <w:rPr>
                <w:sz w:val="22"/>
                <w:szCs w:val="22"/>
              </w:rPr>
              <w:t>одтверждающие документы</w:t>
            </w:r>
          </w:p>
        </w:tc>
      </w:tr>
      <w:tr w:rsidR="00994F77" w:rsidRPr="003F2423" w:rsidTr="0006268E">
        <w:trPr>
          <w:trHeight w:val="25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Pr="00994F77" w:rsidRDefault="00994F77" w:rsidP="00994F77">
            <w:pPr>
              <w:rPr>
                <w:sz w:val="10"/>
                <w:szCs w:val="10"/>
              </w:rPr>
            </w:pPr>
          </w:p>
          <w:p w:rsidR="00994F77" w:rsidRDefault="00994F77" w:rsidP="00994F77">
            <w:pPr>
              <w:rPr>
                <w:sz w:val="22"/>
                <w:szCs w:val="22"/>
              </w:rPr>
            </w:pPr>
            <w:r w:rsidRPr="003A3F5B">
              <w:rPr>
                <w:sz w:val="22"/>
                <w:szCs w:val="22"/>
              </w:rPr>
              <w:t>1.</w:t>
            </w:r>
            <w:r w:rsidR="00B332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Основная деятельность учреждений</w:t>
            </w:r>
          </w:p>
          <w:p w:rsidR="00994F77" w:rsidRPr="00994F77" w:rsidRDefault="00994F77" w:rsidP="00994F77">
            <w:pPr>
              <w:rPr>
                <w:sz w:val="10"/>
                <w:szCs w:val="10"/>
              </w:rPr>
            </w:pPr>
          </w:p>
        </w:tc>
      </w:tr>
      <w:tr w:rsidR="00994F77" w:rsidRPr="00890AE7" w:rsidTr="00994F77">
        <w:trPr>
          <w:trHeight w:val="8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994F77">
            <w:pPr>
              <w:rPr>
                <w:color w:val="000000"/>
              </w:rPr>
            </w:pPr>
            <w:r w:rsidRPr="00890AE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</w:rPr>
              <w:t xml:space="preserve">Выполнение показателей основной </w:t>
            </w:r>
          </w:p>
          <w:p w:rsidR="00994F77" w:rsidRDefault="00994F77" w:rsidP="00994F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деятельности учреждения в соответствии </w:t>
            </w:r>
          </w:p>
          <w:p w:rsidR="00994F77" w:rsidRDefault="00994F77" w:rsidP="00994F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F601CE">
              <w:rPr>
                <w:color w:val="000000"/>
              </w:rPr>
              <w:t>муни</w:t>
            </w:r>
            <w:r>
              <w:rPr>
                <w:color w:val="000000"/>
              </w:rPr>
              <w:t xml:space="preserve">ципальным заданием на оказание муниципальных услуг, выполнение работ (не менее 95% по каждому показателю </w:t>
            </w:r>
          </w:p>
          <w:p w:rsidR="00994F77" w:rsidRDefault="00994F77" w:rsidP="00994F7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характеризующему объем и качество </w:t>
            </w:r>
          </w:p>
          <w:p w:rsidR="00994F77" w:rsidRDefault="00994F77" w:rsidP="00994F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оказания муниципальных услуг, </w:t>
            </w:r>
          </w:p>
          <w:p w:rsidR="00994F77" w:rsidRPr="00994F77" w:rsidRDefault="00994F77" w:rsidP="00994F7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выполнение работ)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994F77">
            <w:pPr>
              <w:ind w:right="-105"/>
            </w:pPr>
            <w:r>
              <w:t xml:space="preserve">от </w:t>
            </w:r>
            <w:r w:rsidRPr="00F601CE">
              <w:t>95%</w:t>
            </w:r>
            <w:r>
              <w:t xml:space="preserve"> </w:t>
            </w:r>
          </w:p>
          <w:p w:rsidR="00994F77" w:rsidRPr="00994F77" w:rsidRDefault="00994F77" w:rsidP="00994F77">
            <w:pPr>
              <w:ind w:right="-105"/>
              <w:rPr>
                <w:spacing w:val="-8"/>
              </w:rPr>
            </w:pPr>
            <w:r w:rsidRPr="00994F77">
              <w:rPr>
                <w:spacing w:val="-8"/>
              </w:rPr>
              <w:t xml:space="preserve">(включительно) </w:t>
            </w:r>
            <w:r>
              <w:rPr>
                <w:spacing w:val="-8"/>
              </w:rPr>
              <w:t xml:space="preserve">‒ </w:t>
            </w:r>
          </w:p>
          <w:p w:rsidR="00994F77" w:rsidRPr="00F601CE" w:rsidRDefault="00994F77" w:rsidP="00994F77">
            <w:pPr>
              <w:ind w:right="-105"/>
            </w:pPr>
            <w:r>
              <w:t>10</w:t>
            </w:r>
            <w:r w:rsidRPr="00F601CE">
              <w:t xml:space="preserve"> баллов</w:t>
            </w:r>
            <w:r>
              <w:t>;</w:t>
            </w:r>
          </w:p>
          <w:p w:rsidR="00994F77" w:rsidRPr="00F601CE" w:rsidRDefault="00994F77" w:rsidP="00994F77">
            <w:pPr>
              <w:ind w:right="-105"/>
            </w:pPr>
            <w:r>
              <w:t xml:space="preserve">до </w:t>
            </w:r>
            <w:r w:rsidRPr="00F601CE">
              <w:t xml:space="preserve">95% </w:t>
            </w:r>
          </w:p>
          <w:p w:rsidR="00994F77" w:rsidRDefault="00994F77" w:rsidP="00994F77">
            <w:pPr>
              <w:ind w:right="-105"/>
            </w:pPr>
            <w:r w:rsidRPr="00F601CE">
              <w:t>- 0 баллов</w:t>
            </w:r>
            <w:r>
              <w:t>.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Выполнение  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показателей 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основной 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деятельности 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учреждения </w:t>
            </w:r>
          </w:p>
          <w:p w:rsidR="00994F77" w:rsidRDefault="00994F77" w:rsidP="00B43F4B">
            <w:pPr>
              <w:rPr>
                <w:szCs w:val="20"/>
              </w:rPr>
            </w:pPr>
            <w:r w:rsidRPr="00994F77">
              <w:rPr>
                <w:szCs w:val="20"/>
              </w:rPr>
              <w:t xml:space="preserve">в соответствии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 xml:space="preserve">с муниципальным </w:t>
            </w:r>
            <w:r w:rsidRPr="00994F77">
              <w:rPr>
                <w:spacing w:val="-6"/>
                <w:szCs w:val="20"/>
              </w:rPr>
              <w:t>заданием на оказание</w:t>
            </w:r>
            <w:r w:rsidRPr="00994F77">
              <w:rPr>
                <w:szCs w:val="20"/>
              </w:rPr>
              <w:t xml:space="preserve"> муниципальной услуги (менее 95% по каждому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proofErr w:type="gramStart"/>
            <w:r w:rsidRPr="00994F77">
              <w:rPr>
                <w:szCs w:val="20"/>
              </w:rPr>
              <w:t>показателю</w:t>
            </w:r>
            <w:proofErr w:type="gramEnd"/>
            <w:r>
              <w:rPr>
                <w:szCs w:val="20"/>
              </w:rPr>
              <w:t xml:space="preserve"> </w:t>
            </w:r>
            <w:r w:rsidRPr="00994F77">
              <w:rPr>
                <w:szCs w:val="20"/>
              </w:rPr>
              <w:t>характеризующему объ</w:t>
            </w:r>
            <w:r>
              <w:rPr>
                <w:szCs w:val="20"/>
              </w:rPr>
              <w:t>е</w:t>
            </w:r>
            <w:r w:rsidRPr="00994F77">
              <w:rPr>
                <w:szCs w:val="20"/>
              </w:rPr>
              <w:t xml:space="preserve">м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>и качество оказания муниципальной услуги) влеч</w:t>
            </w:r>
            <w:r>
              <w:rPr>
                <w:szCs w:val="20"/>
              </w:rPr>
              <w:t>е</w:t>
            </w:r>
            <w:r w:rsidRPr="00994F77">
              <w:rPr>
                <w:szCs w:val="20"/>
              </w:rPr>
              <w:t xml:space="preserve">т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>
              <w:rPr>
                <w:szCs w:val="20"/>
              </w:rPr>
              <w:t xml:space="preserve">за собой снижение баллов пропорционально </w:t>
            </w:r>
            <w:r w:rsidRPr="00994F77">
              <w:rPr>
                <w:szCs w:val="20"/>
              </w:rPr>
              <w:t xml:space="preserve">к общему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 xml:space="preserve">количеству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 xml:space="preserve">показателей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 xml:space="preserve">(в соответствии </w:t>
            </w:r>
          </w:p>
          <w:p w:rsidR="00994F77" w:rsidRDefault="00994F77" w:rsidP="00994F77">
            <w:pPr>
              <w:ind w:right="-105"/>
              <w:rPr>
                <w:szCs w:val="20"/>
              </w:rPr>
            </w:pPr>
            <w:r w:rsidRPr="00994F77">
              <w:rPr>
                <w:szCs w:val="20"/>
              </w:rPr>
              <w:t xml:space="preserve">с методикой </w:t>
            </w:r>
          </w:p>
          <w:p w:rsidR="00994F77" w:rsidRPr="00F601CE" w:rsidRDefault="00994F77" w:rsidP="00994F77">
            <w:pPr>
              <w:ind w:right="-105"/>
            </w:pPr>
            <w:r>
              <w:rPr>
                <w:szCs w:val="20"/>
              </w:rPr>
              <w:t>расчета*)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Pr="00F601CE" w:rsidRDefault="00994F77" w:rsidP="00B43F4B">
            <w:pPr>
              <w:jc w:val="center"/>
            </w:pPr>
            <w:r>
              <w:t>10</w:t>
            </w:r>
          </w:p>
          <w:p w:rsidR="00994F77" w:rsidRPr="00F601CE" w:rsidRDefault="00994F77" w:rsidP="00B43F4B">
            <w:pPr>
              <w:jc w:val="center"/>
            </w:pPr>
          </w:p>
          <w:p w:rsidR="00994F77" w:rsidRPr="00F601CE" w:rsidRDefault="00994F77" w:rsidP="00B43F4B">
            <w:pPr>
              <w:jc w:val="center"/>
            </w:pPr>
          </w:p>
          <w:p w:rsidR="00994F77" w:rsidRPr="00F601CE" w:rsidRDefault="00994F77" w:rsidP="00B43F4B">
            <w:pPr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B332A1" w:rsidP="00B43F4B">
            <w:r>
              <w:t>квартал/</w:t>
            </w:r>
            <w:r w:rsidR="00994F77">
              <w:t xml:space="preserve">отчет </w:t>
            </w:r>
          </w:p>
          <w:p w:rsidR="00994F77" w:rsidRDefault="00994F77" w:rsidP="00B43F4B">
            <w:r>
              <w:t xml:space="preserve">о выполнении показателей </w:t>
            </w:r>
          </w:p>
          <w:p w:rsidR="00994F77" w:rsidRDefault="00994F77" w:rsidP="00B43F4B">
            <w:r w:rsidRPr="00A474FE">
              <w:t xml:space="preserve">основной </w:t>
            </w:r>
          </w:p>
          <w:p w:rsidR="00994F77" w:rsidRDefault="00994F77" w:rsidP="00B43F4B">
            <w:r w:rsidRPr="00A474FE">
              <w:t xml:space="preserve">деятельности учреждения  </w:t>
            </w:r>
          </w:p>
          <w:p w:rsidR="00994F77" w:rsidRDefault="00994F77" w:rsidP="00B43F4B">
            <w:r w:rsidRPr="00A474FE">
              <w:t xml:space="preserve">в соответствии </w:t>
            </w:r>
          </w:p>
          <w:p w:rsidR="00994F77" w:rsidRDefault="00994F77" w:rsidP="00B43F4B">
            <w:r w:rsidRPr="00994F77">
              <w:rPr>
                <w:spacing w:val="-6"/>
              </w:rPr>
              <w:t>с муниципальным</w:t>
            </w:r>
            <w:r w:rsidRPr="00A474FE">
              <w:t xml:space="preserve"> заданием </w:t>
            </w:r>
          </w:p>
          <w:p w:rsidR="00994F77" w:rsidRDefault="00994F77" w:rsidP="00B43F4B">
            <w:r w:rsidRPr="00A474FE">
              <w:t>на оказание</w:t>
            </w:r>
            <w:r>
              <w:t xml:space="preserve"> </w:t>
            </w:r>
          </w:p>
          <w:p w:rsidR="00994F77" w:rsidRDefault="00994F77" w:rsidP="00B43F4B">
            <w:r>
              <w:t xml:space="preserve">муниципальных услуг, </w:t>
            </w:r>
          </w:p>
          <w:p w:rsidR="00994F77" w:rsidRDefault="00994F77" w:rsidP="00B43F4B">
            <w:r>
              <w:t>выполнение</w:t>
            </w:r>
            <w:r w:rsidRPr="00A474FE">
              <w:t xml:space="preserve"> </w:t>
            </w:r>
          </w:p>
          <w:p w:rsidR="00994F77" w:rsidRPr="00F66F80" w:rsidRDefault="00994F77" w:rsidP="00B43F4B">
            <w:r w:rsidRPr="00A474FE">
              <w:t>работ</w:t>
            </w:r>
          </w:p>
        </w:tc>
      </w:tr>
      <w:tr w:rsidR="00994F77" w:rsidRPr="00890AE7" w:rsidTr="001C4DF4">
        <w:trPr>
          <w:trHeight w:val="162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994F7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1.2. </w:t>
            </w:r>
            <w:r>
              <w:rPr>
                <w:color w:val="000000"/>
              </w:rPr>
              <w:t xml:space="preserve">Выполнение норм комплекса ГТО </w:t>
            </w:r>
          </w:p>
          <w:p w:rsidR="00994F77" w:rsidRPr="00994F77" w:rsidRDefault="00994F77" w:rsidP="00994F7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сотрудниками учреждений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 xml:space="preserve">от 70% </w:t>
            </w:r>
          </w:p>
          <w:p w:rsidR="00994F77" w:rsidRDefault="00994F77" w:rsidP="00B43F4B">
            <w:r>
              <w:t xml:space="preserve">(включительно) </w:t>
            </w:r>
          </w:p>
          <w:p w:rsidR="00994F77" w:rsidRDefault="00994F77" w:rsidP="00B43F4B">
            <w:r>
              <w:t xml:space="preserve">от общего числа </w:t>
            </w:r>
          </w:p>
          <w:p w:rsidR="00994F77" w:rsidRDefault="00994F77" w:rsidP="00B43F4B">
            <w:r>
              <w:t xml:space="preserve">работающих – </w:t>
            </w:r>
          </w:p>
          <w:p w:rsidR="00994F77" w:rsidRDefault="00994F77" w:rsidP="00B43F4B">
            <w:r>
              <w:t xml:space="preserve">5 баллов; </w:t>
            </w:r>
          </w:p>
          <w:p w:rsidR="00994F77" w:rsidRPr="00F601CE" w:rsidRDefault="00994F77" w:rsidP="00994F77">
            <w:r>
              <w:t>до 70% ‒ 0 баллов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Pr="00F601CE" w:rsidRDefault="00994F77" w:rsidP="00B43F4B">
            <w:pPr>
              <w:jc w:val="center"/>
            </w:pPr>
            <w:r>
              <w:t>5</w:t>
            </w:r>
          </w:p>
          <w:p w:rsidR="00994F77" w:rsidRPr="00F601CE" w:rsidRDefault="00994F77" w:rsidP="00B43F4B">
            <w:pPr>
              <w:jc w:val="center"/>
            </w:pPr>
          </w:p>
          <w:p w:rsidR="00994F77" w:rsidRPr="00F601CE" w:rsidRDefault="00994F77" w:rsidP="00B43F4B">
            <w:pPr>
              <w:jc w:val="center"/>
            </w:pPr>
          </w:p>
          <w:p w:rsidR="00994F77" w:rsidRPr="00F601CE" w:rsidRDefault="00994F77" w:rsidP="00B43F4B">
            <w:pPr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 xml:space="preserve">1 квартал/ </w:t>
            </w:r>
          </w:p>
          <w:p w:rsidR="00994F77" w:rsidRDefault="00994F77" w:rsidP="00B43F4B">
            <w:r>
              <w:t xml:space="preserve">письменная </w:t>
            </w:r>
          </w:p>
          <w:p w:rsidR="00994F77" w:rsidRPr="00F601CE" w:rsidRDefault="00994F77" w:rsidP="00B43F4B">
            <w:r>
              <w:t>информация</w:t>
            </w:r>
          </w:p>
        </w:tc>
      </w:tr>
      <w:tr w:rsidR="00994F77" w:rsidRPr="00981C23" w:rsidTr="00994F77">
        <w:trPr>
          <w:trHeight w:val="91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994F77">
            <w:r>
              <w:rPr>
                <w:sz w:val="22"/>
                <w:szCs w:val="22"/>
              </w:rPr>
              <w:t xml:space="preserve">1.3. </w:t>
            </w:r>
            <w:r>
              <w:t xml:space="preserve">Укомплектованность учреждения </w:t>
            </w:r>
          </w:p>
          <w:p w:rsidR="00994F77" w:rsidRDefault="00994F77" w:rsidP="00994F77">
            <w:r>
              <w:t xml:space="preserve">работниками, непосредственно </w:t>
            </w:r>
          </w:p>
          <w:p w:rsidR="00994F77" w:rsidRDefault="00994F77" w:rsidP="00994F77">
            <w:r>
              <w:t xml:space="preserve">оказывающими услуги (основной </w:t>
            </w:r>
          </w:p>
          <w:p w:rsidR="00994F77" w:rsidRPr="00F601CE" w:rsidRDefault="00994F77" w:rsidP="00994F77">
            <w:r>
              <w:t>персонал)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 xml:space="preserve">от 95% </w:t>
            </w:r>
          </w:p>
          <w:p w:rsidR="00994F77" w:rsidRDefault="00994F77" w:rsidP="00B43F4B">
            <w:r>
              <w:t xml:space="preserve">(включительно) – </w:t>
            </w:r>
          </w:p>
          <w:p w:rsidR="00994F77" w:rsidRDefault="00994F77" w:rsidP="00B43F4B">
            <w:r>
              <w:t>5 баллов;</w:t>
            </w:r>
          </w:p>
          <w:p w:rsidR="00994F77" w:rsidRPr="00F601CE" w:rsidRDefault="00994F77" w:rsidP="00994F77">
            <w:r>
              <w:t>до 95% ‒ 0 баллов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Pr="00F601CE" w:rsidRDefault="00994F77" w:rsidP="00B43F4B">
            <w:pPr>
              <w:jc w:val="center"/>
            </w:pPr>
            <w:r>
              <w:t>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 xml:space="preserve">квартал/ </w:t>
            </w:r>
          </w:p>
          <w:p w:rsidR="00994F77" w:rsidRDefault="00994F77" w:rsidP="00B43F4B">
            <w:r>
              <w:t xml:space="preserve">письменная </w:t>
            </w:r>
          </w:p>
          <w:p w:rsidR="00994F77" w:rsidRDefault="00994F77" w:rsidP="00B43F4B">
            <w:r>
              <w:t xml:space="preserve">информация </w:t>
            </w:r>
          </w:p>
          <w:p w:rsidR="00994F77" w:rsidRDefault="00994F77" w:rsidP="00B43F4B">
            <w:r>
              <w:t xml:space="preserve">о замещении штатных </w:t>
            </w:r>
          </w:p>
          <w:p w:rsidR="00994F77" w:rsidRDefault="00994F77" w:rsidP="00B43F4B">
            <w:r>
              <w:t xml:space="preserve">должностей </w:t>
            </w:r>
          </w:p>
          <w:p w:rsidR="00994F77" w:rsidRDefault="00994F77" w:rsidP="00B43F4B">
            <w:r>
              <w:t xml:space="preserve">основного </w:t>
            </w:r>
          </w:p>
          <w:p w:rsidR="00994F77" w:rsidRPr="00F601CE" w:rsidRDefault="00994F77" w:rsidP="00B43F4B">
            <w:r>
              <w:t>персонала</w:t>
            </w:r>
          </w:p>
        </w:tc>
      </w:tr>
      <w:tr w:rsidR="00994F77" w:rsidRPr="00981C23" w:rsidTr="006635EF">
        <w:trPr>
          <w:trHeight w:val="500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994F77">
            <w:r>
              <w:rPr>
                <w:sz w:val="22"/>
                <w:szCs w:val="22"/>
              </w:rPr>
              <w:t>1</w:t>
            </w:r>
            <w:r w:rsidRPr="00890A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4. </w:t>
            </w:r>
            <w:r>
              <w:t xml:space="preserve">Обеспечение повышения </w:t>
            </w:r>
          </w:p>
          <w:p w:rsidR="00994F77" w:rsidRPr="00994F77" w:rsidRDefault="00994F77" w:rsidP="00994F77">
            <w:pPr>
              <w:rPr>
                <w:sz w:val="22"/>
                <w:szCs w:val="22"/>
              </w:rPr>
            </w:pPr>
            <w:r>
              <w:t xml:space="preserve">квалификации сотрудниками учреждения: </w:t>
            </w:r>
          </w:p>
          <w:p w:rsidR="00994F77" w:rsidRDefault="00994F77" w:rsidP="00B43F4B">
            <w:r w:rsidRPr="00994F77">
              <w:rPr>
                <w:spacing w:val="-6"/>
              </w:rPr>
              <w:t>- участие в курсах повышения квалификации</w:t>
            </w:r>
            <w:r>
              <w:t xml:space="preserve"> с периодичностью, определенной </w:t>
            </w:r>
          </w:p>
          <w:p w:rsidR="00994F77" w:rsidRDefault="00994F77" w:rsidP="00B43F4B">
            <w:r>
              <w:t xml:space="preserve">законодательством и в соответствии </w:t>
            </w:r>
          </w:p>
          <w:p w:rsidR="00994F77" w:rsidRPr="00F601CE" w:rsidRDefault="00994F77" w:rsidP="00B43F4B">
            <w:r>
              <w:t>с утвержденным планом-графиком;</w:t>
            </w:r>
          </w:p>
          <w:p w:rsidR="00994F77" w:rsidRDefault="00994F77" w:rsidP="00B43F4B">
            <w:r>
              <w:t xml:space="preserve">- участие в семинарах, практикумах, </w:t>
            </w:r>
          </w:p>
          <w:p w:rsidR="00994F77" w:rsidRDefault="00994F77" w:rsidP="00994F77">
            <w:pPr>
              <w:ind w:right="-104"/>
            </w:pPr>
            <w:r w:rsidRPr="00994F77">
              <w:rPr>
                <w:spacing w:val="-6"/>
              </w:rPr>
              <w:t>конференциях, тренингах, профессиональных</w:t>
            </w:r>
            <w:r>
              <w:t xml:space="preserve"> конкурсах, иных мероприятиях, </w:t>
            </w:r>
          </w:p>
          <w:p w:rsidR="00994F77" w:rsidRDefault="00994F77" w:rsidP="00994F77">
            <w:pPr>
              <w:ind w:right="-104"/>
            </w:pPr>
            <w:r>
              <w:t xml:space="preserve">направленных на развитие </w:t>
            </w:r>
          </w:p>
          <w:p w:rsidR="00994F77" w:rsidRPr="00F601CE" w:rsidRDefault="00994F77" w:rsidP="00994F77">
            <w:pPr>
              <w:ind w:right="-104"/>
            </w:pPr>
            <w:r>
              <w:t>профессиональных компетенций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>- доля сотрудников учреждения</w:t>
            </w:r>
            <w:r w:rsidR="00B332A1">
              <w:t>,</w:t>
            </w:r>
            <w:r>
              <w:t xml:space="preserve"> </w:t>
            </w:r>
          </w:p>
          <w:p w:rsidR="00994F77" w:rsidRDefault="00994F77" w:rsidP="00B43F4B">
            <w:r>
              <w:t xml:space="preserve">повысивших свою квалификацию </w:t>
            </w:r>
          </w:p>
          <w:p w:rsidR="00994F77" w:rsidRDefault="00994F77" w:rsidP="00B43F4B">
            <w:r>
              <w:t xml:space="preserve">на курсах </w:t>
            </w:r>
          </w:p>
          <w:p w:rsidR="00994F77" w:rsidRDefault="00994F77" w:rsidP="00B43F4B">
            <w:r>
              <w:t xml:space="preserve">повышения </w:t>
            </w:r>
          </w:p>
          <w:p w:rsidR="00994F77" w:rsidRDefault="00994F77" w:rsidP="00B43F4B">
            <w:r>
              <w:t>квалификации</w:t>
            </w:r>
            <w:r w:rsidR="00B332A1">
              <w:t>,</w:t>
            </w:r>
            <w:r>
              <w:t xml:space="preserve"> </w:t>
            </w:r>
          </w:p>
          <w:p w:rsidR="00994F77" w:rsidRDefault="00994F77" w:rsidP="00B43F4B">
            <w:r>
              <w:t xml:space="preserve">в соответствии </w:t>
            </w:r>
          </w:p>
          <w:p w:rsidR="00994F77" w:rsidRDefault="00994F77" w:rsidP="00B43F4B">
            <w:r>
              <w:t>с планом-графиком (100%) – 3 балла;</w:t>
            </w:r>
          </w:p>
          <w:p w:rsidR="00994F77" w:rsidRDefault="00994F77" w:rsidP="00B43F4B">
            <w:r>
              <w:t xml:space="preserve">- участие </w:t>
            </w:r>
          </w:p>
          <w:p w:rsidR="00994F77" w:rsidRDefault="00994F77" w:rsidP="00B43F4B">
            <w:r>
              <w:t xml:space="preserve">сотрудников </w:t>
            </w:r>
          </w:p>
          <w:p w:rsidR="00994F77" w:rsidRDefault="00994F77" w:rsidP="00B43F4B">
            <w:r>
              <w:t xml:space="preserve">учреждения </w:t>
            </w:r>
          </w:p>
          <w:p w:rsidR="00994F77" w:rsidRDefault="00994F77" w:rsidP="00B43F4B">
            <w:r>
              <w:t xml:space="preserve">в семинарах, </w:t>
            </w:r>
          </w:p>
          <w:p w:rsidR="00994F77" w:rsidRDefault="00994F77" w:rsidP="00B43F4B">
            <w:r>
              <w:t xml:space="preserve">практикумах, </w:t>
            </w:r>
          </w:p>
          <w:p w:rsidR="00994F77" w:rsidRDefault="00994F77" w:rsidP="00B43F4B">
            <w:r>
              <w:t xml:space="preserve">конференциях </w:t>
            </w:r>
          </w:p>
          <w:p w:rsidR="00994F77" w:rsidRPr="00B332A1" w:rsidRDefault="00994F77" w:rsidP="00B332A1">
            <w:pPr>
              <w:ind w:right="-105"/>
              <w:rPr>
                <w:spacing w:val="-6"/>
              </w:rPr>
            </w:pPr>
            <w:r w:rsidRPr="00B332A1">
              <w:rPr>
                <w:spacing w:val="-6"/>
              </w:rPr>
              <w:t>и т</w:t>
            </w:r>
            <w:r w:rsidR="00B332A1" w:rsidRPr="00B332A1">
              <w:rPr>
                <w:spacing w:val="-6"/>
              </w:rPr>
              <w:t>ак далее</w:t>
            </w:r>
            <w:r w:rsidRPr="00B332A1">
              <w:rPr>
                <w:spacing w:val="-6"/>
              </w:rPr>
              <w:t xml:space="preserve"> – 2 балла;</w:t>
            </w:r>
          </w:p>
          <w:p w:rsidR="00994F77" w:rsidRDefault="00994F77" w:rsidP="00B43F4B">
            <w:r>
              <w:t xml:space="preserve">- отсутствие </w:t>
            </w:r>
          </w:p>
          <w:p w:rsidR="00994F77" w:rsidRPr="00F601CE" w:rsidRDefault="00994F77" w:rsidP="00B43F4B">
            <w:r>
              <w:t>участия – 0 баллов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Pr="00F601CE" w:rsidRDefault="00994F77" w:rsidP="00B43F4B">
            <w:pPr>
              <w:jc w:val="center"/>
            </w:pPr>
            <w:r>
              <w:t>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77" w:rsidRDefault="00994F77" w:rsidP="00B43F4B">
            <w:r>
              <w:t xml:space="preserve">квартал/ </w:t>
            </w:r>
          </w:p>
          <w:p w:rsidR="00994F77" w:rsidRDefault="00994F77" w:rsidP="00B43F4B">
            <w:r>
              <w:t xml:space="preserve">письменная </w:t>
            </w:r>
          </w:p>
          <w:p w:rsidR="00994F77" w:rsidRDefault="00994F77" w:rsidP="00B43F4B">
            <w:r>
              <w:t xml:space="preserve">информация (баллы </w:t>
            </w:r>
          </w:p>
          <w:p w:rsidR="00994F77" w:rsidRDefault="00994F77" w:rsidP="00B43F4B">
            <w:r>
              <w:t xml:space="preserve">начисляются </w:t>
            </w:r>
          </w:p>
          <w:p w:rsidR="00994F77" w:rsidRDefault="00994F77" w:rsidP="00B43F4B">
            <w:r>
              <w:t xml:space="preserve">по каждому </w:t>
            </w:r>
          </w:p>
          <w:p w:rsidR="00994F77" w:rsidRPr="00F601CE" w:rsidRDefault="00994F77" w:rsidP="00B43F4B">
            <w:r>
              <w:t>критерию)</w:t>
            </w:r>
          </w:p>
        </w:tc>
      </w:tr>
      <w:tr w:rsidR="00994F77" w:rsidRPr="00890AE7" w:rsidTr="00994F77">
        <w:trPr>
          <w:trHeight w:val="172"/>
        </w:trPr>
        <w:tc>
          <w:tcPr>
            <w:tcW w:w="7921" w:type="dxa"/>
            <w:gridSpan w:val="5"/>
            <w:vAlign w:val="center"/>
          </w:tcPr>
          <w:p w:rsidR="00994F77" w:rsidRPr="00994F77" w:rsidRDefault="00994F77" w:rsidP="00B43F4B">
            <w:pPr>
              <w:rPr>
                <w:sz w:val="10"/>
                <w:szCs w:val="10"/>
              </w:rPr>
            </w:pP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баллов при проведении итогов по разделу за 1 квартал</w:t>
            </w:r>
          </w:p>
          <w:p w:rsidR="00994F77" w:rsidRPr="00994F77" w:rsidRDefault="00994F77" w:rsidP="00B43F4B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994F77" w:rsidRPr="003A3F5B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94F77" w:rsidRPr="00890AE7" w:rsidTr="00994F77">
        <w:trPr>
          <w:trHeight w:val="172"/>
        </w:trPr>
        <w:tc>
          <w:tcPr>
            <w:tcW w:w="7921" w:type="dxa"/>
            <w:gridSpan w:val="5"/>
            <w:vAlign w:val="center"/>
          </w:tcPr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  <w:p w:rsidR="00994F77" w:rsidRDefault="00994F77" w:rsidP="00B43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баллов при проведении итогов по разделу                                        за 2 – 4 кварталы</w:t>
            </w:r>
          </w:p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02" w:type="dxa"/>
            <w:gridSpan w:val="2"/>
          </w:tcPr>
          <w:p w:rsidR="00994F77" w:rsidRPr="003A3F5B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4F77" w:rsidRPr="00890AE7" w:rsidTr="00994F77">
        <w:trPr>
          <w:trHeight w:val="172"/>
        </w:trPr>
        <w:tc>
          <w:tcPr>
            <w:tcW w:w="9923" w:type="dxa"/>
            <w:gridSpan w:val="7"/>
            <w:vAlign w:val="center"/>
          </w:tcPr>
          <w:p w:rsidR="00994F77" w:rsidRPr="00994F77" w:rsidRDefault="00994F77" w:rsidP="00994F77">
            <w:pPr>
              <w:rPr>
                <w:sz w:val="10"/>
                <w:szCs w:val="10"/>
              </w:rPr>
            </w:pPr>
          </w:p>
          <w:p w:rsidR="00994F77" w:rsidRDefault="00994F77" w:rsidP="00994F77">
            <w:pPr>
              <w:rPr>
                <w:sz w:val="22"/>
                <w:szCs w:val="22"/>
              </w:rPr>
            </w:pPr>
            <w:r w:rsidRPr="003A3F5B">
              <w:rPr>
                <w:sz w:val="22"/>
                <w:szCs w:val="22"/>
              </w:rPr>
              <w:t>2.</w:t>
            </w:r>
            <w:r w:rsidR="00B83868">
              <w:rPr>
                <w:sz w:val="22"/>
                <w:szCs w:val="22"/>
              </w:rPr>
              <w:t xml:space="preserve"> </w:t>
            </w:r>
            <w:r w:rsidRPr="003A3F5B">
              <w:rPr>
                <w:sz w:val="22"/>
                <w:szCs w:val="22"/>
              </w:rPr>
              <w:t>Финансово-экономическая деятельность</w:t>
            </w:r>
          </w:p>
          <w:p w:rsidR="00994F77" w:rsidRPr="00994F77" w:rsidRDefault="00994F77" w:rsidP="00994F77">
            <w:pPr>
              <w:rPr>
                <w:sz w:val="10"/>
                <w:szCs w:val="10"/>
              </w:rPr>
            </w:pPr>
          </w:p>
        </w:tc>
      </w:tr>
      <w:tr w:rsidR="00994F77" w:rsidRPr="00890AE7" w:rsidTr="00FB59C7">
        <w:trPr>
          <w:trHeight w:val="386"/>
        </w:trPr>
        <w:tc>
          <w:tcPr>
            <w:tcW w:w="4669" w:type="dxa"/>
          </w:tcPr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70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1. </w:t>
            </w:r>
            <w:r w:rsidRPr="00B370DB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финансового обеспечения на выполнение муниципального задания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отчетном периоде (не менее 95 процентов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утвержденных плановых назначений </w:t>
            </w:r>
          </w:p>
          <w:p w:rsidR="00994F77" w:rsidRPr="00B370DB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соответствующий период)</w:t>
            </w:r>
          </w:p>
        </w:tc>
        <w:tc>
          <w:tcPr>
            <w:tcW w:w="2276" w:type="dxa"/>
            <w:gridSpan w:val="2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95</w:t>
            </w:r>
            <w:r w:rsidRPr="00B370DB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(включительно)</w:t>
            </w:r>
            <w:r w:rsidRPr="00B370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370DB">
              <w:rPr>
                <w:sz w:val="22"/>
                <w:szCs w:val="22"/>
              </w:rPr>
              <w:t xml:space="preserve"> </w:t>
            </w:r>
          </w:p>
          <w:p w:rsidR="00994F77" w:rsidRPr="00B370DB" w:rsidRDefault="00994F77" w:rsidP="00B43F4B">
            <w:pPr>
              <w:rPr>
                <w:sz w:val="22"/>
                <w:szCs w:val="22"/>
              </w:rPr>
            </w:pPr>
            <w:r w:rsidRPr="00B370DB">
              <w:rPr>
                <w:sz w:val="22"/>
                <w:szCs w:val="22"/>
              </w:rPr>
              <w:t>10 баллов;</w:t>
            </w:r>
          </w:p>
          <w:p w:rsidR="00994F77" w:rsidRPr="00B370DB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95</w:t>
            </w:r>
            <w:r w:rsidRPr="00B370DB">
              <w:rPr>
                <w:sz w:val="22"/>
                <w:szCs w:val="22"/>
              </w:rPr>
              <w:t xml:space="preserve"> </w:t>
            </w:r>
            <w:proofErr w:type="gramStart"/>
            <w:r w:rsidRPr="00B370DB">
              <w:rPr>
                <w:sz w:val="22"/>
                <w:szCs w:val="22"/>
              </w:rPr>
              <w:t>%  –</w:t>
            </w:r>
            <w:proofErr w:type="gramEnd"/>
            <w:r w:rsidRPr="00B370DB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баллов</w:t>
            </w:r>
          </w:p>
        </w:tc>
        <w:tc>
          <w:tcPr>
            <w:tcW w:w="976" w:type="dxa"/>
            <w:gridSpan w:val="2"/>
          </w:tcPr>
          <w:p w:rsidR="00994F77" w:rsidRPr="00B370DB" w:rsidRDefault="00994F77" w:rsidP="00B43F4B">
            <w:pPr>
              <w:jc w:val="center"/>
              <w:rPr>
                <w:sz w:val="22"/>
                <w:szCs w:val="22"/>
              </w:rPr>
            </w:pPr>
            <w:r w:rsidRPr="00B370DB">
              <w:rPr>
                <w:sz w:val="22"/>
                <w:szCs w:val="22"/>
              </w:rPr>
              <w:t>10</w:t>
            </w:r>
          </w:p>
        </w:tc>
        <w:tc>
          <w:tcPr>
            <w:tcW w:w="2002" w:type="dxa"/>
            <w:gridSpan w:val="2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квартал/отчет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расходовании средств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выполнение </w:t>
            </w:r>
          </w:p>
          <w:p w:rsidR="00994F77" w:rsidRPr="00B370DB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994F77">
              <w:rPr>
                <w:spacing w:val="-6"/>
                <w:sz w:val="22"/>
                <w:szCs w:val="22"/>
              </w:rPr>
              <w:t>задания на оказание</w:t>
            </w:r>
            <w:r>
              <w:rPr>
                <w:sz w:val="22"/>
                <w:szCs w:val="22"/>
              </w:rPr>
              <w:t xml:space="preserve"> муниципальных услуг, работ (нарастающим итогом)</w:t>
            </w:r>
          </w:p>
        </w:tc>
      </w:tr>
    </w:tbl>
    <w:p w:rsidR="00994F77" w:rsidRDefault="00994F77"/>
    <w:p w:rsidR="00994F77" w:rsidRDefault="00994F77"/>
    <w:p w:rsidR="00994F77" w:rsidRDefault="00994F77"/>
    <w:p w:rsidR="00994F77" w:rsidRDefault="00994F77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2276"/>
        <w:gridCol w:w="976"/>
        <w:gridCol w:w="2002"/>
      </w:tblGrid>
      <w:tr w:rsidR="00994F77" w:rsidRPr="00890AE7" w:rsidTr="00180902">
        <w:tc>
          <w:tcPr>
            <w:tcW w:w="4669" w:type="dxa"/>
          </w:tcPr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Соблюдение сроков предоставления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месячных, квартальных и годовых отчетов, </w:t>
            </w:r>
            <w:r w:rsidRPr="00994F77">
              <w:rPr>
                <w:spacing w:val="-6"/>
                <w:sz w:val="22"/>
                <w:szCs w:val="22"/>
              </w:rPr>
              <w:t>планов финансово-хозяйственной деятельности,</w:t>
            </w:r>
            <w:r>
              <w:rPr>
                <w:sz w:val="22"/>
                <w:szCs w:val="22"/>
              </w:rPr>
              <w:t xml:space="preserve"> статистической отчетности, проектов планов финансово-хозяйственной деятельности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расчетами и обоснованиями) </w:t>
            </w:r>
          </w:p>
          <w:p w:rsidR="00994F77" w:rsidRPr="00890AE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иной запрашиваемой информации </w:t>
            </w:r>
          </w:p>
        </w:tc>
        <w:tc>
          <w:tcPr>
            <w:tcW w:w="2276" w:type="dxa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–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баллов;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соблюдение – </w:t>
            </w:r>
          </w:p>
          <w:p w:rsidR="00994F77" w:rsidRPr="00890AE7" w:rsidRDefault="00B332A1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976" w:type="dxa"/>
          </w:tcPr>
          <w:p w:rsidR="00994F77" w:rsidRDefault="00994F77" w:rsidP="00B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2" w:type="dxa"/>
          </w:tcPr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квартал/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письменная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информация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о нарушении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>сроков</w:t>
            </w:r>
          </w:p>
        </w:tc>
      </w:tr>
      <w:tr w:rsidR="00994F77" w:rsidRPr="00890AE7" w:rsidTr="006504D9">
        <w:tc>
          <w:tcPr>
            <w:tcW w:w="4669" w:type="dxa"/>
          </w:tcPr>
          <w:p w:rsidR="00994F77" w:rsidRPr="00890AE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Отсутствие необоснованной просроченной дебиторской и кредиторской задолженности</w:t>
            </w:r>
          </w:p>
        </w:tc>
        <w:tc>
          <w:tcPr>
            <w:tcW w:w="2276" w:type="dxa"/>
          </w:tcPr>
          <w:p w:rsidR="00B83868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– 0 баллов; </w:t>
            </w:r>
          </w:p>
          <w:p w:rsidR="00994F77" w:rsidRPr="00890AE7" w:rsidRDefault="00994F77" w:rsidP="00B332A1">
            <w:pPr>
              <w:ind w:right="-105"/>
              <w:rPr>
                <w:sz w:val="22"/>
                <w:szCs w:val="22"/>
              </w:rPr>
            </w:pPr>
            <w:r w:rsidRPr="00B332A1">
              <w:rPr>
                <w:spacing w:val="-8"/>
                <w:sz w:val="22"/>
                <w:szCs w:val="22"/>
              </w:rPr>
              <w:t>отсутствие – 5 баллов</w:t>
            </w:r>
          </w:p>
        </w:tc>
        <w:tc>
          <w:tcPr>
            <w:tcW w:w="976" w:type="dxa"/>
          </w:tcPr>
          <w:p w:rsidR="00994F77" w:rsidRDefault="00994F77" w:rsidP="00B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2" w:type="dxa"/>
          </w:tcPr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>квартал**/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сведения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о кредиторской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задолженности. Информация </w:t>
            </w:r>
          </w:p>
          <w:p w:rsidR="00994F77" w:rsidRDefault="00994F77" w:rsidP="00B43F4B">
            <w:pPr>
              <w:rPr>
                <w:sz w:val="22"/>
              </w:rPr>
            </w:pPr>
            <w:r>
              <w:rPr>
                <w:sz w:val="22"/>
              </w:rPr>
              <w:t xml:space="preserve">о дебиторской </w:t>
            </w:r>
          </w:p>
          <w:p w:rsidR="00994F77" w:rsidRDefault="00994F77" w:rsidP="00994F77">
            <w:pPr>
              <w:rPr>
                <w:sz w:val="22"/>
              </w:rPr>
            </w:pPr>
            <w:r>
              <w:rPr>
                <w:sz w:val="22"/>
              </w:rPr>
              <w:t>задолженности</w:t>
            </w:r>
          </w:p>
        </w:tc>
      </w:tr>
      <w:tr w:rsidR="00994F77" w:rsidRPr="00890AE7" w:rsidTr="004E215F">
        <w:tc>
          <w:tcPr>
            <w:tcW w:w="4669" w:type="dxa"/>
          </w:tcPr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90A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4. Отсутствие нарушений временного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периода по выплате заработной платы,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налоговым и иным платежам в бюджет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внебюджетные фонды, расчетов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поставщиками и подрядчиками: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заработная плата – 1 месяц с установленной локальным актом даты выплаты;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налоговые и иные платежи в бюджет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внебюджетные фонды – 1 месяц с даты,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платежи должны осуществляться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законодательству;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расчеты с поставщиками и подрядчиками –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месяца с даты, когда платежи должны </w:t>
            </w:r>
          </w:p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осуществляться согласно условиям </w:t>
            </w:r>
          </w:p>
          <w:p w:rsidR="00994F77" w:rsidRPr="00890AE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контрактов, договоров</w:t>
            </w:r>
          </w:p>
        </w:tc>
        <w:tc>
          <w:tcPr>
            <w:tcW w:w="2276" w:type="dxa"/>
          </w:tcPr>
          <w:p w:rsidR="00994F77" w:rsidRPr="00890AE7" w:rsidRDefault="00994F77" w:rsidP="00B43F4B">
            <w:pPr>
              <w:rPr>
                <w:sz w:val="22"/>
                <w:szCs w:val="22"/>
              </w:rPr>
            </w:pPr>
            <w:r w:rsidRPr="00890AE7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–</w:t>
            </w:r>
            <w:r w:rsidRPr="00890AE7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</w:t>
            </w:r>
            <w:r w:rsidRPr="00890AE7">
              <w:rPr>
                <w:sz w:val="22"/>
                <w:szCs w:val="22"/>
              </w:rPr>
              <w:t>баллов</w:t>
            </w:r>
            <w:r>
              <w:rPr>
                <w:sz w:val="22"/>
                <w:szCs w:val="22"/>
              </w:rPr>
              <w:t>;</w:t>
            </w:r>
          </w:p>
          <w:p w:rsidR="00994F77" w:rsidRPr="00B332A1" w:rsidRDefault="00994F77" w:rsidP="00B332A1">
            <w:pPr>
              <w:rPr>
                <w:spacing w:val="-6"/>
                <w:sz w:val="22"/>
                <w:szCs w:val="22"/>
              </w:rPr>
            </w:pPr>
            <w:r w:rsidRPr="00B332A1">
              <w:rPr>
                <w:spacing w:val="-6"/>
                <w:sz w:val="22"/>
                <w:szCs w:val="22"/>
              </w:rPr>
              <w:t>отсутствие – 10 баллов</w:t>
            </w:r>
          </w:p>
        </w:tc>
        <w:tc>
          <w:tcPr>
            <w:tcW w:w="976" w:type="dxa"/>
          </w:tcPr>
          <w:p w:rsidR="00994F77" w:rsidRPr="00890AE7" w:rsidRDefault="00994F77" w:rsidP="00B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2" w:type="dxa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квартал/заявка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 w:rsidRPr="00994F77">
              <w:rPr>
                <w:spacing w:val="-8"/>
                <w:sz w:val="22"/>
                <w:szCs w:val="22"/>
              </w:rPr>
              <w:t>на финансирование,</w:t>
            </w:r>
            <w:r>
              <w:rPr>
                <w:sz w:val="22"/>
                <w:szCs w:val="22"/>
              </w:rPr>
              <w:t xml:space="preserve"> платежные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поручения,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предоставляемые к финансовому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отчету </w:t>
            </w:r>
          </w:p>
          <w:p w:rsidR="00994F77" w:rsidRPr="00890AE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субсидии</w:t>
            </w:r>
          </w:p>
        </w:tc>
      </w:tr>
      <w:tr w:rsidR="00994F77" w:rsidRPr="00890AE7" w:rsidTr="006D23D9">
        <w:trPr>
          <w:trHeight w:val="996"/>
        </w:trPr>
        <w:tc>
          <w:tcPr>
            <w:tcW w:w="4669" w:type="dxa"/>
          </w:tcPr>
          <w:p w:rsidR="00994F77" w:rsidRDefault="00994F77" w:rsidP="0099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90A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5. Выполнение плана поступлений от иной приносящей доход деятельности </w:t>
            </w:r>
          </w:p>
          <w:p w:rsidR="00994F77" w:rsidRPr="005E14C5" w:rsidRDefault="00994F77" w:rsidP="00994F77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–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gramStart"/>
            <w:r>
              <w:rPr>
                <w:sz w:val="22"/>
                <w:szCs w:val="22"/>
              </w:rPr>
              <w:t xml:space="preserve">баллов;   </w:t>
            </w:r>
            <w:proofErr w:type="gramEnd"/>
            <w:r>
              <w:rPr>
                <w:sz w:val="22"/>
                <w:szCs w:val="22"/>
              </w:rPr>
              <w:t xml:space="preserve">                      </w:t>
            </w:r>
            <w:r w:rsidRPr="005E14C5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выполнение</w:t>
            </w:r>
            <w:r w:rsidRPr="005E14C5">
              <w:rPr>
                <w:sz w:val="22"/>
                <w:szCs w:val="22"/>
              </w:rPr>
              <w:t xml:space="preserve"> – </w:t>
            </w:r>
          </w:p>
          <w:p w:rsidR="00994F77" w:rsidRPr="005E14C5" w:rsidRDefault="00B332A1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976" w:type="dxa"/>
          </w:tcPr>
          <w:p w:rsidR="00994F77" w:rsidRPr="00890AE7" w:rsidRDefault="00994F77" w:rsidP="00B4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2" w:type="dxa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квартал/отчет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учреждения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 w:rsidRPr="00994F77">
              <w:rPr>
                <w:spacing w:val="-4"/>
                <w:sz w:val="22"/>
                <w:szCs w:val="22"/>
              </w:rPr>
              <w:t>и об использовании</w:t>
            </w:r>
            <w:r>
              <w:rPr>
                <w:sz w:val="22"/>
                <w:szCs w:val="22"/>
              </w:rPr>
              <w:t xml:space="preserve"> закрепленного </w:t>
            </w:r>
          </w:p>
          <w:p w:rsidR="00994F77" w:rsidRPr="004E185B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ним имущества  </w:t>
            </w:r>
          </w:p>
        </w:tc>
      </w:tr>
      <w:tr w:rsidR="00994F77" w:rsidRPr="00890AE7" w:rsidTr="00994F77">
        <w:trPr>
          <w:trHeight w:val="91"/>
        </w:trPr>
        <w:tc>
          <w:tcPr>
            <w:tcW w:w="7921" w:type="dxa"/>
            <w:gridSpan w:val="3"/>
            <w:vAlign w:val="center"/>
          </w:tcPr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  <w:p w:rsidR="00994F77" w:rsidRDefault="00994F77" w:rsidP="00B43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баллов при проведении итогов по 2 разделу                                      за 1 квартал</w:t>
            </w:r>
          </w:p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02" w:type="dxa"/>
          </w:tcPr>
          <w:p w:rsidR="00994F77" w:rsidRPr="005E14C5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994F77" w:rsidRPr="00890AE7" w:rsidTr="00994F77">
        <w:trPr>
          <w:trHeight w:val="91"/>
        </w:trPr>
        <w:tc>
          <w:tcPr>
            <w:tcW w:w="7921" w:type="dxa"/>
            <w:gridSpan w:val="3"/>
            <w:vAlign w:val="center"/>
          </w:tcPr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  <w:p w:rsidR="00994F77" w:rsidRDefault="00994F77" w:rsidP="00B43F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баллов при проведении итогов по 2 разделу                             за 2 – 4 кварталы</w:t>
            </w:r>
          </w:p>
          <w:p w:rsidR="00994F77" w:rsidRPr="00994F77" w:rsidRDefault="00994F77" w:rsidP="00B43F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02" w:type="dxa"/>
          </w:tcPr>
          <w:p w:rsidR="00994F77" w:rsidRPr="005E14C5" w:rsidRDefault="00994F77" w:rsidP="00994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994F77" w:rsidRPr="00890AE7" w:rsidTr="00994F77">
        <w:trPr>
          <w:trHeight w:val="91"/>
        </w:trPr>
        <w:tc>
          <w:tcPr>
            <w:tcW w:w="9923" w:type="dxa"/>
            <w:gridSpan w:val="4"/>
            <w:vAlign w:val="center"/>
          </w:tcPr>
          <w:p w:rsidR="00994F77" w:rsidRPr="00994F77" w:rsidRDefault="00994F77" w:rsidP="00B43F4B">
            <w:pPr>
              <w:jc w:val="center"/>
              <w:rPr>
                <w:sz w:val="10"/>
                <w:szCs w:val="10"/>
              </w:rPr>
            </w:pPr>
          </w:p>
          <w:p w:rsidR="00994F77" w:rsidRDefault="00994F77" w:rsidP="00994F77">
            <w:pPr>
              <w:rPr>
                <w:sz w:val="22"/>
                <w:szCs w:val="22"/>
              </w:rPr>
            </w:pPr>
            <w:r w:rsidRPr="005E14C5">
              <w:rPr>
                <w:sz w:val="22"/>
                <w:szCs w:val="22"/>
              </w:rPr>
              <w:t>3. Уровень исполнительской дисциплины</w:t>
            </w:r>
          </w:p>
          <w:p w:rsidR="00994F77" w:rsidRPr="00994F77" w:rsidRDefault="00994F77" w:rsidP="00B43F4B">
            <w:pPr>
              <w:jc w:val="center"/>
              <w:rPr>
                <w:sz w:val="10"/>
                <w:szCs w:val="10"/>
              </w:rPr>
            </w:pPr>
          </w:p>
        </w:tc>
      </w:tr>
      <w:tr w:rsidR="00994F77" w:rsidRPr="00890AE7" w:rsidTr="00034B23">
        <w:tc>
          <w:tcPr>
            <w:tcW w:w="4669" w:type="dxa"/>
          </w:tcPr>
          <w:p w:rsidR="00994F77" w:rsidRDefault="00994F77" w:rsidP="00994F77">
            <w:r>
              <w:rPr>
                <w:sz w:val="22"/>
                <w:szCs w:val="22"/>
              </w:rPr>
              <w:t>3</w:t>
            </w:r>
            <w:r w:rsidRPr="00963D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1. </w:t>
            </w:r>
            <w:r>
              <w:t xml:space="preserve">Обеспечение информационной </w:t>
            </w:r>
          </w:p>
          <w:p w:rsidR="00994F77" w:rsidRPr="00994F77" w:rsidRDefault="00994F77" w:rsidP="00994F77">
            <w:pPr>
              <w:rPr>
                <w:sz w:val="22"/>
                <w:szCs w:val="22"/>
              </w:rPr>
            </w:pPr>
            <w:r>
              <w:t>открытости</w:t>
            </w:r>
          </w:p>
        </w:tc>
        <w:tc>
          <w:tcPr>
            <w:tcW w:w="2276" w:type="dxa"/>
          </w:tcPr>
          <w:p w:rsidR="00994F77" w:rsidRDefault="00994F77" w:rsidP="00B43F4B">
            <w:r>
              <w:t xml:space="preserve">- обеспечение </w:t>
            </w:r>
          </w:p>
          <w:p w:rsidR="00994F77" w:rsidRDefault="00994F77" w:rsidP="00B43F4B">
            <w:r>
              <w:t xml:space="preserve">регистрации </w:t>
            </w:r>
          </w:p>
          <w:p w:rsidR="00994F77" w:rsidRDefault="00994F77" w:rsidP="00B43F4B">
            <w:r>
              <w:t xml:space="preserve">и размещения </w:t>
            </w:r>
          </w:p>
          <w:p w:rsidR="00994F77" w:rsidRDefault="00994F77" w:rsidP="00B43F4B">
            <w:r>
              <w:t xml:space="preserve">актуальной </w:t>
            </w:r>
          </w:p>
          <w:p w:rsidR="00994F77" w:rsidRDefault="00994F77" w:rsidP="00B43F4B">
            <w:r>
              <w:t xml:space="preserve">информации </w:t>
            </w:r>
          </w:p>
          <w:p w:rsidR="00994F77" w:rsidRDefault="00994F77" w:rsidP="00B43F4B">
            <w:r>
              <w:t xml:space="preserve">об учреждении </w:t>
            </w:r>
          </w:p>
          <w:p w:rsidR="00994F77" w:rsidRDefault="00994F77" w:rsidP="00B43F4B">
            <w:r>
              <w:t xml:space="preserve">на федеральных, региональных </w:t>
            </w:r>
          </w:p>
          <w:p w:rsidR="00994F77" w:rsidRDefault="00994F77" w:rsidP="00B43F4B">
            <w:pPr>
              <w:rPr>
                <w:spacing w:val="-8"/>
              </w:rPr>
            </w:pPr>
            <w:r>
              <w:t xml:space="preserve">порталах в полном </w:t>
            </w:r>
            <w:r w:rsidRPr="00994F77">
              <w:rPr>
                <w:spacing w:val="-8"/>
              </w:rPr>
              <w:t xml:space="preserve">объеме </w:t>
            </w:r>
          </w:p>
          <w:p w:rsidR="00994F77" w:rsidRDefault="00994F77" w:rsidP="00B43F4B">
            <w:r w:rsidRPr="00994F77">
              <w:rPr>
                <w:spacing w:val="-8"/>
              </w:rPr>
              <w:t>в соответствии</w:t>
            </w:r>
            <w:r>
              <w:t xml:space="preserve"> </w:t>
            </w:r>
          </w:p>
          <w:p w:rsidR="00994F77" w:rsidRDefault="00994F77" w:rsidP="00B43F4B">
            <w:r>
              <w:t xml:space="preserve">с требованиями, установленными </w:t>
            </w:r>
          </w:p>
          <w:p w:rsidR="00994F77" w:rsidRDefault="00994F77" w:rsidP="00B43F4B">
            <w:r w:rsidRPr="00994F77">
              <w:rPr>
                <w:spacing w:val="-8"/>
              </w:rPr>
              <w:t>законодательством –</w:t>
            </w:r>
            <w:r>
              <w:t xml:space="preserve"> 5 баллов;</w:t>
            </w:r>
          </w:p>
          <w:p w:rsidR="00994F77" w:rsidRDefault="00994F77" w:rsidP="00B43F4B">
            <w:r>
              <w:t xml:space="preserve">необеспечение – </w:t>
            </w:r>
          </w:p>
          <w:p w:rsidR="00994F77" w:rsidRDefault="00994F77" w:rsidP="00B43F4B">
            <w:r>
              <w:t xml:space="preserve">0 баллов; </w:t>
            </w:r>
          </w:p>
          <w:p w:rsidR="00994F77" w:rsidRDefault="00994F77" w:rsidP="00B43F4B">
            <w:r>
              <w:t xml:space="preserve">- системное </w:t>
            </w:r>
          </w:p>
          <w:p w:rsidR="00994F77" w:rsidRDefault="00994F77" w:rsidP="00B43F4B">
            <w:r>
              <w:t xml:space="preserve">сопровождение </w:t>
            </w:r>
          </w:p>
          <w:p w:rsidR="00B83868" w:rsidRDefault="00994F77" w:rsidP="00B43F4B">
            <w:r>
              <w:t xml:space="preserve">и актуализация </w:t>
            </w:r>
          </w:p>
          <w:p w:rsidR="00994F77" w:rsidRDefault="00994F77" w:rsidP="00B43F4B">
            <w:r>
              <w:t xml:space="preserve">в учреждении </w:t>
            </w:r>
          </w:p>
          <w:p w:rsidR="00994F77" w:rsidRDefault="00994F77" w:rsidP="00B43F4B">
            <w:r>
              <w:t xml:space="preserve">официального </w:t>
            </w:r>
          </w:p>
          <w:p w:rsidR="00994F77" w:rsidRDefault="00B332A1" w:rsidP="00B43F4B">
            <w:r>
              <w:t>и</w:t>
            </w:r>
            <w:r w:rsidR="00994F77">
              <w:t xml:space="preserve">нтернет-сайта, </w:t>
            </w:r>
          </w:p>
          <w:p w:rsidR="00994F77" w:rsidRDefault="00994F77" w:rsidP="00B43F4B">
            <w:r>
              <w:t xml:space="preserve">в том числе </w:t>
            </w:r>
          </w:p>
          <w:p w:rsidR="00994F77" w:rsidRDefault="00994F77" w:rsidP="00B43F4B">
            <w:r>
              <w:t xml:space="preserve">размещение общей информации </w:t>
            </w:r>
          </w:p>
          <w:p w:rsidR="00994F77" w:rsidRDefault="00994F77" w:rsidP="00B43F4B">
            <w:r>
              <w:t xml:space="preserve">в соответствии </w:t>
            </w:r>
          </w:p>
          <w:p w:rsidR="00994F77" w:rsidRDefault="00994F77" w:rsidP="00B43F4B">
            <w:r>
              <w:t xml:space="preserve">с действующим </w:t>
            </w:r>
          </w:p>
          <w:p w:rsidR="00994F77" w:rsidRDefault="00994F77" w:rsidP="00B43F4B">
            <w:r w:rsidRPr="00994F77">
              <w:rPr>
                <w:spacing w:val="-6"/>
              </w:rPr>
              <w:t>законодательством –</w:t>
            </w:r>
            <w:r>
              <w:t xml:space="preserve"> 5 баллов; </w:t>
            </w:r>
          </w:p>
          <w:p w:rsidR="00994F77" w:rsidRDefault="00994F77" w:rsidP="00B43F4B">
            <w:r>
              <w:t xml:space="preserve">отсутствие – </w:t>
            </w:r>
          </w:p>
          <w:p w:rsidR="00994F77" w:rsidRDefault="00994F77" w:rsidP="00B43F4B">
            <w:r>
              <w:t>0 баллов</w:t>
            </w:r>
          </w:p>
        </w:tc>
        <w:tc>
          <w:tcPr>
            <w:tcW w:w="976" w:type="dxa"/>
          </w:tcPr>
          <w:p w:rsidR="00994F77" w:rsidRDefault="00994F77" w:rsidP="00B43F4B">
            <w:pPr>
              <w:jc w:val="center"/>
            </w:pPr>
            <w:r>
              <w:t>10</w:t>
            </w:r>
          </w:p>
        </w:tc>
        <w:tc>
          <w:tcPr>
            <w:tcW w:w="2002" w:type="dxa"/>
          </w:tcPr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квартал/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письменная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информация,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служебные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записки (баллы начисляются </w:t>
            </w:r>
          </w:p>
          <w:p w:rsidR="00994F77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каждому </w:t>
            </w:r>
          </w:p>
          <w:p w:rsidR="00994F77" w:rsidRPr="00963D71" w:rsidRDefault="00994F77" w:rsidP="00B43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критерию) </w:t>
            </w:r>
          </w:p>
        </w:tc>
      </w:tr>
      <w:tr w:rsidR="00994F77" w:rsidRPr="00890AE7" w:rsidTr="00A539E3">
        <w:tc>
          <w:tcPr>
            <w:tcW w:w="4669" w:type="dxa"/>
          </w:tcPr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3.2. Соблюдение требований охраны труда </w:t>
            </w:r>
          </w:p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>и пожарной безопасности</w:t>
            </w:r>
          </w:p>
        </w:tc>
        <w:tc>
          <w:tcPr>
            <w:tcW w:w="2276" w:type="dxa"/>
          </w:tcPr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соблюдение –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5 баллов;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нарушение –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0 баллов</w:t>
            </w:r>
          </w:p>
        </w:tc>
        <w:tc>
          <w:tcPr>
            <w:tcW w:w="976" w:type="dxa"/>
          </w:tcPr>
          <w:p w:rsidR="00994F77" w:rsidRPr="00B83868" w:rsidRDefault="00994F77" w:rsidP="00B43F4B">
            <w:pPr>
              <w:jc w:val="center"/>
              <w:rPr>
                <w:szCs w:val="22"/>
              </w:rPr>
            </w:pPr>
            <w:r w:rsidRPr="00B83868">
              <w:rPr>
                <w:szCs w:val="22"/>
              </w:rPr>
              <w:t>5</w:t>
            </w:r>
          </w:p>
        </w:tc>
        <w:tc>
          <w:tcPr>
            <w:tcW w:w="2002" w:type="dxa"/>
          </w:tcPr>
          <w:p w:rsidR="00994F77" w:rsidRPr="00B83868" w:rsidRDefault="00994F77" w:rsidP="00B332A1">
            <w:pPr>
              <w:ind w:right="-114"/>
              <w:rPr>
                <w:szCs w:val="22"/>
              </w:rPr>
            </w:pPr>
            <w:r w:rsidRPr="00B332A1">
              <w:rPr>
                <w:spacing w:val="-6"/>
                <w:szCs w:val="22"/>
              </w:rPr>
              <w:t>квартал/служебная</w:t>
            </w:r>
            <w:r w:rsidRPr="00B83868">
              <w:rPr>
                <w:szCs w:val="22"/>
              </w:rPr>
              <w:t xml:space="preserve"> записка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об отсутствии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актов, приказов, фиксирующих нарушение</w:t>
            </w:r>
          </w:p>
        </w:tc>
      </w:tr>
      <w:tr w:rsidR="00994F77" w:rsidRPr="00890AE7" w:rsidTr="003930A2">
        <w:tc>
          <w:tcPr>
            <w:tcW w:w="4669" w:type="dxa"/>
          </w:tcPr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3.3. Отсутствие нарушений, выявленных </w:t>
            </w:r>
          </w:p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органами внутреннего и внешнего </w:t>
            </w:r>
          </w:p>
          <w:p w:rsid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>финансового контроля (Контрольно-</w:t>
            </w:r>
          </w:p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счетной </w:t>
            </w:r>
            <w:r w:rsidRPr="00B83868">
              <w:rPr>
                <w:spacing w:val="-6"/>
                <w:szCs w:val="22"/>
              </w:rPr>
              <w:t>палатой, контрольно-ревизионным управлением,</w:t>
            </w:r>
            <w:r w:rsidRPr="00B83868">
              <w:rPr>
                <w:szCs w:val="22"/>
              </w:rPr>
              <w:t xml:space="preserve"> главным распорядителем бюджетных средств, куратором)</w:t>
            </w:r>
          </w:p>
        </w:tc>
        <w:tc>
          <w:tcPr>
            <w:tcW w:w="2276" w:type="dxa"/>
          </w:tcPr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отсутствие –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5 баллов%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наличие – 0 баллов</w:t>
            </w:r>
          </w:p>
        </w:tc>
        <w:tc>
          <w:tcPr>
            <w:tcW w:w="976" w:type="dxa"/>
          </w:tcPr>
          <w:p w:rsidR="00994F77" w:rsidRPr="00B83868" w:rsidRDefault="00994F77" w:rsidP="00B43F4B">
            <w:pPr>
              <w:jc w:val="center"/>
              <w:rPr>
                <w:szCs w:val="22"/>
              </w:rPr>
            </w:pPr>
            <w:r w:rsidRPr="00B83868">
              <w:rPr>
                <w:szCs w:val="22"/>
              </w:rPr>
              <w:t>5</w:t>
            </w:r>
          </w:p>
        </w:tc>
        <w:tc>
          <w:tcPr>
            <w:tcW w:w="2002" w:type="dxa"/>
          </w:tcPr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квартал/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предписания, акты проверок,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приказы,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письменная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информация</w:t>
            </w:r>
          </w:p>
        </w:tc>
      </w:tr>
      <w:tr w:rsidR="00994F77" w:rsidRPr="00890AE7" w:rsidTr="006D5395">
        <w:tc>
          <w:tcPr>
            <w:tcW w:w="4669" w:type="dxa"/>
          </w:tcPr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3.4. Исполнение приказов управления </w:t>
            </w:r>
          </w:p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физической культуры и спорта, запросов, </w:t>
            </w:r>
          </w:p>
          <w:p w:rsidR="00994F77" w:rsidRPr="00B83868" w:rsidRDefault="00994F77" w:rsidP="00994F77">
            <w:pPr>
              <w:rPr>
                <w:szCs w:val="22"/>
              </w:rPr>
            </w:pPr>
            <w:r w:rsidRPr="00B83868">
              <w:rPr>
                <w:szCs w:val="22"/>
              </w:rPr>
              <w:t>писем</w:t>
            </w:r>
          </w:p>
        </w:tc>
        <w:tc>
          <w:tcPr>
            <w:tcW w:w="2276" w:type="dxa"/>
          </w:tcPr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исполнение –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15 баллов;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нарушение –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0 баллов</w:t>
            </w:r>
          </w:p>
        </w:tc>
        <w:tc>
          <w:tcPr>
            <w:tcW w:w="976" w:type="dxa"/>
          </w:tcPr>
          <w:p w:rsidR="00994F77" w:rsidRPr="00B83868" w:rsidRDefault="00994F77" w:rsidP="00B43F4B">
            <w:pPr>
              <w:jc w:val="center"/>
              <w:rPr>
                <w:szCs w:val="22"/>
              </w:rPr>
            </w:pPr>
            <w:r w:rsidRPr="00B83868">
              <w:rPr>
                <w:szCs w:val="22"/>
              </w:rPr>
              <w:t>15</w:t>
            </w:r>
          </w:p>
        </w:tc>
        <w:tc>
          <w:tcPr>
            <w:tcW w:w="2002" w:type="dxa"/>
          </w:tcPr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квартал/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письменная </w:t>
            </w: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 xml:space="preserve">информация, </w:t>
            </w:r>
          </w:p>
          <w:p w:rsidR="00B332A1" w:rsidRDefault="00994F77" w:rsidP="00B43F4B">
            <w:pPr>
              <w:rPr>
                <w:spacing w:val="-6"/>
                <w:szCs w:val="22"/>
              </w:rPr>
            </w:pPr>
            <w:r w:rsidRPr="00B83868">
              <w:rPr>
                <w:spacing w:val="-6"/>
                <w:szCs w:val="22"/>
              </w:rPr>
              <w:t xml:space="preserve">служебные </w:t>
            </w:r>
          </w:p>
          <w:p w:rsidR="00994F77" w:rsidRPr="00B83868" w:rsidRDefault="00994F77" w:rsidP="00B43F4B">
            <w:pPr>
              <w:rPr>
                <w:spacing w:val="-6"/>
                <w:szCs w:val="22"/>
              </w:rPr>
            </w:pPr>
            <w:r w:rsidRPr="00B83868">
              <w:rPr>
                <w:spacing w:val="-6"/>
                <w:szCs w:val="22"/>
              </w:rPr>
              <w:t xml:space="preserve">записки </w:t>
            </w:r>
          </w:p>
        </w:tc>
      </w:tr>
      <w:tr w:rsidR="00994F77" w:rsidRPr="00890AE7" w:rsidTr="00994F77">
        <w:tc>
          <w:tcPr>
            <w:tcW w:w="7921" w:type="dxa"/>
            <w:gridSpan w:val="3"/>
          </w:tcPr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  <w:p w:rsidR="00994F77" w:rsidRPr="00B83868" w:rsidRDefault="00994F77" w:rsidP="00B43F4B">
            <w:pPr>
              <w:rPr>
                <w:szCs w:val="22"/>
              </w:rPr>
            </w:pPr>
            <w:r w:rsidRPr="00B83868">
              <w:rPr>
                <w:szCs w:val="22"/>
              </w:rPr>
              <w:t>Максимальное количество баллов при проведении итогов по 3 разделу                                за 1 – 4 кварталы</w:t>
            </w:r>
          </w:p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</w:tcPr>
          <w:p w:rsidR="00994F77" w:rsidRPr="00B83868" w:rsidRDefault="00994F77" w:rsidP="00994F77">
            <w:pPr>
              <w:jc w:val="center"/>
              <w:rPr>
                <w:szCs w:val="22"/>
              </w:rPr>
            </w:pPr>
            <w:r w:rsidRPr="00B83868">
              <w:rPr>
                <w:szCs w:val="22"/>
              </w:rPr>
              <w:t>35</w:t>
            </w:r>
          </w:p>
        </w:tc>
      </w:tr>
      <w:tr w:rsidR="00994F77" w:rsidRPr="00890AE7" w:rsidTr="00994F77">
        <w:tc>
          <w:tcPr>
            <w:tcW w:w="9923" w:type="dxa"/>
            <w:gridSpan w:val="4"/>
          </w:tcPr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  <w:p w:rsidR="00994F77" w:rsidRPr="00B83868" w:rsidRDefault="00994F77" w:rsidP="00B332A1">
            <w:pPr>
              <w:jc w:val="both"/>
              <w:rPr>
                <w:szCs w:val="22"/>
              </w:rPr>
            </w:pPr>
            <w:r w:rsidRPr="00B83868">
              <w:rPr>
                <w:szCs w:val="22"/>
              </w:rPr>
              <w:t xml:space="preserve">Совокупная значимость всех критериев в баллах по всем разделам за 1 квартал 100 баллов </w:t>
            </w:r>
            <w:r w:rsidR="00B83868">
              <w:rPr>
                <w:szCs w:val="22"/>
              </w:rPr>
              <w:t xml:space="preserve">               </w:t>
            </w:r>
            <w:r w:rsidRPr="00B83868">
              <w:rPr>
                <w:szCs w:val="22"/>
              </w:rPr>
              <w:t>составляет 100% премии руководителя</w:t>
            </w:r>
          </w:p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</w:tc>
      </w:tr>
      <w:tr w:rsidR="00994F77" w:rsidRPr="00890AE7" w:rsidTr="00994F77">
        <w:tc>
          <w:tcPr>
            <w:tcW w:w="9923" w:type="dxa"/>
            <w:gridSpan w:val="4"/>
          </w:tcPr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  <w:p w:rsidR="00994F77" w:rsidRPr="00B83868" w:rsidRDefault="00994F77" w:rsidP="00B332A1">
            <w:pPr>
              <w:jc w:val="both"/>
              <w:rPr>
                <w:szCs w:val="22"/>
              </w:rPr>
            </w:pPr>
            <w:r w:rsidRPr="00B83868">
              <w:rPr>
                <w:szCs w:val="22"/>
              </w:rPr>
              <w:t>Совокупная значимость всех критериев в баллах по всем разделам за 2 – 4 квартал 90 баллов                                  составляет 100% премии руководителя</w:t>
            </w:r>
          </w:p>
          <w:p w:rsidR="00994F77" w:rsidRPr="00B83868" w:rsidRDefault="00994F77" w:rsidP="00B43F4B">
            <w:pPr>
              <w:rPr>
                <w:sz w:val="10"/>
                <w:szCs w:val="10"/>
              </w:rPr>
            </w:pPr>
          </w:p>
        </w:tc>
      </w:tr>
    </w:tbl>
    <w:p w:rsidR="00994F77" w:rsidRDefault="00994F77" w:rsidP="00994F7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94F77" w:rsidRPr="00F02E12" w:rsidRDefault="00994F77" w:rsidP="00994F7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2E12">
        <w:t>Примечания:</w:t>
      </w:r>
    </w:p>
    <w:p w:rsidR="00994F77" w:rsidRPr="00B83868" w:rsidRDefault="00994F77" w:rsidP="00994F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2"/>
        </w:rPr>
      </w:pPr>
      <w:r w:rsidRPr="00B83868">
        <w:rPr>
          <w:sz w:val="32"/>
          <w:szCs w:val="28"/>
        </w:rPr>
        <w:t>*</w:t>
      </w:r>
      <w:r w:rsidRPr="00B83868">
        <w:rPr>
          <w:szCs w:val="22"/>
        </w:rPr>
        <w:t xml:space="preserve">методика </w:t>
      </w:r>
      <w:proofErr w:type="gramStart"/>
      <w:r w:rsidRPr="00B83868">
        <w:rPr>
          <w:szCs w:val="22"/>
        </w:rPr>
        <w:t>расчета:  Х</w:t>
      </w:r>
      <w:proofErr w:type="gramEnd"/>
      <w:r w:rsidRPr="00B83868">
        <w:rPr>
          <w:szCs w:val="22"/>
        </w:rPr>
        <w:t xml:space="preserve"> / У × 100= Z% ((Х) – количество невыполненных в полном объеме (&lt; 95%) показателей; (У) – общее количество показателей, Z% ‒ процент выполненных показателей к общему объему показателей). Для определения количества баллов необходимо Z%*10 баллов/100%;  </w:t>
      </w:r>
    </w:p>
    <w:p w:rsidR="00994F77" w:rsidRPr="00B83868" w:rsidRDefault="00994F77" w:rsidP="00994F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2"/>
        </w:rPr>
      </w:pPr>
      <w:r w:rsidRPr="00B83868">
        <w:rPr>
          <w:szCs w:val="22"/>
        </w:rPr>
        <w:t xml:space="preserve">**учитывая сроки сдачи отчетности по дебиторской и кредиторской </w:t>
      </w:r>
      <w:proofErr w:type="gramStart"/>
      <w:r w:rsidRPr="00B83868">
        <w:rPr>
          <w:szCs w:val="22"/>
        </w:rPr>
        <w:t xml:space="preserve">задолженности, </w:t>
      </w:r>
      <w:r w:rsidR="00B83868">
        <w:rPr>
          <w:szCs w:val="22"/>
        </w:rPr>
        <w:t xml:space="preserve">  </w:t>
      </w:r>
      <w:proofErr w:type="gramEnd"/>
      <w:r w:rsidR="00B83868">
        <w:rPr>
          <w:szCs w:val="22"/>
        </w:rPr>
        <w:t xml:space="preserve">     </w:t>
      </w:r>
      <w:r w:rsidRPr="00B83868">
        <w:rPr>
          <w:szCs w:val="22"/>
        </w:rPr>
        <w:t>оцениваются данные отчета за предыдущий квартал.</w:t>
      </w:r>
    </w:p>
    <w:p w:rsidR="00994F77" w:rsidRPr="00B83868" w:rsidRDefault="00994F77" w:rsidP="00994F77">
      <w:pPr>
        <w:pStyle w:val="2"/>
        <w:jc w:val="left"/>
        <w:rPr>
          <w:bCs/>
          <w:sz w:val="32"/>
        </w:rPr>
      </w:pPr>
    </w:p>
    <w:sectPr w:rsidR="00994F77" w:rsidRPr="00B83868" w:rsidSect="00994F77"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61" w:rsidRDefault="004D1E61" w:rsidP="00994F77">
      <w:r>
        <w:separator/>
      </w:r>
    </w:p>
  </w:endnote>
  <w:endnote w:type="continuationSeparator" w:id="0">
    <w:p w:rsidR="004D1E61" w:rsidRDefault="004D1E61" w:rsidP="0099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61" w:rsidRDefault="004D1E61" w:rsidP="00994F77">
      <w:r>
        <w:separator/>
      </w:r>
    </w:p>
  </w:footnote>
  <w:footnote w:type="continuationSeparator" w:id="0">
    <w:p w:rsidR="004D1E61" w:rsidRDefault="004D1E61" w:rsidP="0099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27250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94F77" w:rsidRPr="00994F77" w:rsidRDefault="00994F77">
        <w:pPr>
          <w:pStyle w:val="a6"/>
          <w:jc w:val="center"/>
          <w:rPr>
            <w:sz w:val="20"/>
          </w:rPr>
        </w:pPr>
        <w:r w:rsidRPr="00994F77">
          <w:rPr>
            <w:sz w:val="20"/>
          </w:rPr>
          <w:fldChar w:fldCharType="begin"/>
        </w:r>
        <w:r w:rsidRPr="00994F77">
          <w:rPr>
            <w:sz w:val="20"/>
          </w:rPr>
          <w:instrText>PAGE   \* MERGEFORMAT</w:instrText>
        </w:r>
        <w:r w:rsidRPr="00994F77">
          <w:rPr>
            <w:sz w:val="20"/>
          </w:rPr>
          <w:fldChar w:fldCharType="separate"/>
        </w:r>
        <w:r w:rsidR="00331C83">
          <w:rPr>
            <w:noProof/>
            <w:sz w:val="20"/>
          </w:rPr>
          <w:t>12</w:t>
        </w:r>
        <w:r w:rsidRPr="00994F77">
          <w:rPr>
            <w:sz w:val="20"/>
          </w:rPr>
          <w:fldChar w:fldCharType="end"/>
        </w:r>
      </w:p>
    </w:sdtContent>
  </w:sdt>
  <w:p w:rsidR="00994F77" w:rsidRDefault="00994F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6F0"/>
    <w:multiLevelType w:val="hybridMultilevel"/>
    <w:tmpl w:val="2B1C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7"/>
    <w:rsid w:val="000530D7"/>
    <w:rsid w:val="00331C83"/>
    <w:rsid w:val="003B46E0"/>
    <w:rsid w:val="003C6C33"/>
    <w:rsid w:val="004D1E61"/>
    <w:rsid w:val="00672112"/>
    <w:rsid w:val="00814457"/>
    <w:rsid w:val="008E48A5"/>
    <w:rsid w:val="00994F77"/>
    <w:rsid w:val="00A6256C"/>
    <w:rsid w:val="00B332A1"/>
    <w:rsid w:val="00B83868"/>
    <w:rsid w:val="00E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022F-A899-4B69-8CE9-2A4CCAA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F77"/>
    <w:rPr>
      <w:sz w:val="28"/>
    </w:rPr>
  </w:style>
  <w:style w:type="character" w:customStyle="1" w:styleId="a4">
    <w:name w:val="Основной текст Знак"/>
    <w:basedOn w:val="a0"/>
    <w:link w:val="a3"/>
    <w:rsid w:val="00994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94F7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94F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10"/>
    <w:locked/>
    <w:rsid w:val="00994F77"/>
    <w:rPr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1"/>
    <w:rsid w:val="00994F77"/>
    <w:rPr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locked/>
    <w:rsid w:val="00994F77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locked/>
    <w:rsid w:val="00994F77"/>
    <w:rPr>
      <w:b/>
      <w:bCs/>
      <w:sz w:val="27"/>
      <w:szCs w:val="27"/>
      <w:shd w:val="clear" w:color="auto" w:fill="FFFFFF"/>
    </w:rPr>
  </w:style>
  <w:style w:type="character" w:customStyle="1" w:styleId="113pt">
    <w:name w:val="Заголовок №1 + 13 pt"/>
    <w:rsid w:val="00994F77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994F77"/>
    <w:pPr>
      <w:shd w:val="clear" w:color="auto" w:fill="FFFFFF"/>
      <w:spacing w:after="900" w:line="250" w:lineRule="exact"/>
      <w:ind w:firstLine="20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994F77"/>
    <w:pPr>
      <w:shd w:val="clear" w:color="auto" w:fill="FFFFFF"/>
      <w:spacing w:before="900" w:after="360" w:line="365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994F77"/>
    <w:pPr>
      <w:shd w:val="clear" w:color="auto" w:fill="FFFFFF"/>
      <w:spacing w:before="36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No Spacing"/>
    <w:qFormat/>
    <w:rsid w:val="00994F77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994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4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4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52F7-9FE6-443D-8296-0BE16FD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2016-10-28T11:09:00Z</cp:lastPrinted>
  <dcterms:created xsi:type="dcterms:W3CDTF">2016-11-07T11:53:00Z</dcterms:created>
  <dcterms:modified xsi:type="dcterms:W3CDTF">2016-11-07T11:53:00Z</dcterms:modified>
</cp:coreProperties>
</file>