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125" w:rsidRPr="00751577" w:rsidRDefault="00751577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577">
        <w:rPr>
          <w:rFonts w:ascii="Times New Roman" w:hAnsi="Times New Roman" w:cs="Times New Roman"/>
          <w:b/>
          <w:sz w:val="28"/>
          <w:szCs w:val="22"/>
        </w:rPr>
        <w:t>Распоряжение Администрации города №274 от 24.02.2016 «</w:t>
      </w:r>
      <w:r w:rsidR="001A3831" w:rsidRPr="00751577">
        <w:rPr>
          <w:rFonts w:ascii="Times New Roman" w:hAnsi="Times New Roman" w:cs="Times New Roman"/>
          <w:b/>
          <w:sz w:val="28"/>
          <w:szCs w:val="28"/>
        </w:rPr>
        <w:t xml:space="preserve">О создании рабочей группы </w:t>
      </w:r>
      <w:r w:rsidR="001A3831" w:rsidRPr="00751577">
        <w:rPr>
          <w:rFonts w:ascii="Times New Roman" w:hAnsi="Times New Roman" w:cs="Times New Roman"/>
          <w:b/>
          <w:sz w:val="28"/>
          <w:szCs w:val="28"/>
        </w:rPr>
        <w:t xml:space="preserve">по вектору «Инновации» </w:t>
      </w:r>
      <w:r w:rsidR="001A3831" w:rsidRPr="00751577">
        <w:rPr>
          <w:rFonts w:ascii="Times New Roman" w:hAnsi="Times New Roman" w:cs="Times New Roman"/>
          <w:b/>
          <w:sz w:val="28"/>
          <w:szCs w:val="28"/>
        </w:rPr>
        <w:t xml:space="preserve">Стратегии социально-экономического </w:t>
      </w:r>
      <w:r w:rsidR="001A3831" w:rsidRPr="00751577">
        <w:rPr>
          <w:rFonts w:ascii="Times New Roman" w:hAnsi="Times New Roman" w:cs="Times New Roman"/>
          <w:b/>
          <w:sz w:val="28"/>
          <w:szCs w:val="28"/>
        </w:rPr>
        <w:t xml:space="preserve">развития муниципального </w:t>
      </w:r>
      <w:r w:rsidR="001A3831" w:rsidRPr="00751577">
        <w:rPr>
          <w:rFonts w:ascii="Times New Roman" w:hAnsi="Times New Roman" w:cs="Times New Roman"/>
          <w:b/>
          <w:sz w:val="28"/>
          <w:szCs w:val="28"/>
        </w:rPr>
        <w:t xml:space="preserve">образования городской округ </w:t>
      </w:r>
      <w:r w:rsidR="001A3831" w:rsidRPr="00751577">
        <w:rPr>
          <w:rFonts w:ascii="Times New Roman" w:hAnsi="Times New Roman" w:cs="Times New Roman"/>
          <w:b/>
          <w:sz w:val="28"/>
          <w:szCs w:val="28"/>
        </w:rPr>
        <w:t>город Сургут на период до 2030 года</w:t>
      </w:r>
      <w:r w:rsidRPr="00751577">
        <w:rPr>
          <w:rFonts w:ascii="Times New Roman" w:hAnsi="Times New Roman" w:cs="Times New Roman"/>
          <w:b/>
          <w:sz w:val="28"/>
          <w:szCs w:val="28"/>
        </w:rPr>
        <w:t>»</w:t>
      </w:r>
    </w:p>
    <w:p w:rsidR="005C1125" w:rsidRPr="00751577" w:rsidRDefault="005C112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1125" w:rsidRDefault="005C11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1125" w:rsidRDefault="001A38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города от 30.12.2005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>№ 3686 «Об утверждении Регламента Администрации города» (с последующими</w:t>
      </w:r>
      <w:r>
        <w:rPr>
          <w:rFonts w:ascii="Times New Roman" w:hAnsi="Times New Roman" w:cs="Times New Roman"/>
          <w:sz w:val="28"/>
          <w:szCs w:val="28"/>
        </w:rPr>
        <w:t xml:space="preserve">  изменениями), на основании типового положения о рабочей группе по вектору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развития Ст</w:t>
      </w:r>
      <w:r>
        <w:rPr>
          <w:rFonts w:ascii="Times New Roman" w:hAnsi="Times New Roman" w:cs="Times New Roman"/>
          <w:spacing w:val="-6"/>
          <w:sz w:val="28"/>
          <w:szCs w:val="28"/>
        </w:rPr>
        <w:t>ратегии</w:t>
      </w:r>
      <w:r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городской округ город Сургут на период до 2030 года, утвержденного распоряжением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Администрации города от 11.12.2015 № 2874, в целях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органи-зации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работы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вектора «Инновации» С</w:t>
      </w:r>
      <w:r>
        <w:rPr>
          <w:rFonts w:ascii="Times New Roman" w:hAnsi="Times New Roman" w:cs="Times New Roman"/>
          <w:sz w:val="28"/>
          <w:szCs w:val="28"/>
        </w:rPr>
        <w:t>тратегии социально-экономического развития муниципального образования городской округ город Сургут на период до 2030 года:</w:t>
      </w:r>
    </w:p>
    <w:p w:rsidR="005C1125" w:rsidRDefault="001A38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5C1125" w:rsidRDefault="001A38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рабочей группе по вектору «Инновации» Стратегии социально-экономического развития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городской округ город Сургут на период до 2030 года согласно приложению 1;</w:t>
      </w:r>
    </w:p>
    <w:p w:rsidR="005C1125" w:rsidRDefault="001A38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рабочей группы по вектору «Инновации» Стратегии социально-экономического развития муниципального образования городской округ город Сургут на период до 2030 года согласн</w:t>
      </w:r>
      <w:r>
        <w:rPr>
          <w:rFonts w:ascii="Times New Roman" w:hAnsi="Times New Roman" w:cs="Times New Roman"/>
          <w:sz w:val="28"/>
          <w:szCs w:val="28"/>
        </w:rPr>
        <w:t>о приложению 2.</w:t>
      </w:r>
    </w:p>
    <w:p w:rsidR="005C1125" w:rsidRDefault="001A38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Управлению информационной политики опубликовать настоящее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распо-ряжение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разместить на официальном            портале Администрации города.</w:t>
      </w:r>
    </w:p>
    <w:p w:rsidR="005C1125" w:rsidRDefault="001A383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распоряжения возложить на директора д</w:t>
      </w:r>
      <w:r>
        <w:rPr>
          <w:rFonts w:ascii="Times New Roman" w:hAnsi="Times New Roman" w:cs="Times New Roman"/>
          <w:sz w:val="28"/>
          <w:szCs w:val="28"/>
        </w:rPr>
        <w:t>епартамента по экономической политике Администрации города Королёву Ю.Г.</w:t>
      </w:r>
    </w:p>
    <w:p w:rsidR="005C1125" w:rsidRDefault="005C112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1125" w:rsidRDefault="005C112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1125" w:rsidRDefault="001A383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0"/>
      <w:bookmarkEnd w:id="0"/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    Д.В. Попов</w:t>
      </w:r>
    </w:p>
    <w:bookmarkEnd w:id="1"/>
    <w:p w:rsidR="005C1125" w:rsidRDefault="005C1125">
      <w:pPr>
        <w:widowControl/>
        <w:autoSpaceDE/>
        <w:autoSpaceDN/>
        <w:adjustRightInd/>
        <w:ind w:left="595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1A3831">
      <w:pPr>
        <w:widowControl/>
        <w:autoSpaceDE/>
        <w:autoSpaceDN/>
        <w:adjustRightInd/>
        <w:ind w:left="59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:rsidR="005C1125" w:rsidRDefault="001A3831">
      <w:pPr>
        <w:widowControl/>
        <w:autoSpaceDE/>
        <w:autoSpaceDN/>
        <w:adjustRightInd/>
        <w:ind w:left="595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5C1125" w:rsidRDefault="001A3831">
      <w:pPr>
        <w:widowControl/>
        <w:autoSpaceDE/>
        <w:autoSpaceDN/>
        <w:adjustRightInd/>
        <w:ind w:left="595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bCs/>
          <w:sz w:val="28"/>
          <w:szCs w:val="28"/>
        </w:rPr>
        <w:br/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 № _________</w:t>
      </w:r>
    </w:p>
    <w:p w:rsidR="005C1125" w:rsidRDefault="005C1125">
      <w:pPr>
        <w:widowControl/>
        <w:autoSpaceDE/>
        <w:autoSpaceDN/>
        <w:adjustRightInd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5C1125" w:rsidRDefault="005C1125">
      <w:pPr>
        <w:widowControl/>
        <w:autoSpaceDE/>
        <w:autoSpaceDN/>
        <w:adjustRightInd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5C1125" w:rsidRDefault="001A38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5C1125" w:rsidRDefault="001A38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рабочей группе по вектору «Инновации»</w:t>
      </w:r>
    </w:p>
    <w:p w:rsidR="005C1125" w:rsidRDefault="001A38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муниципального образования </w:t>
      </w:r>
    </w:p>
    <w:p w:rsidR="005C1125" w:rsidRDefault="001A38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город Сургут на период до 2030 года</w:t>
      </w:r>
    </w:p>
    <w:p w:rsidR="005C1125" w:rsidRDefault="005C11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5C1125" w:rsidRDefault="001A38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C1125" w:rsidRDefault="001A383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устанавл</w:t>
      </w:r>
      <w:r>
        <w:rPr>
          <w:rFonts w:ascii="Times New Roman" w:hAnsi="Times New Roman" w:cs="Times New Roman"/>
          <w:sz w:val="28"/>
          <w:szCs w:val="28"/>
        </w:rPr>
        <w:t>ивает порядок создания и функционирования рабочей группы по вектору «Инновации» Стратегии социально-экономического развития муниципального образования городской округ город Сургут на период до 2030 года (далее – рабочая группа).</w:t>
      </w:r>
    </w:p>
    <w:p w:rsidR="005C1125" w:rsidRDefault="001A383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Рабочая группа являетс</w:t>
      </w:r>
      <w:r>
        <w:rPr>
          <w:rFonts w:ascii="Times New Roman" w:hAnsi="Times New Roman" w:cs="Times New Roman"/>
          <w:sz w:val="28"/>
          <w:szCs w:val="28"/>
        </w:rPr>
        <w:t xml:space="preserve">я коллегиальным органом по разработке,                    реализации вектора «Инновации» Стратегии социально-экономического                      </w:t>
      </w:r>
      <w:r>
        <w:rPr>
          <w:rFonts w:ascii="Times New Roman" w:hAnsi="Times New Roman" w:cs="Times New Roman"/>
          <w:spacing w:val="-4"/>
          <w:sz w:val="28"/>
          <w:szCs w:val="28"/>
        </w:rPr>
        <w:t>развития муниципального образования городской округ город Сургут на период</w:t>
      </w:r>
      <w:r>
        <w:rPr>
          <w:rFonts w:ascii="Times New Roman" w:hAnsi="Times New Roman" w:cs="Times New Roman"/>
          <w:sz w:val="28"/>
          <w:szCs w:val="28"/>
        </w:rPr>
        <w:t xml:space="preserve"> до 2030 года.</w:t>
      </w:r>
    </w:p>
    <w:p w:rsidR="005C1125" w:rsidRDefault="001A3831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Рабочая группа в </w:t>
      </w:r>
      <w:r>
        <w:rPr>
          <w:rFonts w:ascii="Times New Roman" w:hAnsi="Times New Roman" w:cs="Times New Roman"/>
          <w:sz w:val="28"/>
          <w:szCs w:val="28"/>
        </w:rPr>
        <w:t>своей деятельности руководствуется Конституцией Российской Федерации, федеральным законодательством, законодательством Ханты-Мансийского автономного округа – Югры, муниципальными правовыми актами.</w:t>
      </w:r>
    </w:p>
    <w:p w:rsidR="005C1125" w:rsidRDefault="005C1125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1125" w:rsidRDefault="001A38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Функции рабочей группы:</w:t>
      </w:r>
    </w:p>
    <w:p w:rsidR="005C1125" w:rsidRDefault="001A38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Анализ развития города по </w:t>
      </w:r>
      <w:r>
        <w:rPr>
          <w:rFonts w:ascii="Times New Roman" w:hAnsi="Times New Roman" w:cs="Times New Roman"/>
          <w:sz w:val="28"/>
          <w:szCs w:val="28"/>
        </w:rPr>
        <w:t>отрасли «Инновации» с целью выявления приоритетов его развития.</w:t>
      </w:r>
    </w:p>
    <w:p w:rsidR="005C1125" w:rsidRDefault="001A38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запрашивает необходимую для анализа информацию                    от структурных подразделений Администрации города, организаций всех                   организационно-правовых ф</w:t>
      </w:r>
      <w:r>
        <w:rPr>
          <w:rFonts w:ascii="Times New Roman" w:hAnsi="Times New Roman" w:cs="Times New Roman"/>
          <w:sz w:val="28"/>
          <w:szCs w:val="28"/>
        </w:rPr>
        <w:t>орм, расположенных на территории города.</w:t>
      </w:r>
    </w:p>
    <w:p w:rsidR="005C1125" w:rsidRDefault="001A38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2.2. Изучение и анализ полученной по выявленным приоритетам информации в целях</w:t>
      </w:r>
      <w:r>
        <w:rPr>
          <w:rFonts w:ascii="Times New Roman" w:hAnsi="Times New Roman" w:cs="Times New Roman"/>
          <w:sz w:val="28"/>
          <w:szCs w:val="28"/>
        </w:rPr>
        <w:t xml:space="preserve"> принятия обоснованного решения.</w:t>
      </w:r>
    </w:p>
    <w:p w:rsidR="005C1125" w:rsidRDefault="001A38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Методологическая работа по показателям, характеризующим развитие города в сфере инновационного </w:t>
      </w:r>
      <w:r>
        <w:rPr>
          <w:rFonts w:ascii="Times New Roman" w:hAnsi="Times New Roman" w:cs="Times New Roman"/>
          <w:sz w:val="28"/>
          <w:szCs w:val="28"/>
        </w:rPr>
        <w:t>развития.</w:t>
      </w:r>
    </w:p>
    <w:p w:rsidR="005C1125" w:rsidRDefault="001A38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Рассмотрение поступивших инициатив от физических и юридических лиц, группы лиц, касающихся вектора «Инновации».</w:t>
      </w:r>
    </w:p>
    <w:p w:rsidR="005C1125" w:rsidRDefault="001A38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Приглашение на заседания экспертов из числа представителей органов власти, науки, бизнеса, общественности, членов совета при</w:t>
      </w:r>
      <w:r>
        <w:rPr>
          <w:rFonts w:ascii="Times New Roman" w:hAnsi="Times New Roman" w:cs="Times New Roman"/>
          <w:sz w:val="28"/>
          <w:szCs w:val="28"/>
        </w:rPr>
        <w:t xml:space="preserve"> Главе города                     по организации стратегического управления.</w:t>
      </w:r>
    </w:p>
    <w:p w:rsidR="005C1125" w:rsidRDefault="001A38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Организация широкого общественного обсуждения проектов (мероприятий),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инвестиционных проектов, инициатив граждан и организаций                          по вектору</w:t>
      </w:r>
      <w:r>
        <w:rPr>
          <w:rFonts w:ascii="Times New Roman" w:hAnsi="Times New Roman" w:cs="Times New Roman"/>
          <w:sz w:val="28"/>
          <w:szCs w:val="28"/>
        </w:rPr>
        <w:t xml:space="preserve"> «Инновации»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125" w:rsidRDefault="001A38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2.7. Систематизация, анализ и при необходимости учет результатов широкого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обсуждения.</w:t>
      </w:r>
    </w:p>
    <w:p w:rsidR="005C1125" w:rsidRDefault="001A38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Подготовка предложений по вектору «Инновации» и представление                            их на согласование ответственному лицу по работе над направл</w:t>
      </w:r>
      <w:r>
        <w:rPr>
          <w:rFonts w:ascii="Times New Roman" w:hAnsi="Times New Roman" w:cs="Times New Roman"/>
          <w:sz w:val="28"/>
          <w:szCs w:val="28"/>
        </w:rPr>
        <w:t>ением «Предпринимательство» Стратегии социально-экономического развития муниципального образования городской округ город Сургут на период до 2030 года.</w:t>
      </w:r>
    </w:p>
    <w:p w:rsidR="005C1125" w:rsidRDefault="001A38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положительном согласовании предложений по вектору «Инновации» ответственным лицом по работе над напр</w:t>
      </w:r>
      <w:r>
        <w:rPr>
          <w:rFonts w:ascii="Times New Roman" w:hAnsi="Times New Roman" w:cs="Times New Roman"/>
          <w:sz w:val="28"/>
          <w:szCs w:val="28"/>
        </w:rPr>
        <w:t>авлением «Предпринимательство» Стратегии социально-экономического развития муниципального образования городской округ город Сургут на период до 2030 года они направляются               на рассмотрение в координационный штаб.</w:t>
      </w:r>
    </w:p>
    <w:p w:rsidR="005C1125" w:rsidRDefault="001A38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Подготовка предложений по </w:t>
      </w:r>
      <w:r>
        <w:rPr>
          <w:rFonts w:ascii="Times New Roman" w:hAnsi="Times New Roman" w:cs="Times New Roman"/>
          <w:sz w:val="28"/>
          <w:szCs w:val="28"/>
        </w:rPr>
        <w:t>разработке (внесению изменений) муниципальных правовых актов городского округа, касающихся вопросов инновационного развития.</w:t>
      </w:r>
    </w:p>
    <w:p w:rsidR="005C1125" w:rsidRDefault="001A38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Участие в проведении мониторинга и контроля реализации вектора «Инновации».</w:t>
      </w:r>
    </w:p>
    <w:p w:rsidR="005C1125" w:rsidRDefault="005C1125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1125" w:rsidRDefault="001A38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 рабочей группы</w:t>
      </w:r>
    </w:p>
    <w:p w:rsidR="005C1125" w:rsidRDefault="001A38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Состав рабочей гру</w:t>
      </w:r>
      <w:r>
        <w:rPr>
          <w:rFonts w:ascii="Times New Roman" w:hAnsi="Times New Roman" w:cs="Times New Roman"/>
          <w:sz w:val="28"/>
          <w:szCs w:val="28"/>
        </w:rPr>
        <w:t>ппы и ее численность определяются ответственным лицом по работе над вектором «Инновации».</w:t>
      </w:r>
    </w:p>
    <w:p w:rsidR="005C1125" w:rsidRDefault="001A38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Членом рабочей группы может стать гражданин Российской Федерации, достигший 18-летнего возраста и зарегистрированный на территории города Сургута.</w:t>
      </w:r>
    </w:p>
    <w:p w:rsidR="005C1125" w:rsidRDefault="001A38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имее</w:t>
      </w:r>
      <w:r>
        <w:rPr>
          <w:rFonts w:ascii="Times New Roman" w:hAnsi="Times New Roman" w:cs="Times New Roman"/>
          <w:sz w:val="28"/>
          <w:szCs w:val="28"/>
        </w:rPr>
        <w:t>т руководителя и секретаря, которые входят в состав рабочей группы.</w:t>
      </w:r>
    </w:p>
    <w:p w:rsidR="005C1125" w:rsidRDefault="001A38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Руководителем рабочей группы является ответственное лицо по работе над вектором «Инновации», определенное Главой города.</w:t>
      </w:r>
    </w:p>
    <w:p w:rsidR="005C1125" w:rsidRDefault="001A38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рабочей группы осуществляет руководство деятельно</w:t>
      </w:r>
      <w:r>
        <w:rPr>
          <w:rFonts w:ascii="Times New Roman" w:hAnsi="Times New Roman" w:cs="Times New Roman"/>
          <w:sz w:val="28"/>
          <w:szCs w:val="28"/>
        </w:rPr>
        <w:t>стью рабочей группы, ведет ее заседания, обеспечивает и контролирует выполнение решений рабочей группы.</w:t>
      </w:r>
    </w:p>
    <w:p w:rsidR="005C1125" w:rsidRDefault="001A38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Секретарь рабочей группы выбирается на первом заседании рабочей группы.</w:t>
      </w:r>
    </w:p>
    <w:p w:rsidR="005C1125" w:rsidRDefault="001A38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рабочей группы осуществляет текущую организационную              </w:t>
      </w:r>
      <w:r>
        <w:rPr>
          <w:rFonts w:ascii="Times New Roman" w:hAnsi="Times New Roman" w:cs="Times New Roman"/>
          <w:sz w:val="28"/>
          <w:szCs w:val="28"/>
        </w:rPr>
        <w:t xml:space="preserve">    работу, ведет документацию, извещает о повестке дня членов рабочей группы                  и приглашенных на заседания лиц, оформляет протоколы заседаний рабочей группы.</w:t>
      </w:r>
    </w:p>
    <w:p w:rsidR="005C1125" w:rsidRDefault="001A38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рабочей группы в целях обеспечения публичности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информации о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рабочей группы организует размещение на общедоступном             портале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usirf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 результатов анализа развития города       по вектору </w:t>
      </w:r>
      <w:r>
        <w:rPr>
          <w:rFonts w:ascii="Times New Roman" w:hAnsi="Times New Roman" w:cs="Times New Roman"/>
          <w:sz w:val="28"/>
          <w:szCs w:val="28"/>
        </w:rPr>
        <w:t>«Образование»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инициатив </w:t>
      </w:r>
      <w:r>
        <w:rPr>
          <w:rFonts w:ascii="Times New Roman" w:hAnsi="Times New Roman" w:cs="Times New Roman"/>
          <w:spacing w:val="-6"/>
          <w:sz w:val="28"/>
          <w:szCs w:val="28"/>
        </w:rPr>
        <w:t>по вектору, результатов широкого общест</w:t>
      </w:r>
      <w:r>
        <w:rPr>
          <w:rFonts w:ascii="Times New Roman" w:hAnsi="Times New Roman" w:cs="Times New Roman"/>
          <w:spacing w:val="-4"/>
          <w:sz w:val="28"/>
          <w:szCs w:val="28"/>
        </w:rPr>
        <w:t>венного обсуждения, иной информации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 соответствии с установленным функцио</w:t>
      </w:r>
      <w:r>
        <w:rPr>
          <w:rFonts w:ascii="Times New Roman" w:hAnsi="Times New Roman" w:cs="Times New Roman"/>
          <w:sz w:val="28"/>
          <w:szCs w:val="28"/>
        </w:rPr>
        <w:t>налом рабочей группы.</w:t>
      </w:r>
    </w:p>
    <w:p w:rsidR="005C1125" w:rsidRDefault="005C1125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1125" w:rsidRDefault="005C1125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1125" w:rsidRDefault="001A38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деятельности рабочей группы</w:t>
      </w:r>
    </w:p>
    <w:p w:rsidR="005C1125" w:rsidRDefault="001A38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Заседания рабочей группы созываются по мере необходимости.</w:t>
      </w:r>
    </w:p>
    <w:p w:rsidR="005C1125" w:rsidRDefault="001A3831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Решения рабочей группы принимаются простым большинством                    голосов </w:t>
      </w:r>
      <w:r>
        <w:rPr>
          <w:rFonts w:ascii="Times New Roman" w:hAnsi="Times New Roman" w:cs="Times New Roman"/>
          <w:sz w:val="28"/>
          <w:szCs w:val="28"/>
        </w:rPr>
        <w:t>членов рабочей группы путем открытого голосования и оформляются протоколом. Решения рабочей группы носят рекомендательный характер.</w:t>
      </w: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5C1125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</w:p>
    <w:p w:rsidR="005C1125" w:rsidRDefault="001A3831">
      <w:pPr>
        <w:widowControl/>
        <w:tabs>
          <w:tab w:val="left" w:pos="5812"/>
        </w:tabs>
        <w:autoSpaceDE/>
        <w:autoSpaceDN/>
        <w:adjustRightInd/>
        <w:ind w:left="5954" w:hanging="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2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r>
        <w:rPr>
          <w:rFonts w:ascii="Times New Roman" w:hAnsi="Times New Roman" w:cs="Times New Roman"/>
          <w:sz w:val="28"/>
          <w:szCs w:val="28"/>
        </w:rPr>
        <w:t>распоряжению</w:t>
      </w:r>
    </w:p>
    <w:p w:rsidR="005C1125" w:rsidRDefault="001A3831">
      <w:pPr>
        <w:widowControl/>
        <w:autoSpaceDE/>
        <w:autoSpaceDN/>
        <w:adjustRightInd/>
        <w:ind w:left="5954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  <w:r>
        <w:rPr>
          <w:rFonts w:ascii="Times New Roman" w:hAnsi="Times New Roman" w:cs="Times New Roman"/>
          <w:bCs/>
          <w:sz w:val="28"/>
          <w:szCs w:val="28"/>
        </w:rPr>
        <w:br/>
        <w:t>от ____________ № _________</w:t>
      </w:r>
    </w:p>
    <w:p w:rsidR="005C1125" w:rsidRDefault="005C112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5C1125" w:rsidRDefault="005C112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5C1125" w:rsidRDefault="001A38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5C1125" w:rsidRDefault="001A38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группы по вектору «Инновации» </w:t>
      </w:r>
    </w:p>
    <w:p w:rsidR="005C1125" w:rsidRDefault="001A38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</w:t>
      </w:r>
    </w:p>
    <w:p w:rsidR="005C1125" w:rsidRDefault="001A38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городской округ город Сургут </w:t>
      </w:r>
    </w:p>
    <w:p w:rsidR="005C1125" w:rsidRDefault="001A38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до 2030 года</w:t>
      </w:r>
    </w:p>
    <w:p w:rsidR="005C1125" w:rsidRDefault="005C112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961"/>
      </w:tblGrid>
      <w:tr w:rsidR="005C1125">
        <w:tc>
          <w:tcPr>
            <w:tcW w:w="4253" w:type="dxa"/>
            <w:hideMark/>
          </w:tcPr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Королёва</w:t>
            </w:r>
          </w:p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Геннадьевна</w:t>
            </w:r>
          </w:p>
        </w:tc>
        <w:tc>
          <w:tcPr>
            <w:tcW w:w="425" w:type="dxa"/>
            <w:hideMark/>
          </w:tcPr>
          <w:p w:rsidR="005C1125" w:rsidRDefault="001A383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</w:t>
            </w:r>
          </w:p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экономической политике, </w:t>
            </w:r>
          </w:p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</w:t>
            </w:r>
          </w:p>
          <w:p w:rsidR="005C1125" w:rsidRDefault="005C11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1125">
        <w:tc>
          <w:tcPr>
            <w:tcW w:w="9639" w:type="dxa"/>
            <w:gridSpan w:val="3"/>
          </w:tcPr>
          <w:p w:rsidR="005C1125" w:rsidRDefault="005C11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5C1125" w:rsidRDefault="005C11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1125">
        <w:tc>
          <w:tcPr>
            <w:tcW w:w="4253" w:type="dxa"/>
          </w:tcPr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Мединцева</w:t>
            </w:r>
            <w:proofErr w:type="spellEnd"/>
          </w:p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Геннадьевна</w:t>
            </w:r>
          </w:p>
        </w:tc>
        <w:tc>
          <w:tcPr>
            <w:tcW w:w="425" w:type="dxa"/>
          </w:tcPr>
          <w:p w:rsidR="005C1125" w:rsidRDefault="001A383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5C1125" w:rsidRDefault="001A3831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экономического развития департамента </w:t>
            </w:r>
          </w:p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экономической политике</w:t>
            </w:r>
          </w:p>
          <w:p w:rsidR="005C1125" w:rsidRDefault="005C11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1125">
        <w:tc>
          <w:tcPr>
            <w:tcW w:w="4253" w:type="dxa"/>
          </w:tcPr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</w:t>
            </w:r>
          </w:p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Евгеньевна</w:t>
            </w:r>
          </w:p>
        </w:tc>
        <w:tc>
          <w:tcPr>
            <w:tcW w:w="425" w:type="dxa"/>
          </w:tcPr>
          <w:p w:rsidR="005C1125" w:rsidRDefault="001A383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5C1125" w:rsidRDefault="001A3831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начальник отдела экономики и прогнозов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экономического развития департамента по экономической </w:t>
            </w:r>
          </w:p>
          <w:p w:rsidR="005C1125" w:rsidRDefault="001A3831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политике</w:t>
            </w:r>
          </w:p>
          <w:p w:rsidR="005C1125" w:rsidRDefault="005C11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</w:tr>
      <w:tr w:rsidR="005C1125">
        <w:tc>
          <w:tcPr>
            <w:tcW w:w="4253" w:type="dxa"/>
          </w:tcPr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Галкин</w:t>
            </w:r>
          </w:p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Алексеевич</w:t>
            </w:r>
          </w:p>
        </w:tc>
        <w:tc>
          <w:tcPr>
            <w:tcW w:w="425" w:type="dxa"/>
          </w:tcPr>
          <w:p w:rsidR="005C1125" w:rsidRDefault="001A383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политехнического института бюджетного учреждения высшего </w:t>
            </w:r>
          </w:p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Ханты-Мансийского </w:t>
            </w:r>
          </w:p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 округа – Югры </w:t>
            </w:r>
          </w:p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</w:t>
            </w:r>
          </w:p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университет»</w:t>
            </w:r>
          </w:p>
          <w:p w:rsidR="005C1125" w:rsidRDefault="005C11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1125">
        <w:tc>
          <w:tcPr>
            <w:tcW w:w="4253" w:type="dxa"/>
          </w:tcPr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Гавриленко </w:t>
            </w:r>
          </w:p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 Владимирович</w:t>
            </w:r>
          </w:p>
        </w:tc>
        <w:tc>
          <w:tcPr>
            <w:tcW w:w="425" w:type="dxa"/>
          </w:tcPr>
          <w:p w:rsidR="005C1125" w:rsidRDefault="001A383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инновационной работе политехнического </w:t>
            </w:r>
          </w:p>
          <w:p w:rsidR="005C1125" w:rsidRDefault="001A3831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института бюджетного учреждения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высшего образования Ханты-Мансийского </w:t>
            </w:r>
          </w:p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 округа – Югры </w:t>
            </w:r>
          </w:p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</w:t>
            </w:r>
          </w:p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университет»</w:t>
            </w:r>
          </w:p>
          <w:p w:rsidR="005C1125" w:rsidRDefault="005C11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1125">
        <w:tc>
          <w:tcPr>
            <w:tcW w:w="4253" w:type="dxa"/>
          </w:tcPr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Дренин</w:t>
            </w:r>
            <w:proofErr w:type="spellEnd"/>
          </w:p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Анатольевич</w:t>
            </w:r>
          </w:p>
        </w:tc>
        <w:tc>
          <w:tcPr>
            <w:tcW w:w="425" w:type="dxa"/>
          </w:tcPr>
          <w:p w:rsidR="005C1125" w:rsidRDefault="001A383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института естественных </w:t>
            </w:r>
          </w:p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технических наук бюджетного </w:t>
            </w:r>
          </w:p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высшего образования Ханты-Мансийского автономного </w:t>
            </w:r>
          </w:p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– Югры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университет»</w:t>
            </w:r>
          </w:p>
          <w:p w:rsidR="005C1125" w:rsidRDefault="005C11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1125">
        <w:tc>
          <w:tcPr>
            <w:tcW w:w="4253" w:type="dxa"/>
          </w:tcPr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</w:t>
            </w:r>
          </w:p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Алексеевич</w:t>
            </w:r>
          </w:p>
        </w:tc>
        <w:tc>
          <w:tcPr>
            <w:tcW w:w="425" w:type="dxa"/>
          </w:tcPr>
          <w:p w:rsidR="005C1125" w:rsidRDefault="001A383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автоматизированных систем обработки информации </w:t>
            </w:r>
          </w:p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управления политехнического </w:t>
            </w:r>
          </w:p>
          <w:p w:rsidR="005C1125" w:rsidRDefault="001A3831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института бюджетного учреждения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высшего образования Ханты-Мансийского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 округа – Югры </w:t>
            </w:r>
          </w:p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</w:t>
            </w:r>
          </w:p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университет»</w:t>
            </w:r>
          </w:p>
          <w:p w:rsidR="005C1125" w:rsidRDefault="005C11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1125">
        <w:tc>
          <w:tcPr>
            <w:tcW w:w="4253" w:type="dxa"/>
          </w:tcPr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Прокопович</w:t>
            </w:r>
          </w:p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Юрьевич</w:t>
            </w:r>
          </w:p>
        </w:tc>
        <w:tc>
          <w:tcPr>
            <w:tcW w:w="425" w:type="dxa"/>
          </w:tcPr>
          <w:p w:rsidR="005C1125" w:rsidRDefault="001A3831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кафедры </w:t>
            </w:r>
          </w:p>
          <w:p w:rsidR="005C1125" w:rsidRDefault="001A3831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и муниципального управления бюджетного учреждения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высшего образования Ханты-Мансийского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автономного округа – Югры </w:t>
            </w:r>
          </w:p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 </w:t>
            </w:r>
          </w:p>
          <w:p w:rsidR="005C1125" w:rsidRDefault="001A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университет» </w:t>
            </w:r>
          </w:p>
        </w:tc>
      </w:tr>
    </w:tbl>
    <w:p w:rsidR="005C1125" w:rsidRDefault="005C1125">
      <w:pPr>
        <w:rPr>
          <w:rFonts w:ascii="Times New Roman" w:hAnsi="Times New Roman" w:cs="Times New Roman"/>
          <w:sz w:val="28"/>
          <w:szCs w:val="28"/>
        </w:rPr>
      </w:pPr>
    </w:p>
    <w:sectPr w:rsidR="005C1125">
      <w:headerReference w:type="default" r:id="rId6"/>
      <w:pgSz w:w="11906" w:h="16838" w:code="9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831" w:rsidRDefault="001A3831">
      <w:r>
        <w:separator/>
      </w:r>
    </w:p>
  </w:endnote>
  <w:endnote w:type="continuationSeparator" w:id="0">
    <w:p w:rsidR="001A3831" w:rsidRDefault="001A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831" w:rsidRDefault="001A3831">
      <w:r>
        <w:separator/>
      </w:r>
    </w:p>
  </w:footnote>
  <w:footnote w:type="continuationSeparator" w:id="0">
    <w:p w:rsidR="001A3831" w:rsidRDefault="001A3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11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C1125" w:rsidRDefault="001A3831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51577">
          <w:rPr>
            <w:rFonts w:ascii="Times New Roman" w:hAnsi="Times New Roman" w:cs="Times New Roman"/>
            <w:noProof/>
            <w:sz w:val="20"/>
            <w:szCs w:val="20"/>
          </w:rPr>
          <w:t>6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C1125" w:rsidRDefault="005C11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125"/>
    <w:rsid w:val="001A3831"/>
    <w:rsid w:val="005C1125"/>
    <w:rsid w:val="00751577"/>
    <w:rsid w:val="00AD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F7C632B-71F0-4FC2-BDD4-D95DF6B1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pPr>
      <w:jc w:val="both"/>
    </w:pPr>
  </w:style>
  <w:style w:type="paragraph" w:customStyle="1" w:styleId="a4">
    <w:name w:val="Прижатый влево"/>
    <w:basedOn w:val="a"/>
    <w:next w:val="a"/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2016-02-26T04:47:00Z</cp:lastPrinted>
  <dcterms:created xsi:type="dcterms:W3CDTF">2016-03-04T05:15:00Z</dcterms:created>
  <dcterms:modified xsi:type="dcterms:W3CDTF">2016-03-04T05:15:00Z</dcterms:modified>
</cp:coreProperties>
</file>