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87" w:rsidRDefault="0063544B" w:rsidP="0063544B">
      <w:pPr>
        <w:rPr>
          <w:szCs w:val="28"/>
        </w:rPr>
      </w:pPr>
      <w:r>
        <w:rPr>
          <w:sz w:val="28"/>
          <w:szCs w:val="28"/>
        </w:rPr>
        <w:t>Распоряжение Администрации города №395 от 17.03.2016 «</w:t>
      </w:r>
      <w:r w:rsidR="00B54487">
        <w:rPr>
          <w:szCs w:val="28"/>
        </w:rPr>
        <w:t>О присвоении адреса зданию</w:t>
      </w:r>
      <w:r>
        <w:rPr>
          <w:szCs w:val="28"/>
        </w:rPr>
        <w:t>»</w:t>
      </w:r>
    </w:p>
    <w:p w:rsidR="00B54487" w:rsidRDefault="00B54487" w:rsidP="00B54487">
      <w:pPr>
        <w:pStyle w:val="a3"/>
        <w:ind w:firstLine="567"/>
        <w:rPr>
          <w:szCs w:val="28"/>
        </w:rPr>
      </w:pPr>
    </w:p>
    <w:p w:rsidR="00B54487" w:rsidRDefault="00B54487" w:rsidP="00B54487">
      <w:pPr>
        <w:pStyle w:val="a3"/>
        <w:ind w:firstLine="567"/>
        <w:rPr>
          <w:szCs w:val="28"/>
        </w:rPr>
      </w:pPr>
    </w:p>
    <w:p w:rsidR="00B54487" w:rsidRDefault="00B54487" w:rsidP="00B54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от 03.07.2013</w:t>
      </w:r>
      <w:r w:rsidR="000A433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</w:t>
      </w:r>
      <w:r w:rsidR="000A4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4649 «Об утверждении административного регламента предоставления муниципальной услуги «Присвоение объекту адресации адреса, аннулирование </w:t>
      </w:r>
      <w:r w:rsidRPr="00B54487">
        <w:rPr>
          <w:spacing w:val="-4"/>
          <w:sz w:val="28"/>
          <w:szCs w:val="28"/>
        </w:rPr>
        <w:t xml:space="preserve">его адреса», </w:t>
      </w:r>
      <w:r>
        <w:rPr>
          <w:sz w:val="28"/>
          <w:szCs w:val="28"/>
        </w:rPr>
        <w:t xml:space="preserve">распоряжениями Администрации города от 30.03.2015 № 2158                     «Об утверждении положения о порядке присвоения, изменения и </w:t>
      </w:r>
      <w:proofErr w:type="spellStart"/>
      <w:r>
        <w:rPr>
          <w:sz w:val="28"/>
          <w:szCs w:val="28"/>
        </w:rPr>
        <w:t>аннулиро-вания</w:t>
      </w:r>
      <w:proofErr w:type="spellEnd"/>
      <w:r>
        <w:rPr>
          <w:sz w:val="28"/>
          <w:szCs w:val="28"/>
        </w:rPr>
        <w:t xml:space="preserve"> адресов объектам адресации», </w:t>
      </w:r>
      <w:r w:rsidRPr="00B54487">
        <w:rPr>
          <w:spacing w:val="-4"/>
          <w:sz w:val="28"/>
          <w:szCs w:val="28"/>
        </w:rPr>
        <w:t>от 30.12.2005 № 3686 «Об утверждении Регламента Администрации</w:t>
      </w:r>
      <w:r>
        <w:rPr>
          <w:sz w:val="28"/>
          <w:szCs w:val="28"/>
        </w:rPr>
        <w:t xml:space="preserve"> города», в целях упорядочения нумерации строений на территории города Сургута, учитывая заявление акционерного общества «Государственная компания «</w:t>
      </w:r>
      <w:proofErr w:type="spellStart"/>
      <w:r>
        <w:rPr>
          <w:sz w:val="28"/>
          <w:szCs w:val="28"/>
        </w:rPr>
        <w:t>Северавтодор</w:t>
      </w:r>
      <w:proofErr w:type="spellEnd"/>
      <w:r>
        <w:rPr>
          <w:sz w:val="28"/>
          <w:szCs w:val="28"/>
        </w:rPr>
        <w:t>»:</w:t>
      </w:r>
    </w:p>
    <w:p w:rsidR="00B54487" w:rsidRDefault="00B54487" w:rsidP="00B5448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зданию «Теплый склад с бытовыми помещениями СМФ № 8 ГП «</w:t>
      </w:r>
      <w:proofErr w:type="spellStart"/>
      <w:r>
        <w:rPr>
          <w:sz w:val="28"/>
          <w:szCs w:val="28"/>
        </w:rPr>
        <w:t>Северавтодор</w:t>
      </w:r>
      <w:proofErr w:type="spellEnd"/>
      <w:r>
        <w:rPr>
          <w:sz w:val="28"/>
          <w:szCs w:val="28"/>
        </w:rPr>
        <w:t xml:space="preserve">», г. Сургут», расположенному на земельном участке с кадастровым номером 86:10:0101012:8, адрес – Российская Федерация, Ханты-Мансийский автономный округ – Югра, город Сургут, улица </w:t>
      </w:r>
      <w:proofErr w:type="spellStart"/>
      <w:proofErr w:type="gramStart"/>
      <w:r>
        <w:rPr>
          <w:sz w:val="28"/>
          <w:szCs w:val="28"/>
        </w:rPr>
        <w:t>Промыш</w:t>
      </w:r>
      <w:proofErr w:type="spellEnd"/>
      <w:r>
        <w:rPr>
          <w:sz w:val="28"/>
          <w:szCs w:val="28"/>
        </w:rPr>
        <w:t>-ленная</w:t>
      </w:r>
      <w:proofErr w:type="gramEnd"/>
      <w:r>
        <w:rPr>
          <w:sz w:val="28"/>
          <w:szCs w:val="28"/>
        </w:rPr>
        <w:t>, 5, сооружение 15.</w:t>
      </w:r>
    </w:p>
    <w:p w:rsidR="00B54487" w:rsidRDefault="00B54487" w:rsidP="00B5448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Акционерному обществу «Государственная компания «</w:t>
      </w:r>
      <w:proofErr w:type="spellStart"/>
      <w:r>
        <w:rPr>
          <w:sz w:val="28"/>
          <w:szCs w:val="28"/>
        </w:rPr>
        <w:t>Северавтодор</w:t>
      </w:r>
      <w:proofErr w:type="spellEnd"/>
      <w:r>
        <w:rPr>
          <w:sz w:val="28"/>
          <w:szCs w:val="28"/>
        </w:rPr>
        <w:t xml:space="preserve">» в случае корректировки проектной документации в части изменения место-положения, количества объектов капитального строительства необходимо обратиться в департамент архитектуры и градостроительства для внесения изменений в данный муниципальный правовой акт. </w:t>
      </w:r>
    </w:p>
    <w:p w:rsidR="00B54487" w:rsidRDefault="00B54487" w:rsidP="00B5448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</w:t>
      </w:r>
    </w:p>
    <w:p w:rsidR="00B54487" w:rsidRDefault="00B54487" w:rsidP="00B54487">
      <w:pPr>
        <w:tabs>
          <w:tab w:val="left" w:pos="1134"/>
        </w:tabs>
        <w:jc w:val="both"/>
        <w:rPr>
          <w:sz w:val="28"/>
          <w:szCs w:val="28"/>
        </w:rPr>
      </w:pPr>
    </w:p>
    <w:p w:rsidR="00B54487" w:rsidRDefault="00B54487" w:rsidP="00B54487">
      <w:pPr>
        <w:tabs>
          <w:tab w:val="left" w:pos="1134"/>
        </w:tabs>
        <w:jc w:val="both"/>
        <w:rPr>
          <w:sz w:val="28"/>
          <w:szCs w:val="28"/>
        </w:rPr>
      </w:pPr>
    </w:p>
    <w:p w:rsidR="00B54487" w:rsidRDefault="00B54487" w:rsidP="00B54487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B54487" w:rsidSect="00BD5A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hybridMultilevel"/>
    <w:tmpl w:val="99C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A1"/>
    <w:rsid w:val="000A4332"/>
    <w:rsid w:val="00504035"/>
    <w:rsid w:val="0063544B"/>
    <w:rsid w:val="00802C2C"/>
    <w:rsid w:val="00B54487"/>
    <w:rsid w:val="00B64D4C"/>
    <w:rsid w:val="00BD5AA1"/>
    <w:rsid w:val="00C203ED"/>
    <w:rsid w:val="00D369CC"/>
    <w:rsid w:val="00D4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9AA1A-8BE7-43F5-A40D-4738CEC2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448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544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2016-03-17T11:37:00Z</cp:lastPrinted>
  <dcterms:created xsi:type="dcterms:W3CDTF">2016-03-22T06:59:00Z</dcterms:created>
  <dcterms:modified xsi:type="dcterms:W3CDTF">2016-03-22T06:59:00Z</dcterms:modified>
</cp:coreProperties>
</file>