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37" w:rsidRDefault="005430AA" w:rsidP="005430AA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города №397 от 17.03.2016 «</w:t>
      </w:r>
      <w:r w:rsidR="005E4AED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города от 27.10.2015 </w:t>
      </w:r>
    </w:p>
    <w:p w:rsidR="001D2937" w:rsidRDefault="005E4AED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2585 «О проведении конкурса </w:t>
      </w:r>
    </w:p>
    <w:p w:rsidR="001D2937" w:rsidRDefault="005E4AED">
      <w:pPr>
        <w:spacing w:after="0" w:line="240" w:lineRule="auto"/>
        <w:ind w:right="4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рекламы «Простые правила» </w:t>
      </w:r>
    </w:p>
    <w:p w:rsidR="001D2937" w:rsidRDefault="005E4AED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году»</w:t>
      </w:r>
    </w:p>
    <w:p w:rsidR="001D2937" w:rsidRDefault="001D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937" w:rsidRDefault="001D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937" w:rsidRDefault="005E4AED">
      <w:pPr>
        <w:tabs>
          <w:tab w:val="left" w:pos="6096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от 30.12.2005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№ 3686 «Об </w:t>
      </w:r>
      <w:r>
        <w:rPr>
          <w:rFonts w:ascii="Times New Roman" w:hAnsi="Times New Roman" w:cs="Times New Roman"/>
          <w:spacing w:val="-6"/>
          <w:sz w:val="28"/>
          <w:szCs w:val="28"/>
        </w:rPr>
        <w:t>утверждении Регламента Администрации города»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распоряжение Администрации города от 27.10.2015                          № 2585 «О проведении конкурса социальной рекламы «Простые правила»           в 2016 году» следующие изменения: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распоряжению: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Пункт 2.5 изложить в следующей редакции: 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«2.5. В любой номинации участник конкурса может представить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неограниченное количество работ по четырем тематическим направлениям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 техническим заданием согласно 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1 к настоящему положению: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 «Сургут – наш дом».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 «Безопасный город».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2.5.3. «Будь здоров!».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2.5.4. «Год детства в Югре». 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Приложение 1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о конкурсе социальной рекламы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Простые правила» в 2016 году изложить в новой р</w:t>
      </w:r>
      <w:r>
        <w:rPr>
          <w:rFonts w:ascii="Times New Roman" w:hAnsi="Times New Roman" w:cs="Times New Roman"/>
          <w:sz w:val="28"/>
          <w:szCs w:val="28"/>
        </w:rPr>
        <w:t xml:space="preserve">едакции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прило-жению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1D2937" w:rsidRDefault="005E4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            распоряжение в средствах массовой информации и разместить на официальном портале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937" w:rsidRDefault="005E4AED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</w:t>
      </w:r>
      <w:r>
        <w:rPr>
          <w:sz w:val="28"/>
          <w:szCs w:val="28"/>
        </w:rPr>
        <w:t>ем распоряжения оставляю за собой.</w:t>
      </w:r>
    </w:p>
    <w:p w:rsidR="001D2937" w:rsidRDefault="001D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937" w:rsidRDefault="001D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937" w:rsidRDefault="005E4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     Д.В. Попов </w:t>
      </w:r>
    </w:p>
    <w:p w:rsidR="001D2937" w:rsidRDefault="001D2937">
      <w:pPr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D2937" w:rsidRDefault="005E4AE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</w:t>
      </w:r>
    </w:p>
    <w:p w:rsidR="001D2937" w:rsidRDefault="005E4AE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1D2937" w:rsidRDefault="005E4AE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 № _________</w:t>
      </w:r>
    </w:p>
    <w:p w:rsidR="001D2937" w:rsidRDefault="001D293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D2937" w:rsidRDefault="001D2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городского конкурса социальной рекламы </w:t>
      </w:r>
    </w:p>
    <w:p w:rsidR="001D2937" w:rsidRDefault="005E4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«Простые правила» в 2016 году</w:t>
      </w:r>
    </w:p>
    <w:p w:rsidR="001D2937" w:rsidRDefault="001D29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Тематическое направление «Сургут – наш дом»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любят… 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Сургуте принято…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Сургут – наш общий дом.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Сургут в истории России.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мусорят.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умеют дружить.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привилегия и ответственность.</w:t>
      </w:r>
    </w:p>
    <w:p w:rsidR="001D2937" w:rsidRDefault="005E4AE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Сделать социальную рекламу может каждый.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исправно платят за услуги жилищно-коммунального хозяйства.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мотивировать на вы</w:t>
      </w:r>
      <w:r>
        <w:rPr>
          <w:rFonts w:ascii="Times New Roman" w:hAnsi="Times New Roman" w:cs="Times New Roman"/>
          <w:sz w:val="28"/>
          <w:szCs w:val="28"/>
        </w:rPr>
        <w:t>полнение задач: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Сургуте говорят, как о самом чистом и уютном городе в Сибири,          России;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Сургуте младшее поколение уважает старшее;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горожанин гордится тем, что живет в Сургуте;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горожанин знает о правилах поведения в обществе</w:t>
      </w:r>
      <w:r>
        <w:rPr>
          <w:rFonts w:ascii="Times New Roman" w:hAnsi="Times New Roman" w:cs="Times New Roman"/>
          <w:sz w:val="28"/>
          <w:szCs w:val="28"/>
        </w:rPr>
        <w:t>нных местах Сургута;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хорошее настроение;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общение между горожанами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взаимовежливое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937" w:rsidRDefault="001D29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Тематическое направление «Безопасный город»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Профилактика пожаров.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Профилактика чрезвычайных ситуаций на воде.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Профилактика дорожно-т</w:t>
      </w:r>
      <w:r>
        <w:rPr>
          <w:rFonts w:ascii="Times New Roman" w:hAnsi="Times New Roman" w:cs="Times New Roman"/>
          <w:sz w:val="28"/>
          <w:szCs w:val="28"/>
        </w:rPr>
        <w:t>ранспортных происшествий.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Профилактика травматизма на производстве.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Профилактика преступлений в области коррупции (экономическая безопасность).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Антитеррористическая защищенность.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горожане </w:t>
      </w:r>
      <w:r>
        <w:rPr>
          <w:rFonts w:ascii="Times New Roman" w:hAnsi="Times New Roman" w:cs="Times New Roman"/>
          <w:sz w:val="28"/>
          <w:szCs w:val="28"/>
        </w:rPr>
        <w:t>соблюдают правила пожарной безопасности дома и на даче;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горожане помнят о последствиях купания в водоемах в состоянии            алкогольного опьянения;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соблюдают скоростной режим, пропускают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пеше-ходов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являются вежливыми </w:t>
      </w:r>
      <w:r>
        <w:rPr>
          <w:rFonts w:ascii="Times New Roman" w:hAnsi="Times New Roman" w:cs="Times New Roman"/>
          <w:sz w:val="28"/>
          <w:szCs w:val="28"/>
        </w:rPr>
        <w:t>водителями;</w:t>
      </w:r>
    </w:p>
    <w:p w:rsidR="001D2937" w:rsidRDefault="001D29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работодатели заботятся о безопасности сотрудников на рабочих местах;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о последствиях получения/дачи взятки;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бдительны в общественных местах, обращают внимание                на подозрительные предметы.</w:t>
      </w:r>
    </w:p>
    <w:p w:rsidR="001D2937" w:rsidRDefault="001D29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</w:t>
      </w:r>
      <w:r>
        <w:rPr>
          <w:rFonts w:ascii="Times New Roman" w:hAnsi="Times New Roman" w:cs="Times New Roman"/>
          <w:sz w:val="28"/>
          <w:szCs w:val="28"/>
        </w:rPr>
        <w:t>ческое направление «Будь здоров!»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Популяризация занятий различными видами спорта.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Популяризация ведения здорового образа жизни, отказа от вредных привычек.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задачи: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ведут здоровый образ жизни, люб</w:t>
      </w:r>
      <w:r>
        <w:rPr>
          <w:rFonts w:ascii="Times New Roman" w:hAnsi="Times New Roman" w:cs="Times New Roman"/>
          <w:sz w:val="28"/>
          <w:szCs w:val="28"/>
        </w:rPr>
        <w:t>ят посещать спортивные учреждения, проводят свободное время активно.</w:t>
      </w:r>
    </w:p>
    <w:p w:rsidR="001D2937" w:rsidRDefault="001D29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Тематическое направление «Год детства в Югре»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Поддержка семьи и детства.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Патриотическое воспитание.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Профориентация и дополнительное образование.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Поддержка детей с </w:t>
      </w:r>
      <w:r>
        <w:rPr>
          <w:rFonts w:ascii="Times New Roman" w:hAnsi="Times New Roman" w:cs="Times New Roman"/>
          <w:sz w:val="28"/>
          <w:szCs w:val="28"/>
        </w:rPr>
        <w:t xml:space="preserve">особыми потребностями,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Выявление и поддержка одаренных детей.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Развитие лидерства, детских общественных объединений.  </w:t>
      </w:r>
    </w:p>
    <w:p w:rsidR="001D2937" w:rsidRDefault="001D29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задачи:</w:t>
      </w:r>
    </w:p>
    <w:p w:rsidR="001D2937" w:rsidRDefault="005E4A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Югре созданы все условия для развития талантов детей.</w:t>
      </w:r>
    </w:p>
    <w:p w:rsidR="001D2937" w:rsidRDefault="001D2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29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ED" w:rsidRDefault="005E4AED">
      <w:pPr>
        <w:spacing w:after="0" w:line="240" w:lineRule="auto"/>
      </w:pPr>
      <w:r>
        <w:separator/>
      </w:r>
    </w:p>
  </w:endnote>
  <w:endnote w:type="continuationSeparator" w:id="0">
    <w:p w:rsidR="005E4AED" w:rsidRDefault="005E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ED" w:rsidRDefault="005E4AED">
      <w:pPr>
        <w:spacing w:after="0" w:line="240" w:lineRule="auto"/>
      </w:pPr>
      <w:r>
        <w:separator/>
      </w:r>
    </w:p>
  </w:footnote>
  <w:footnote w:type="continuationSeparator" w:id="0">
    <w:p w:rsidR="005E4AED" w:rsidRDefault="005E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2937" w:rsidRDefault="005E4AED">
        <w:pPr>
          <w:pStyle w:val="a5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30AA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D2937" w:rsidRDefault="001D2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288F"/>
    <w:multiLevelType w:val="hybridMultilevel"/>
    <w:tmpl w:val="7A5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10EB2"/>
    <w:multiLevelType w:val="multilevel"/>
    <w:tmpl w:val="0A5E1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BB77C31"/>
    <w:multiLevelType w:val="hybridMultilevel"/>
    <w:tmpl w:val="5CD2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7"/>
    <w:rsid w:val="001D2937"/>
    <w:rsid w:val="005430AA"/>
    <w:rsid w:val="005E4AED"/>
    <w:rsid w:val="00C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4F5C7F-9695-44CB-9C74-5562604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a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2016-03-17T05:23:00Z</cp:lastPrinted>
  <dcterms:created xsi:type="dcterms:W3CDTF">2016-03-22T07:00:00Z</dcterms:created>
  <dcterms:modified xsi:type="dcterms:W3CDTF">2016-03-22T07:00:00Z</dcterms:modified>
</cp:coreProperties>
</file>