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55" w:rsidRDefault="005406FA" w:rsidP="005406FA">
      <w:pPr>
        <w:widowControl/>
        <w:tabs>
          <w:tab w:val="num" w:pos="42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№1935 от 21.03.2016 «</w:t>
      </w:r>
      <w:r w:rsidR="00D1094A">
        <w:rPr>
          <w:rFonts w:ascii="Times New Roman" w:hAnsi="Times New Roman" w:cs="Times New Roman"/>
          <w:sz w:val="28"/>
          <w:szCs w:val="28"/>
        </w:rPr>
        <w:t xml:space="preserve">Об утверждении порядка возмещения </w:t>
      </w:r>
      <w:r w:rsidR="00D1094A">
        <w:rPr>
          <w:rFonts w:ascii="Times New Roman" w:hAnsi="Times New Roman" w:cs="Times New Roman"/>
          <w:sz w:val="28"/>
          <w:szCs w:val="28"/>
        </w:rPr>
        <w:t xml:space="preserve">расходов бюджета города на оплату </w:t>
      </w:r>
      <w:r w:rsidR="00D1094A">
        <w:rPr>
          <w:rFonts w:ascii="Times New Roman" w:hAnsi="Times New Roman" w:cs="Times New Roman"/>
          <w:sz w:val="28"/>
          <w:szCs w:val="28"/>
        </w:rPr>
        <w:t xml:space="preserve">коммунальных услуг и содержание </w:t>
      </w:r>
      <w:r w:rsidR="00D1094A">
        <w:rPr>
          <w:rFonts w:ascii="Times New Roman" w:hAnsi="Times New Roman" w:cs="Times New Roman"/>
          <w:sz w:val="28"/>
          <w:szCs w:val="28"/>
        </w:rPr>
        <w:t xml:space="preserve">общедомового имущества, </w:t>
      </w:r>
      <w:r w:rsidR="00D1094A">
        <w:rPr>
          <w:rFonts w:ascii="Times New Roman" w:hAnsi="Times New Roman" w:cs="Times New Roman"/>
          <w:sz w:val="28"/>
          <w:szCs w:val="28"/>
        </w:rPr>
        <w:t xml:space="preserve">составляющего казну муниципального </w:t>
      </w:r>
    </w:p>
    <w:p w:rsidR="008E5F55" w:rsidRDefault="00D1094A">
      <w:pPr>
        <w:widowControl/>
        <w:tabs>
          <w:tab w:val="num" w:pos="426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и переданного </w:t>
      </w:r>
      <w:r w:rsidR="005406FA">
        <w:rPr>
          <w:rFonts w:ascii="Times New Roman" w:hAnsi="Times New Roman" w:cs="Times New Roman"/>
          <w:sz w:val="28"/>
          <w:szCs w:val="28"/>
        </w:rPr>
        <w:t>в пользование третьим лицам»</w:t>
      </w:r>
    </w:p>
    <w:p w:rsidR="008E5F55" w:rsidRDefault="008E5F55">
      <w:pPr>
        <w:widowControl/>
        <w:tabs>
          <w:tab w:val="num" w:pos="42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E5F55" w:rsidRDefault="008E5F55">
      <w:pPr>
        <w:widowControl/>
        <w:tabs>
          <w:tab w:val="num" w:pos="42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E5F55" w:rsidRDefault="00D1094A">
      <w:pPr>
        <w:widowControl/>
        <w:tabs>
          <w:tab w:val="num" w:pos="-340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pacing w:val="-6"/>
          <w:sz w:val="28"/>
          <w:szCs w:val="28"/>
        </w:rPr>
        <w:t>Гражданским кодексом Российской Федерации, Жилищным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положением о порядке управления и распоряжения имуществом, находящимся в муниципальной собственности,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</w:t>
      </w:r>
      <w:proofErr w:type="spellEnd"/>
      <w:r>
        <w:rPr>
          <w:rFonts w:ascii="Times New Roman" w:hAnsi="Times New Roman" w:cs="Times New Roman"/>
          <w:sz w:val="28"/>
          <w:szCs w:val="28"/>
        </w:rPr>
        <w:t>-денным решением Думы города от 07.10.2009 № 604-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ДГ, положение</w:t>
      </w:r>
      <w:r>
        <w:rPr>
          <w:rFonts w:ascii="Times New Roman" w:hAnsi="Times New Roman" w:cs="Times New Roman"/>
          <w:sz w:val="28"/>
          <w:szCs w:val="28"/>
        </w:rPr>
        <w:t>м                           о порядке ведения реестра муниципального имущества, утвержденным распоряжением Администрации города от 06.07.2012 № 1894, распоряжением            Администрации города от 30.12.2005 № 3686 «Об утверждении Регламента Администраци</w:t>
      </w:r>
      <w:r>
        <w:rPr>
          <w:rFonts w:ascii="Times New Roman" w:hAnsi="Times New Roman" w:cs="Times New Roman"/>
          <w:sz w:val="28"/>
          <w:szCs w:val="28"/>
        </w:rPr>
        <w:t>и города»:</w:t>
      </w: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Утвердить порядок возмещения расходов бюджета города на оплату коммунальных услуг и содержание общедомового имущества, составляющего казну муниципального образования и переданного в пользование третьим           лицам, согласно </w:t>
      </w:r>
      <w:hyperlink w:anchor="sub_1000" w:history="1">
        <w:r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01.01.2016.</w:t>
      </w: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 xml:space="preserve">3. Управлению информационной политики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настоящее               постановление в средствах массовой информации и разместить на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 xml:space="preserve">официальном </w:t>
        </w:r>
      </w:hyperlink>
      <w:r>
        <w:rPr>
          <w:rFonts w:ascii="Times New Roman" w:hAnsi="Times New Roman" w:cs="Times New Roman"/>
          <w:sz w:val="28"/>
          <w:szCs w:val="28"/>
        </w:rPr>
        <w:t>портале Администрации города.</w:t>
      </w: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3"/>
    <w:p w:rsidR="008E5F55" w:rsidRDefault="008E5F5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E5F55" w:rsidRDefault="008E5F55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7"/>
        <w:gridCol w:w="3259"/>
      </w:tblGrid>
      <w:tr w:rsidR="008E5F5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E5F55" w:rsidRDefault="00D109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E5F55" w:rsidRDefault="00D1094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Попов</w:t>
            </w:r>
          </w:p>
        </w:tc>
      </w:tr>
    </w:tbl>
    <w:p w:rsidR="008E5F55" w:rsidRDefault="008E5F55">
      <w:pPr>
        <w:ind w:left="6379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bookmarkStart w:id="4" w:name="sub_1000"/>
    </w:p>
    <w:p w:rsidR="008E5F55" w:rsidRDefault="008E5F55">
      <w:pPr>
        <w:ind w:left="6379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E5F55" w:rsidRDefault="008E5F55">
      <w:pPr>
        <w:ind w:left="6379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E5F55" w:rsidRDefault="00D1094A">
      <w:pPr>
        <w:ind w:left="595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bookmarkEnd w:id="4"/>
    </w:p>
    <w:p w:rsidR="008E5F55" w:rsidRDefault="00D1094A">
      <w:pPr>
        <w:ind w:left="595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5F55" w:rsidRDefault="00D1094A">
      <w:pPr>
        <w:ind w:left="595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 </w:t>
      </w:r>
    </w:p>
    <w:p w:rsidR="008E5F55" w:rsidRDefault="00D1094A">
      <w:pPr>
        <w:ind w:left="595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 № _________</w:t>
      </w:r>
    </w:p>
    <w:p w:rsidR="008E5F55" w:rsidRDefault="008E5F55">
      <w:pPr>
        <w:rPr>
          <w:rFonts w:ascii="Times New Roman" w:hAnsi="Times New Roman" w:cs="Times New Roman"/>
          <w:sz w:val="28"/>
          <w:szCs w:val="28"/>
        </w:rPr>
      </w:pPr>
    </w:p>
    <w:p w:rsidR="008E5F55" w:rsidRDefault="008E5F55">
      <w:pPr>
        <w:rPr>
          <w:rFonts w:ascii="Times New Roman" w:hAnsi="Times New Roman" w:cs="Times New Roman"/>
          <w:sz w:val="28"/>
          <w:szCs w:val="28"/>
        </w:rPr>
      </w:pPr>
    </w:p>
    <w:p w:rsidR="008E5F55" w:rsidRDefault="00D109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E5F55" w:rsidRDefault="00D109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возмещения расходов </w:t>
      </w:r>
      <w:bookmarkStart w:id="5" w:name="sub_1001"/>
      <w:r>
        <w:rPr>
          <w:rFonts w:ascii="Times New Roman" w:hAnsi="Times New Roman" w:cs="Times New Roman"/>
          <w:sz w:val="28"/>
          <w:szCs w:val="28"/>
        </w:rPr>
        <w:t xml:space="preserve">бюджета города на оплату коммунальных услуг </w:t>
      </w:r>
    </w:p>
    <w:p w:rsidR="008E5F55" w:rsidRDefault="00D109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содержание общедомового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имущества, составляющего казну муниципального образования и переданного в пользование третьим лицам</w:t>
      </w:r>
    </w:p>
    <w:p w:rsidR="008E5F55" w:rsidRDefault="008E5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Общие положения </w:t>
      </w:r>
      <w:bookmarkEnd w:id="5"/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1011"/>
      <w:r>
        <w:rPr>
          <w:rFonts w:ascii="Times New Roman" w:hAnsi="Times New Roman" w:cs="Times New Roman"/>
          <w:sz w:val="28"/>
          <w:szCs w:val="28"/>
        </w:rPr>
        <w:t>1.1. Настоящий порядок возмещения расходов бюджета города на оплату коммунальных услуг и содержание общедомового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имущества, составляющего казну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 и переданного в пользование третьим лицам,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Думы города                           от 07.10.2009 № 604-IV </w:t>
      </w:r>
      <w:r>
        <w:rPr>
          <w:rFonts w:ascii="Times New Roman" w:hAnsi="Times New Roman" w:cs="Times New Roman"/>
          <w:sz w:val="28"/>
          <w:szCs w:val="28"/>
        </w:rPr>
        <w:t xml:space="preserve">ДГ «О Положении о порядке управления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распо-ряжения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имуществом, находящихся в муниципальной собственности».</w:t>
      </w: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1012"/>
      <w:bookmarkEnd w:id="6"/>
      <w:r>
        <w:rPr>
          <w:rFonts w:ascii="Times New Roman" w:hAnsi="Times New Roman" w:cs="Times New Roman"/>
          <w:sz w:val="28"/>
          <w:szCs w:val="28"/>
        </w:rPr>
        <w:t xml:space="preserve">1.2. Настоящий порядок устанавливает механизм возмещения расходов бюджета города на оплату коммунальных услуг и содержание общедомового имущества, </w:t>
      </w:r>
      <w:r>
        <w:rPr>
          <w:rFonts w:ascii="Times New Roman" w:hAnsi="Times New Roman" w:cs="Times New Roman"/>
          <w:sz w:val="28"/>
          <w:szCs w:val="28"/>
        </w:rPr>
        <w:t>составляющего казну муниципального образования и переданного   в пользование третьим лицам, в случае если такое возмещение предусмотрено договорами аренды или безвозмездного пользования.</w:t>
      </w: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13"/>
      <w:bookmarkEnd w:id="7"/>
      <w:r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понятия:</w:t>
      </w:r>
    </w:p>
    <w:bookmarkEnd w:id="8"/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</w:t>
      </w:r>
      <w:r>
        <w:rPr>
          <w:rFonts w:ascii="Times New Roman" w:hAnsi="Times New Roman" w:cs="Times New Roman"/>
          <w:sz w:val="28"/>
          <w:szCs w:val="28"/>
        </w:rPr>
        <w:t>ное имущество – нежилые помещения, расположенные                в многоквартирных жилых домах и составляющие казну муниципального образования, переданные в пользование третьим лицам;</w:t>
      </w: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 – комитет по управлению имуществом;</w:t>
      </w: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пользователь – организаци</w:t>
      </w:r>
      <w:r>
        <w:rPr>
          <w:rFonts w:ascii="Times New Roman" w:hAnsi="Times New Roman" w:cs="Times New Roman"/>
          <w:sz w:val="28"/>
          <w:szCs w:val="28"/>
        </w:rPr>
        <w:t xml:space="preserve">я (за исключением социально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ориентиро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-ванных некоммерческих организаций, объединений инвалидов, защищающих их права и интересы, предоставляющих им услуги по проведению культурно-досуговых мероприятий и спортивной реабилитации), физическое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pacing w:val="-6"/>
          <w:sz w:val="28"/>
          <w:szCs w:val="28"/>
        </w:rPr>
        <w:t>которым предоставлено в аренду, безвозмездное пользование и по иным законным</w:t>
      </w:r>
      <w:r>
        <w:rPr>
          <w:rFonts w:ascii="Times New Roman" w:hAnsi="Times New Roman" w:cs="Times New Roman"/>
          <w:sz w:val="28"/>
          <w:szCs w:val="28"/>
        </w:rPr>
        <w:t xml:space="preserve"> основаниям муниципальное имущество; </w:t>
      </w: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– договор, предусматривающий переход прав пользования                     в отношении муниципального имущества;</w:t>
      </w: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уполномо</w:t>
      </w:r>
      <w:r>
        <w:rPr>
          <w:rFonts w:ascii="Times New Roman" w:hAnsi="Times New Roman" w:cs="Times New Roman"/>
          <w:sz w:val="28"/>
          <w:szCs w:val="28"/>
        </w:rPr>
        <w:t>ченное структурное подразделение – управление бюджетного учёта и отчётности;</w:t>
      </w: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бюджета города – расходы бюджета города по муниципальному имуществу на оплату коммунальных услуг, включающие расходы по теплоснабжению, водоснабжению, водоотведению, газ</w:t>
      </w:r>
      <w:r>
        <w:rPr>
          <w:rFonts w:ascii="Times New Roman" w:hAnsi="Times New Roman" w:cs="Times New Roman"/>
          <w:sz w:val="28"/>
          <w:szCs w:val="28"/>
        </w:rPr>
        <w:t xml:space="preserve">оснабжению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электроснаб-жению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имущества, а также расходы, связанные с содержанием общедомового имущества в соответствии с действующими муниципальными правовыми актами.</w:t>
      </w:r>
    </w:p>
    <w:p w:rsidR="008E5F55" w:rsidRDefault="008E5F5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14"/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Остальные понятия и термины, применяемые в настоящем порядке, испо</w:t>
      </w:r>
      <w:r>
        <w:rPr>
          <w:rFonts w:ascii="Times New Roman" w:hAnsi="Times New Roman" w:cs="Times New Roman"/>
          <w:sz w:val="28"/>
          <w:szCs w:val="28"/>
        </w:rPr>
        <w:t xml:space="preserve">льзуются в значениях, определенных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другими федеральными законами.</w:t>
      </w:r>
    </w:p>
    <w:p w:rsidR="008E5F55" w:rsidRDefault="008E5F5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sub_1002"/>
      <w:bookmarkEnd w:id="9"/>
    </w:p>
    <w:p w:rsidR="008E5F55" w:rsidRDefault="00D1094A">
      <w:pPr>
        <w:pStyle w:val="1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Механизм возмещения расходов бюджета города </w:t>
      </w:r>
      <w:bookmarkEnd w:id="10"/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21"/>
      <w:r>
        <w:rPr>
          <w:rFonts w:ascii="Times New Roman" w:hAnsi="Times New Roman" w:cs="Times New Roman"/>
          <w:sz w:val="28"/>
          <w:szCs w:val="28"/>
        </w:rPr>
        <w:t>2.1. Договор заключается в порядке, установленном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антимонопольным законодательством, </w:t>
      </w:r>
      <w:hyperlink r:id="rId11" w:history="1">
        <w:r>
          <w:rPr>
            <w:rFonts w:ascii="Times New Roman" w:hAnsi="Times New Roman" w:cs="Times New Roman"/>
            <w:spacing w:val="-6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Думы города от 07.10.2009 № 604-IV ДГ</w:t>
      </w:r>
      <w:r>
        <w:rPr>
          <w:rFonts w:ascii="Times New Roman" w:hAnsi="Times New Roman" w:cs="Times New Roman"/>
          <w:sz w:val="28"/>
          <w:szCs w:val="28"/>
        </w:rPr>
        <w:t xml:space="preserve"> «О Положении о порядке управления и распоряжения имуществом, находящимся в муниципальной собственности».</w:t>
      </w: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1022"/>
      <w:bookmarkEnd w:id="11"/>
      <w:r>
        <w:rPr>
          <w:rFonts w:ascii="Times New Roman" w:hAnsi="Times New Roman" w:cs="Times New Roman"/>
          <w:sz w:val="28"/>
          <w:szCs w:val="28"/>
        </w:rPr>
        <w:t xml:space="preserve">2.2. Пользователь в срок и на </w:t>
      </w:r>
      <w:r>
        <w:rPr>
          <w:rFonts w:ascii="Times New Roman" w:hAnsi="Times New Roman" w:cs="Times New Roman"/>
          <w:sz w:val="28"/>
          <w:szCs w:val="28"/>
        </w:rPr>
        <w:t>условиях, установленных договором, осуществляет возмещение расходов бюджета города.</w:t>
      </w: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sub_243"/>
      <w:bookmarkEnd w:id="12"/>
      <w:r>
        <w:rPr>
          <w:rFonts w:ascii="Times New Roman" w:hAnsi="Times New Roman" w:cs="Times New Roman"/>
          <w:sz w:val="28"/>
          <w:szCs w:val="28"/>
        </w:rPr>
        <w:t>2.3. Расходы бюджета города учитываются при формировании проекта бюджета главного распорядителя бюджетных средств Администрации города на очередной финансовый год и плановы</w:t>
      </w:r>
      <w:r>
        <w:rPr>
          <w:rFonts w:ascii="Times New Roman" w:hAnsi="Times New Roman" w:cs="Times New Roman"/>
          <w:sz w:val="28"/>
          <w:szCs w:val="28"/>
        </w:rPr>
        <w:t>й период в составе расходов комитета.</w:t>
      </w:r>
      <w:bookmarkStart w:id="14" w:name="sub_254"/>
      <w:bookmarkStart w:id="15" w:name="sub_244"/>
      <w:bookmarkEnd w:id="13"/>
    </w:p>
    <w:bookmarkEnd w:id="14"/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Уполномоченное структурное подразделение оплачивает расходы </w:t>
      </w:r>
      <w:r>
        <w:rPr>
          <w:rFonts w:ascii="Times New Roman" w:hAnsi="Times New Roman" w:cs="Times New Roman"/>
          <w:spacing w:val="-4"/>
          <w:sz w:val="28"/>
          <w:szCs w:val="28"/>
        </w:rPr>
        <w:t>бюджета города в полном объеме за счет средств, предусмотренных в бюджетной</w:t>
      </w:r>
      <w:r>
        <w:rPr>
          <w:rFonts w:ascii="Times New Roman" w:hAnsi="Times New Roman" w:cs="Times New Roman"/>
          <w:sz w:val="28"/>
          <w:szCs w:val="28"/>
        </w:rPr>
        <w:t xml:space="preserve"> росписи главного распорядителя бюджетных средств Администрации города.</w:t>
      </w: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245"/>
      <w:bookmarkEnd w:id="15"/>
      <w:r>
        <w:rPr>
          <w:rFonts w:ascii="Times New Roman" w:hAnsi="Times New Roman" w:cs="Times New Roman"/>
          <w:sz w:val="28"/>
          <w:szCs w:val="28"/>
        </w:rPr>
        <w:t>2.5. В</w:t>
      </w:r>
      <w:r>
        <w:rPr>
          <w:rFonts w:ascii="Times New Roman" w:hAnsi="Times New Roman" w:cs="Times New Roman"/>
          <w:sz w:val="28"/>
          <w:szCs w:val="28"/>
        </w:rPr>
        <w:t xml:space="preserve"> целях возмещения расходов бюджета города уполномоченное </w:t>
      </w:r>
      <w:r>
        <w:rPr>
          <w:rFonts w:ascii="Times New Roman" w:hAnsi="Times New Roman" w:cs="Times New Roman"/>
          <w:spacing w:val="-4"/>
          <w:sz w:val="28"/>
          <w:szCs w:val="28"/>
        </w:rPr>
        <w:t>структурное подразделение ежемесячно производит расчеты по каждому пользователю</w:t>
      </w:r>
      <w:r>
        <w:rPr>
          <w:rFonts w:ascii="Times New Roman" w:hAnsi="Times New Roman" w:cs="Times New Roman"/>
          <w:sz w:val="28"/>
          <w:szCs w:val="28"/>
        </w:rPr>
        <w:t xml:space="preserve"> пропорционально занимаемой им площади помещения с целью определения его доли в общем объеме потребления каждой услуги з</w:t>
      </w:r>
      <w:r>
        <w:rPr>
          <w:rFonts w:ascii="Times New Roman" w:hAnsi="Times New Roman" w:cs="Times New Roman"/>
          <w:sz w:val="28"/>
          <w:szCs w:val="28"/>
        </w:rPr>
        <w:t>а предшествующий месяц            и до 20 числа подготавливает счет соответствующему пользователю. Пользователь самостоятельно получает счет у уполномоченного структурного подразделения или путем электронного документооборота.</w:t>
      </w:r>
    </w:p>
    <w:bookmarkEnd w:id="16"/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2.6. Возмещение расходов бюдж</w:t>
      </w:r>
      <w:r>
        <w:rPr>
          <w:rFonts w:ascii="Times New Roman" w:hAnsi="Times New Roman" w:cs="Times New Roman"/>
          <w:spacing w:val="-4"/>
          <w:sz w:val="28"/>
          <w:szCs w:val="28"/>
        </w:rPr>
        <w:t>ета города осуществляется пользователями</w:t>
      </w:r>
      <w:r>
        <w:rPr>
          <w:rFonts w:ascii="Times New Roman" w:hAnsi="Times New Roman" w:cs="Times New Roman"/>
          <w:sz w:val="28"/>
          <w:szCs w:val="28"/>
        </w:rPr>
        <w:t xml:space="preserve"> ежемесячно до 30 числа на основании выставленных уполномоченным структурным подразделением счетов путем перечисления средств в доход бюджета города.</w:t>
      </w: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251"/>
      <w:r>
        <w:rPr>
          <w:rFonts w:ascii="Times New Roman" w:hAnsi="Times New Roman" w:cs="Times New Roman"/>
          <w:sz w:val="28"/>
          <w:szCs w:val="28"/>
        </w:rPr>
        <w:t>2.7. Обязанность и порядок возмещения расходов бюджета города указ</w:t>
      </w:r>
      <w:r>
        <w:rPr>
          <w:rFonts w:ascii="Times New Roman" w:hAnsi="Times New Roman" w:cs="Times New Roman"/>
          <w:sz w:val="28"/>
          <w:szCs w:val="28"/>
        </w:rPr>
        <w:t>ываются в заключаемых договорах.</w:t>
      </w:r>
      <w:bookmarkStart w:id="18" w:name="sub_1026"/>
      <w:bookmarkEnd w:id="17"/>
    </w:p>
    <w:bookmarkEnd w:id="18"/>
    <w:p w:rsidR="008E5F55" w:rsidRDefault="008E5F5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E5F55" w:rsidRDefault="00D1094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03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 Учет и контроль за поступлением средств </w:t>
      </w:r>
      <w:bookmarkEnd w:id="19"/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0" w:name="sub_1031"/>
      <w:r>
        <w:rPr>
          <w:rFonts w:ascii="Times New Roman" w:hAnsi="Times New Roman" w:cs="Times New Roman"/>
          <w:sz w:val="28"/>
          <w:szCs w:val="28"/>
        </w:rPr>
        <w:t>3.1. Уполномоченное структурное подразделение ведет учет поступления средств от возмещения расходов бюджета города в части начислений и поступлений средств.</w:t>
      </w: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1" w:name="sub_1032"/>
      <w:bookmarkEnd w:id="20"/>
      <w:r>
        <w:rPr>
          <w:rFonts w:ascii="Times New Roman" w:hAnsi="Times New Roman" w:cs="Times New Roman"/>
          <w:sz w:val="28"/>
          <w:szCs w:val="28"/>
        </w:rPr>
        <w:t xml:space="preserve">3.2. Контроль </w:t>
      </w:r>
      <w:r>
        <w:rPr>
          <w:rFonts w:ascii="Times New Roman" w:hAnsi="Times New Roman" w:cs="Times New Roman"/>
          <w:sz w:val="28"/>
          <w:szCs w:val="28"/>
        </w:rPr>
        <w:t>своевременности и полноты возмещения расходов бюджета города осуществляется уполномоченным структурным подразделением.</w:t>
      </w: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" w:name="sub_1033"/>
      <w:bookmarkEnd w:id="21"/>
      <w:r>
        <w:rPr>
          <w:rFonts w:ascii="Times New Roman" w:hAnsi="Times New Roman" w:cs="Times New Roman"/>
          <w:sz w:val="28"/>
          <w:szCs w:val="28"/>
        </w:rPr>
        <w:t xml:space="preserve">3.3.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или поступления их не в полном                   объеме уполномоченное структурное подразделение в те</w:t>
      </w:r>
      <w:r>
        <w:rPr>
          <w:rFonts w:ascii="Times New Roman" w:hAnsi="Times New Roman" w:cs="Times New Roman"/>
          <w:sz w:val="28"/>
          <w:szCs w:val="28"/>
        </w:rPr>
        <w:t>чение десяти рабочих дней предоставляет комитету сведения о наличии дебиторской задолженности по соответствующим договорам.</w:t>
      </w: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Комитет на основании сведений, полученных от уполномоченного структурного подразделения, направляет пользователю претензию на у</w:t>
      </w:r>
      <w:r>
        <w:rPr>
          <w:rFonts w:ascii="Times New Roman" w:hAnsi="Times New Roman" w:cs="Times New Roman"/>
          <w:sz w:val="28"/>
          <w:szCs w:val="28"/>
        </w:rPr>
        <w:t xml:space="preserve">плату задолженности, а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или отказа от оплаты                           в течение 15 дней расторгает договор в порядке, установленном законодательством Российской Федерации.</w:t>
      </w:r>
    </w:p>
    <w:p w:rsidR="008E5F55" w:rsidRDefault="00D1094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" w:name="sub_1035"/>
      <w:bookmarkEnd w:id="22"/>
      <w:r>
        <w:rPr>
          <w:rFonts w:ascii="Times New Roman" w:hAnsi="Times New Roman" w:cs="Times New Roman"/>
          <w:sz w:val="28"/>
          <w:szCs w:val="28"/>
        </w:rPr>
        <w:t>3.5. Уполномоченное структурное подразделение осущест</w:t>
      </w:r>
      <w:r>
        <w:rPr>
          <w:rFonts w:ascii="Times New Roman" w:hAnsi="Times New Roman" w:cs="Times New Roman"/>
          <w:sz w:val="28"/>
          <w:szCs w:val="28"/>
        </w:rPr>
        <w:t>вляет контроль поступившего возмещения и принятых мер по погашению дебиторской задолженности в случае ее возникновения.</w:t>
      </w:r>
      <w:bookmarkEnd w:id="23"/>
    </w:p>
    <w:sectPr w:rsidR="008E5F55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94A" w:rsidRDefault="00D1094A">
      <w:r>
        <w:separator/>
      </w:r>
    </w:p>
  </w:endnote>
  <w:endnote w:type="continuationSeparator" w:id="0">
    <w:p w:rsidR="00D1094A" w:rsidRDefault="00D1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94A" w:rsidRDefault="00D1094A">
      <w:r>
        <w:separator/>
      </w:r>
    </w:p>
  </w:footnote>
  <w:footnote w:type="continuationSeparator" w:id="0">
    <w:p w:rsidR="00D1094A" w:rsidRDefault="00D10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E5F55" w:rsidRDefault="00D1094A">
        <w:pPr>
          <w:pStyle w:val="a5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06FA">
          <w:rPr>
            <w:rFonts w:ascii="Times New Roman" w:hAnsi="Times New Roman" w:cs="Times New Roman"/>
            <w:noProof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E5F55" w:rsidRDefault="008E5F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55"/>
    <w:rsid w:val="003830DD"/>
    <w:rsid w:val="005406FA"/>
    <w:rsid w:val="008E5F55"/>
    <w:rsid w:val="00D1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2CA3CEC-D664-4512-96A9-8F9A01A2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pPr>
      <w:ind w:firstLine="0"/>
    </w:pPr>
  </w:style>
  <w:style w:type="paragraph" w:customStyle="1" w:styleId="a4">
    <w:name w:val="Прижатый влево"/>
    <w:basedOn w:val="a"/>
    <w:next w:val="a"/>
    <w:uiPriority w:val="99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202.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9126216.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126216.0" TargetMode="External"/><Relationship Id="rId11" Type="http://schemas.openxmlformats.org/officeDocument/2006/relationships/hyperlink" Target="garantF1://29016561.0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12012604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9016561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2016-03-21T05:50:00Z</cp:lastPrinted>
  <dcterms:created xsi:type="dcterms:W3CDTF">2016-03-23T09:54:00Z</dcterms:created>
  <dcterms:modified xsi:type="dcterms:W3CDTF">2016-03-23T09:54:00Z</dcterms:modified>
</cp:coreProperties>
</file>