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FE" w:rsidRDefault="002330F1" w:rsidP="005069FE">
      <w:pPr>
        <w:ind w:right="510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№200</w:t>
      </w:r>
      <w:r w:rsidR="007A0EF9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от 22.03.2016 «</w:t>
      </w:r>
      <w:r w:rsidR="005069FE" w:rsidRPr="00F95936">
        <w:rPr>
          <w:rFonts w:ascii="Times New Roman" w:hAnsi="Times New Roman" w:cs="Times New Roman"/>
          <w:bCs/>
          <w:sz w:val="28"/>
          <w:szCs w:val="28"/>
        </w:rPr>
        <w:t>О</w:t>
      </w:r>
      <w:r w:rsidR="005069F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</w:p>
    <w:p w:rsidR="005069FE" w:rsidRDefault="005069FE" w:rsidP="005069FE">
      <w:pPr>
        <w:ind w:right="510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</w:p>
    <w:p w:rsidR="005069FE" w:rsidRDefault="005069FE" w:rsidP="005069FE">
      <w:pPr>
        <w:ind w:right="510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города от 03.09.2013 № 6337 </w:t>
      </w:r>
    </w:p>
    <w:p w:rsidR="005069FE" w:rsidRDefault="005069FE" w:rsidP="005069FE">
      <w:pPr>
        <w:ind w:right="510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определении единых </w:t>
      </w:r>
    </w:p>
    <w:p w:rsidR="005069FE" w:rsidRDefault="005069FE" w:rsidP="005069FE">
      <w:pPr>
        <w:ind w:right="510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теплоснабжающих организаций </w:t>
      </w:r>
    </w:p>
    <w:p w:rsidR="005069FE" w:rsidRDefault="005069FE" w:rsidP="005069FE">
      <w:pPr>
        <w:ind w:right="510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</w:t>
      </w:r>
    </w:p>
    <w:p w:rsidR="005069FE" w:rsidRDefault="005069FE" w:rsidP="005069FE">
      <w:pPr>
        <w:ind w:right="510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городской округ </w:t>
      </w:r>
    </w:p>
    <w:p w:rsidR="005069FE" w:rsidRPr="00F95936" w:rsidRDefault="005069FE" w:rsidP="005069FE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 Сургут» </w:t>
      </w:r>
    </w:p>
    <w:p w:rsidR="005069FE" w:rsidRDefault="005069FE" w:rsidP="005069FE">
      <w:pPr>
        <w:rPr>
          <w:rFonts w:ascii="Times New Roman" w:hAnsi="Times New Roman" w:cs="Times New Roman"/>
          <w:sz w:val="28"/>
          <w:szCs w:val="28"/>
        </w:rPr>
      </w:pPr>
    </w:p>
    <w:p w:rsidR="005069FE" w:rsidRDefault="005069FE" w:rsidP="005069FE">
      <w:pPr>
        <w:rPr>
          <w:rFonts w:ascii="Times New Roman" w:hAnsi="Times New Roman" w:cs="Times New Roman"/>
          <w:sz w:val="28"/>
          <w:szCs w:val="28"/>
        </w:rPr>
      </w:pPr>
    </w:p>
    <w:p w:rsidR="005069FE" w:rsidRDefault="005069FE" w:rsidP="005069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4D7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ст.6</w:t>
      </w:r>
      <w:r w:rsidRPr="00BA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190-ФЗ             «О тепло</w:t>
      </w:r>
      <w:r w:rsidRPr="009C1CE9">
        <w:rPr>
          <w:rFonts w:ascii="Times New Roman" w:hAnsi="Times New Roman" w:cs="Times New Roman"/>
          <w:spacing w:val="-6"/>
          <w:sz w:val="28"/>
          <w:szCs w:val="28"/>
        </w:rPr>
        <w:t>снабжении»</w:t>
      </w:r>
      <w:r>
        <w:rPr>
          <w:rFonts w:ascii="Times New Roman" w:hAnsi="Times New Roman" w:cs="Times New Roman"/>
          <w:spacing w:val="-6"/>
          <w:sz w:val="28"/>
          <w:szCs w:val="28"/>
        </w:rPr>
        <w:t>, П</w:t>
      </w:r>
      <w:r w:rsidRPr="009C1CE9">
        <w:rPr>
          <w:rFonts w:ascii="Times New Roman" w:hAnsi="Times New Roman" w:cs="Times New Roman"/>
          <w:spacing w:val="-6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</w:t>
      </w:r>
      <w:r w:rsidRPr="009C1CE9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6"/>
          <w:sz w:val="28"/>
          <w:szCs w:val="28"/>
        </w:rPr>
        <w:t>08.08</w:t>
      </w:r>
      <w:r w:rsidRPr="009C1CE9">
        <w:rPr>
          <w:rFonts w:ascii="Times New Roman" w:hAnsi="Times New Roman" w:cs="Times New Roman"/>
          <w:spacing w:val="-6"/>
          <w:sz w:val="28"/>
          <w:szCs w:val="28"/>
        </w:rPr>
        <w:t>.2012</w:t>
      </w:r>
      <w:r>
        <w:rPr>
          <w:rFonts w:ascii="Times New Roman" w:hAnsi="Times New Roman" w:cs="Times New Roman"/>
          <w:sz w:val="28"/>
          <w:szCs w:val="28"/>
        </w:rPr>
        <w:t xml:space="preserve"> № 808 «Об организации теплоснабжения в Российской Федерации </w:t>
      </w:r>
      <w:r w:rsidRPr="00B92F44">
        <w:rPr>
          <w:rFonts w:ascii="Times New Roman" w:hAnsi="Times New Roman" w:cs="Times New Roman"/>
          <w:spacing w:val="-6"/>
          <w:sz w:val="28"/>
          <w:szCs w:val="28"/>
        </w:rPr>
        <w:t>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постановления Администрации города от 08.08.2013 № 5775 </w:t>
      </w:r>
      <w:r w:rsidR="00D57A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схемы теплоснабжения города Сургута»:</w:t>
      </w:r>
    </w:p>
    <w:p w:rsidR="005069FE" w:rsidRDefault="005069FE" w:rsidP="005069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734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03.09.</w:t>
      </w:r>
      <w:r w:rsidRPr="00A7734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43">
        <w:rPr>
          <w:rFonts w:ascii="Times New Roman" w:hAnsi="Times New Roman" w:cs="Times New Roman"/>
          <w:sz w:val="28"/>
          <w:szCs w:val="28"/>
        </w:rPr>
        <w:t>№ 6337 «Об определении единых теплоснабжающих организаций на территории муниципального образования городской округ город Сургут»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069FE" w:rsidRPr="00A77343" w:rsidRDefault="005069FE" w:rsidP="005069FE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7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7343">
        <w:rPr>
          <w:rFonts w:ascii="Times New Roman" w:hAnsi="Times New Roman" w:cs="Times New Roman"/>
          <w:sz w:val="28"/>
          <w:szCs w:val="28"/>
        </w:rPr>
        <w:t>сключить пункт 1.3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9FE" w:rsidRDefault="005069FE" w:rsidP="005069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1.4 считать пунктом 1.3.</w:t>
      </w:r>
    </w:p>
    <w:p w:rsidR="005069FE" w:rsidRDefault="005069FE" w:rsidP="005069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Зону деятельности общества с ограниченной ответственностью «Русская тепловая компания» считать зоной деятельности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сети».  </w:t>
      </w:r>
    </w:p>
    <w:p w:rsidR="005069FE" w:rsidRDefault="005069FE" w:rsidP="005069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5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3FC">
        <w:rPr>
          <w:rFonts w:ascii="Times New Roman" w:hAnsi="Times New Roman" w:cs="Times New Roman"/>
          <w:sz w:val="28"/>
          <w:szCs w:val="28"/>
        </w:rPr>
        <w:t xml:space="preserve">правлению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политики опубликовать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  <w:bookmarkStart w:id="1" w:name="sub_7"/>
    </w:p>
    <w:p w:rsidR="005069FE" w:rsidRPr="00A80489" w:rsidRDefault="005069FE" w:rsidP="005069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0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8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города Базарова В.В.</w:t>
      </w:r>
    </w:p>
    <w:p w:rsidR="005069FE" w:rsidRPr="00A80489" w:rsidRDefault="005069FE" w:rsidP="005069FE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p w:rsidR="002F6974" w:rsidRDefault="002F6974" w:rsidP="005069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9FE" w:rsidRPr="005069FE" w:rsidRDefault="005069FE" w:rsidP="005069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5069FE" w:rsidRPr="005069FE" w:rsidSect="00506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6F0E"/>
    <w:multiLevelType w:val="hybridMultilevel"/>
    <w:tmpl w:val="67221E48"/>
    <w:lvl w:ilvl="0" w:tplc="B2DAC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FE"/>
    <w:rsid w:val="002330F1"/>
    <w:rsid w:val="002F6974"/>
    <w:rsid w:val="005069FE"/>
    <w:rsid w:val="005A79A9"/>
    <w:rsid w:val="0069293D"/>
    <w:rsid w:val="007A0EF9"/>
    <w:rsid w:val="00B92F44"/>
    <w:rsid w:val="00D57A52"/>
    <w:rsid w:val="00DE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BB0F-BC04-4467-8AB3-385CE7B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5069FE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5069FE"/>
    <w:pPr>
      <w:ind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3</cp:revision>
  <cp:lastPrinted>2016-03-22T11:08:00Z</cp:lastPrinted>
  <dcterms:created xsi:type="dcterms:W3CDTF">2016-03-25T09:56:00Z</dcterms:created>
  <dcterms:modified xsi:type="dcterms:W3CDTF">2016-03-25T09:57:00Z</dcterms:modified>
</cp:coreProperties>
</file>