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1C" w:rsidRPr="00EA67FE" w:rsidRDefault="00EA67FE" w:rsidP="00EA67FE">
      <w:pPr>
        <w:widowControl w:val="0"/>
        <w:suppressAutoHyphens/>
        <w:autoSpaceDE w:val="0"/>
        <w:spacing w:after="0" w:line="240" w:lineRule="auto"/>
        <w:ind w:right="5102"/>
        <w:jc w:val="both"/>
        <w:rPr>
          <w:rFonts w:ascii="Times New Roman" w:hAnsi="Times New Roman"/>
          <w:b/>
          <w:sz w:val="28"/>
          <w:szCs w:val="28"/>
        </w:rPr>
      </w:pPr>
      <w:r w:rsidRPr="00EA67FE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 Администрации города №8178 от 07.11.2016 «</w:t>
      </w:r>
      <w:r w:rsidR="00854F13" w:rsidRPr="00EA67F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города от 03.09.2014 </w:t>
      </w:r>
      <w:r w:rsidR="00854F13" w:rsidRPr="00EA67F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№ 6086 </w:t>
      </w:r>
      <w:r w:rsidR="00854F13" w:rsidRPr="00EA67FE">
        <w:rPr>
          <w:rFonts w:ascii="Times New Roman" w:hAnsi="Times New Roman"/>
          <w:b/>
          <w:sz w:val="28"/>
          <w:szCs w:val="28"/>
        </w:rPr>
        <w:t xml:space="preserve">«О порядке определения </w:t>
      </w:r>
      <w:r w:rsidR="00854F13" w:rsidRPr="00EA67FE">
        <w:rPr>
          <w:rFonts w:ascii="Times New Roman" w:hAnsi="Times New Roman"/>
          <w:b/>
          <w:sz w:val="28"/>
          <w:szCs w:val="28"/>
        </w:rPr>
        <w:t xml:space="preserve">объема и предоставления субсидий территориальным общественным самоуправлениям города Сургута </w:t>
      </w:r>
    </w:p>
    <w:p w:rsidR="009A4B1C" w:rsidRPr="00EA67FE" w:rsidRDefault="00854F13" w:rsidP="00EA67FE">
      <w:pPr>
        <w:widowControl w:val="0"/>
        <w:suppressAutoHyphens/>
        <w:autoSpaceDE w:val="0"/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</w:rPr>
      </w:pPr>
      <w:r w:rsidRPr="00EA67FE">
        <w:rPr>
          <w:rFonts w:ascii="Times New Roman" w:hAnsi="Times New Roman"/>
          <w:b/>
          <w:sz w:val="28"/>
          <w:szCs w:val="28"/>
        </w:rPr>
        <w:t xml:space="preserve">на осуществление собственных </w:t>
      </w:r>
    </w:p>
    <w:p w:rsidR="009A4B1C" w:rsidRPr="00EA67FE" w:rsidRDefault="00854F13" w:rsidP="00EA67FE">
      <w:pPr>
        <w:widowControl w:val="0"/>
        <w:suppressAutoHyphens/>
        <w:autoSpaceDE w:val="0"/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</w:rPr>
      </w:pPr>
      <w:r w:rsidRPr="00EA67FE">
        <w:rPr>
          <w:rFonts w:ascii="Times New Roman" w:hAnsi="Times New Roman"/>
          <w:b/>
          <w:sz w:val="28"/>
          <w:szCs w:val="28"/>
        </w:rPr>
        <w:t xml:space="preserve">инициатив по вопросам местного </w:t>
      </w:r>
    </w:p>
    <w:p w:rsidR="009A4B1C" w:rsidRPr="00EA67FE" w:rsidRDefault="00854F13" w:rsidP="00EA67FE">
      <w:pPr>
        <w:widowControl w:val="0"/>
        <w:suppressAutoHyphens/>
        <w:autoSpaceDE w:val="0"/>
        <w:spacing w:after="0" w:line="240" w:lineRule="auto"/>
        <w:ind w:right="42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A67FE">
        <w:rPr>
          <w:rFonts w:ascii="Times New Roman" w:hAnsi="Times New Roman"/>
          <w:b/>
          <w:sz w:val="28"/>
          <w:szCs w:val="28"/>
        </w:rPr>
        <w:t>значения»</w:t>
      </w:r>
    </w:p>
    <w:p w:rsidR="009A4B1C" w:rsidRDefault="009A4B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A4B1C" w:rsidRDefault="009A4B1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A4B1C" w:rsidRDefault="00854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распоряжением Администрации города от 30.12.2005             № 3686 «Об утверждении Регламента Администрации города»:                                    </w:t>
      </w:r>
    </w:p>
    <w:p w:rsidR="009A4B1C" w:rsidRDefault="00854F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Внести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города от 03.09.2014 № 6086                       «О порядке определения объема и предоставления субсидий территориальным общественным самоуправлениям города Сургута на осуществление собст</w:t>
      </w:r>
      <w:r>
        <w:rPr>
          <w:rFonts w:ascii="Times New Roman" w:eastAsia="Times New Roman" w:hAnsi="Times New Roman"/>
          <w:spacing w:val="-4"/>
          <w:sz w:val="28"/>
          <w:szCs w:val="28"/>
          <w:lang w:eastAsia="ar-SA"/>
        </w:rPr>
        <w:t xml:space="preserve">венных инициатив по вопросам местного значения» 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(с изменениями      </w:t>
      </w:r>
      <w:r>
        <w:rPr>
          <w:rFonts w:ascii="Times New Roman" w:hAnsi="Times New Roman"/>
          <w:spacing w:val="-4"/>
          <w:sz w:val="28"/>
          <w:szCs w:val="28"/>
          <w:lang w:eastAsia="ar-SA"/>
        </w:rPr>
        <w:t xml:space="preserve">               от 15.12.2014</w:t>
      </w:r>
      <w:r>
        <w:rPr>
          <w:rFonts w:ascii="Times New Roman" w:hAnsi="Times New Roman"/>
          <w:sz w:val="28"/>
          <w:szCs w:val="28"/>
          <w:lang w:eastAsia="ar-SA"/>
        </w:rPr>
        <w:t xml:space="preserve"> № 8460, 12.03.2015 № 1658, 17.07.2015 № 5016,                            29.09.2015 № 6811, 04.02.2016 № 706, 10.03.2016 № 1638, 31.03.2016                 № 2322, 11.05.2016 № 3470, 05.10.2016 № 7388)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следующие изменения:</w:t>
      </w:r>
    </w:p>
    <w:p w:rsidR="009A4B1C" w:rsidRDefault="00854F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пр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иложении к постановлению пункт 2.19 дополнить подпунктами 2.19.1, 2.19.2 следующего содержания:</w:t>
      </w:r>
    </w:p>
    <w:p w:rsidR="009A4B1C" w:rsidRDefault="00854F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«2.19.1. Перечисление субсидии в текущем финансовом году приостанавливается в случае неисполнения ТОС требования о возврате неиспользованных остатков субсидии з</w:t>
      </w:r>
      <w:r>
        <w:rPr>
          <w:rFonts w:ascii="Times New Roman" w:hAnsi="Times New Roman"/>
          <w:sz w:val="28"/>
          <w:szCs w:val="28"/>
        </w:rPr>
        <w:t>а отчетные периоды, включая субсидии прошлых лет,           до перечисления неиспользованных остатков субсидии в полном объеме                   в доход местного бюджета.</w:t>
      </w:r>
    </w:p>
    <w:p w:rsidR="009A4B1C" w:rsidRDefault="00854F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2.19.2. В течение трех рабочих дней с момента истечения срока возврата неиспользованн</w:t>
      </w:r>
      <w:r>
        <w:rPr>
          <w:rFonts w:ascii="Times New Roman" w:hAnsi="Times New Roman"/>
          <w:sz w:val="28"/>
          <w:szCs w:val="28"/>
        </w:rPr>
        <w:t xml:space="preserve">ых остатков субсидии, указанного в требовании (уведомлении), управление бюджетного учёта и отчётности в письменной форме доводит                до сведения ТОС решение о приостановлении перечисления субсидии с указанием оснований его принятия». </w:t>
      </w:r>
    </w:p>
    <w:p w:rsidR="009A4B1C" w:rsidRDefault="00854F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Управле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нию информационной политики опубликовать настоящее           постановление в средствах массовой информации и разместить на официальном портале Администрации города.</w:t>
      </w:r>
    </w:p>
    <w:p w:rsidR="009A4B1C" w:rsidRDefault="00854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Контроль за выполнением постановления возложить на заместителя                  главы Ад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министрации города Савенкова А.И.</w:t>
      </w:r>
    </w:p>
    <w:p w:rsidR="009A4B1C" w:rsidRDefault="009A4B1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A4B1C" w:rsidRDefault="009A4B1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A4B1C" w:rsidRDefault="00854F1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>Глава города                                                                                           В.Н. Шувалов</w:t>
      </w:r>
    </w:p>
    <w:p w:rsidR="009A4B1C" w:rsidRDefault="009A4B1C">
      <w:pPr>
        <w:rPr>
          <w:rFonts w:ascii="Times New Roman" w:hAnsi="Times New Roman"/>
          <w:sz w:val="28"/>
          <w:szCs w:val="28"/>
        </w:rPr>
      </w:pPr>
    </w:p>
    <w:sectPr w:rsidR="009A4B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1C"/>
    <w:rsid w:val="006E5242"/>
    <w:rsid w:val="00854F13"/>
    <w:rsid w:val="009A4B1C"/>
    <w:rsid w:val="00EA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E884A7E-6877-4A05-BD93-D2546E4A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2016-11-07T04:46:00Z</cp:lastPrinted>
  <dcterms:created xsi:type="dcterms:W3CDTF">2016-11-09T04:32:00Z</dcterms:created>
  <dcterms:modified xsi:type="dcterms:W3CDTF">2016-11-09T04:32:00Z</dcterms:modified>
</cp:coreProperties>
</file>