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81" w:rsidRPr="00CD7697" w:rsidRDefault="00CD7697" w:rsidP="00CD7697">
      <w:pPr>
        <w:jc w:val="both"/>
        <w:rPr>
          <w:b/>
          <w:sz w:val="28"/>
          <w:szCs w:val="28"/>
        </w:rPr>
      </w:pPr>
      <w:r w:rsidRPr="00CD7697">
        <w:rPr>
          <w:b/>
          <w:sz w:val="28"/>
          <w:szCs w:val="28"/>
        </w:rPr>
        <w:t>Постановление Администрации города №8225 от 07.11.2016 «</w:t>
      </w:r>
      <w:r w:rsidR="00F3079C" w:rsidRPr="00CD7697">
        <w:rPr>
          <w:b/>
          <w:sz w:val="28"/>
          <w:szCs w:val="28"/>
        </w:rPr>
        <w:t>О внесении изменений в постановление Администрации города от 01.02.2016 № 595 «Об утверждении календарного плана физкультурных мероприятий</w:t>
      </w:r>
      <w:r w:rsidRPr="00CD7697">
        <w:rPr>
          <w:b/>
          <w:sz w:val="28"/>
          <w:szCs w:val="28"/>
        </w:rPr>
        <w:t xml:space="preserve"> </w:t>
      </w:r>
      <w:r w:rsidR="00F3079C" w:rsidRPr="00CD7697">
        <w:rPr>
          <w:b/>
          <w:sz w:val="28"/>
          <w:szCs w:val="28"/>
        </w:rPr>
        <w:t>и спортивных мероприятий муниципального образования городской округ город Сургут на 2016 год»</w:t>
      </w:r>
    </w:p>
    <w:p w:rsidR="00023C81" w:rsidRPr="00CD7697" w:rsidRDefault="00023C81" w:rsidP="00CD7697">
      <w:pPr>
        <w:pStyle w:val="a3"/>
        <w:ind w:firstLine="360"/>
        <w:rPr>
          <w:b/>
          <w:color w:val="FF0000"/>
          <w:szCs w:val="28"/>
        </w:rPr>
      </w:pPr>
    </w:p>
    <w:p w:rsidR="00023C81" w:rsidRDefault="00023C81">
      <w:pPr>
        <w:pStyle w:val="a3"/>
        <w:ind w:firstLine="360"/>
        <w:rPr>
          <w:color w:val="FF0000"/>
          <w:szCs w:val="28"/>
        </w:rPr>
      </w:pPr>
    </w:p>
    <w:p w:rsidR="00023C81" w:rsidRDefault="00F3079C">
      <w:pPr>
        <w:pStyle w:val="a3"/>
        <w:ind w:firstLine="567"/>
        <w:rPr>
          <w:szCs w:val="28"/>
        </w:rPr>
      </w:pPr>
      <w:r>
        <w:rPr>
          <w:szCs w:val="28"/>
        </w:rPr>
        <w:t xml:space="preserve">В соответствии с распоряжениями Администрации города от 07.06.2016                         </w:t>
      </w:r>
      <w:r>
        <w:rPr>
          <w:spacing w:val="-6"/>
          <w:szCs w:val="28"/>
        </w:rPr>
        <w:t>№ 969 «Об упразднении департамента культуры, молодёжной политики и спорта</w:t>
      </w:r>
      <w:r>
        <w:rPr>
          <w:szCs w:val="28"/>
        </w:rPr>
        <w:t xml:space="preserve"> Администрации города, утверждении плана ликвидационных мероприятий               департамента культуры, молодёжной политики и спорта Администрации города и состава ликвидационной комиссии», от 01.07.2016 № 1179 «Об утверждении положения об управлении физической культуры и спорта Администрации                города», от 30.12.2005 № 3686 «Об утверждении Регламента Администрации города», в целях приведения муниципального правового акта в соответствие                  с действующим законодательством:</w:t>
      </w:r>
    </w:p>
    <w:p w:rsidR="00023C81" w:rsidRDefault="00F3079C">
      <w:pPr>
        <w:pStyle w:val="a3"/>
        <w:ind w:firstLine="567"/>
        <w:rPr>
          <w:spacing w:val="-6"/>
          <w:szCs w:val="28"/>
        </w:rPr>
      </w:pPr>
      <w:r>
        <w:rPr>
          <w:szCs w:val="28"/>
        </w:rPr>
        <w:t xml:space="preserve">1. Внести в постановление Администрации города от 01.02.2016 № 595                  </w:t>
      </w:r>
      <w:proofErr w:type="gramStart"/>
      <w:r>
        <w:rPr>
          <w:szCs w:val="28"/>
        </w:rPr>
        <w:t xml:space="preserve">   </w:t>
      </w:r>
      <w:r>
        <w:rPr>
          <w:spacing w:val="-6"/>
          <w:szCs w:val="28"/>
        </w:rPr>
        <w:t>«</w:t>
      </w:r>
      <w:proofErr w:type="gramEnd"/>
      <w:r>
        <w:rPr>
          <w:spacing w:val="-6"/>
          <w:szCs w:val="28"/>
        </w:rPr>
        <w:t>Об утверждении календарного плана физкультурных мероприятий и спортивных</w:t>
      </w:r>
      <w:r>
        <w:rPr>
          <w:szCs w:val="28"/>
        </w:rPr>
        <w:t xml:space="preserve"> мероприятий муниципального образования городской округ город Сургут                  на 2016 год» (с изменениями от 31.03.2016 № 2306, 06.05.2016 № 3423, </w:t>
      </w:r>
      <w:r>
        <w:rPr>
          <w:spacing w:val="-6"/>
          <w:szCs w:val="28"/>
        </w:rPr>
        <w:t>25.05.2016 № 3870, 26.08.2016 № 6466, 12.10.2016 № 7609) следующие изменения:</w:t>
      </w:r>
    </w:p>
    <w:p w:rsidR="00023C81" w:rsidRDefault="00F3079C">
      <w:pPr>
        <w:pStyle w:val="a3"/>
        <w:ind w:firstLine="567"/>
        <w:rPr>
          <w:szCs w:val="28"/>
        </w:rPr>
      </w:pPr>
      <w:r>
        <w:rPr>
          <w:spacing w:val="-6"/>
          <w:szCs w:val="28"/>
        </w:rPr>
        <w:t xml:space="preserve">1.1. В </w:t>
      </w:r>
      <w:r>
        <w:rPr>
          <w:szCs w:val="28"/>
        </w:rPr>
        <w:t>тексте постановления и приложения к нему слова «департамент культуры, молодёжной политики и спорта» заменить словами «управление             физической культуры и спорта» в соответствующих падежах.</w:t>
      </w:r>
    </w:p>
    <w:p w:rsidR="00023C81" w:rsidRDefault="00F3079C">
      <w:pPr>
        <w:pStyle w:val="a3"/>
        <w:ind w:firstLine="567"/>
        <w:rPr>
          <w:szCs w:val="28"/>
        </w:rPr>
      </w:pPr>
      <w:r>
        <w:rPr>
          <w:szCs w:val="28"/>
        </w:rPr>
        <w:t>1.2. Пункты 2.2.10, 3.15, 3.33, 3.34, 3.37, 3.39, 3.52, 3.86, 3.95, 3.105, 3.106, 3.130 приложения к постановлению изложить в новой редакции согласно             приложению 1 к настоящему постановлению.</w:t>
      </w:r>
    </w:p>
    <w:p w:rsidR="00023C81" w:rsidRDefault="00F3079C">
      <w:pPr>
        <w:pStyle w:val="a3"/>
        <w:ind w:firstLine="567"/>
        <w:rPr>
          <w:szCs w:val="28"/>
        </w:rPr>
      </w:pPr>
      <w:r>
        <w:rPr>
          <w:szCs w:val="28"/>
        </w:rPr>
        <w:t xml:space="preserve">1.3. Дополнить приложение к постановлению пунктами 3.83.1, 3.110.1, 3.126.1 согласно приложению 2 к настоящему постановлению. </w:t>
      </w:r>
    </w:p>
    <w:p w:rsidR="00023C81" w:rsidRDefault="00F3079C">
      <w:pPr>
        <w:pStyle w:val="a3"/>
        <w:ind w:firstLine="567"/>
        <w:rPr>
          <w:szCs w:val="28"/>
        </w:rPr>
      </w:pPr>
      <w:r>
        <w:rPr>
          <w:szCs w:val="28"/>
        </w:rPr>
        <w:t xml:space="preserve">1.4. Пункт 3.157 приложения к постановлению исключить.   </w:t>
      </w:r>
    </w:p>
    <w:p w:rsidR="00023C81" w:rsidRDefault="00F3079C">
      <w:pPr>
        <w:pStyle w:val="a3"/>
        <w:ind w:firstLine="567"/>
        <w:rPr>
          <w:szCs w:val="28"/>
        </w:rPr>
      </w:pPr>
      <w:r>
        <w:rPr>
          <w:szCs w:val="28"/>
        </w:rPr>
        <w:t>2. Управлению информационной политики опубликовать настоящее                   постановление в средствах массовой информации и разместить на официальном портале Администрации города.</w:t>
      </w:r>
    </w:p>
    <w:p w:rsidR="00023C81" w:rsidRDefault="00F3079C">
      <w:pPr>
        <w:pStyle w:val="a3"/>
        <w:ind w:firstLine="567"/>
        <w:rPr>
          <w:szCs w:val="28"/>
        </w:rPr>
      </w:pPr>
      <w:r>
        <w:rPr>
          <w:spacing w:val="-6"/>
          <w:szCs w:val="28"/>
        </w:rPr>
        <w:t>3. Действие настоящего постановления распространяется на правоотношения,</w:t>
      </w:r>
      <w:r>
        <w:rPr>
          <w:szCs w:val="28"/>
        </w:rPr>
        <w:t xml:space="preserve"> возникшие с 01.07.2016.</w:t>
      </w:r>
    </w:p>
    <w:p w:rsidR="00023C81" w:rsidRDefault="00F3079C">
      <w:pPr>
        <w:pStyle w:val="a3"/>
        <w:ind w:firstLine="567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     главы Администрации города Пелевина А.Р.</w:t>
      </w:r>
    </w:p>
    <w:p w:rsidR="00023C81" w:rsidRDefault="00023C81">
      <w:pPr>
        <w:ind w:firstLine="567"/>
        <w:jc w:val="both"/>
        <w:rPr>
          <w:sz w:val="28"/>
          <w:szCs w:val="28"/>
        </w:rPr>
      </w:pPr>
    </w:p>
    <w:p w:rsidR="00023C81" w:rsidRDefault="00023C81">
      <w:pPr>
        <w:ind w:firstLine="567"/>
        <w:jc w:val="both"/>
        <w:rPr>
          <w:sz w:val="28"/>
          <w:szCs w:val="28"/>
        </w:rPr>
      </w:pPr>
    </w:p>
    <w:p w:rsidR="00023C81" w:rsidRDefault="00F307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  <w:r>
        <w:rPr>
          <w:sz w:val="28"/>
          <w:szCs w:val="28"/>
        </w:rPr>
        <w:tab/>
      </w:r>
    </w:p>
    <w:p w:rsidR="00023C81" w:rsidRDefault="00023C81">
      <w:pPr>
        <w:ind w:firstLine="567"/>
        <w:jc w:val="both"/>
        <w:rPr>
          <w:sz w:val="28"/>
        </w:rPr>
      </w:pPr>
    </w:p>
    <w:p w:rsidR="00023C81" w:rsidRDefault="00023C81">
      <w:pPr>
        <w:rPr>
          <w:sz w:val="28"/>
          <w:szCs w:val="28"/>
        </w:rPr>
        <w:sectPr w:rsidR="00023C81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23C81" w:rsidRDefault="00F3079C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1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1 </w:t>
      </w:r>
    </w:p>
    <w:p w:rsidR="00023C81" w:rsidRDefault="00F3079C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023C81" w:rsidRDefault="00F3079C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3C81" w:rsidRDefault="00F3079C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____________</w:t>
      </w:r>
      <w:r>
        <w:rPr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 _______</w:t>
      </w: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F3079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Календарный план физкультурных мероприятий и спортивных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мероприятий муниципального образования городской округ город Сургут на 2016 год </w:t>
      </w:r>
    </w:p>
    <w:p w:rsidR="00023C81" w:rsidRDefault="00023C81">
      <w:pPr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418"/>
        <w:gridCol w:w="2696"/>
        <w:gridCol w:w="2855"/>
        <w:gridCol w:w="10"/>
        <w:gridCol w:w="2633"/>
        <w:gridCol w:w="2156"/>
      </w:tblGrid>
      <w:tr w:rsidR="00023C81">
        <w:trPr>
          <w:trHeight w:val="270"/>
        </w:trPr>
        <w:tc>
          <w:tcPr>
            <w:tcW w:w="2833" w:type="dxa"/>
            <w:shd w:val="clear" w:color="auto" w:fill="auto"/>
          </w:tcPr>
          <w:p w:rsidR="00023C81" w:rsidRDefault="00F3079C">
            <w:pPr>
              <w:jc w:val="center"/>
            </w:pPr>
            <w:r>
              <w:t xml:space="preserve">Наименование </w:t>
            </w:r>
          </w:p>
          <w:p w:rsidR="00023C81" w:rsidRDefault="00F3079C">
            <w:pPr>
              <w:jc w:val="center"/>
            </w:pPr>
            <w: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jc w:val="center"/>
            </w:pPr>
            <w:r>
              <w:t xml:space="preserve">Сроки </w:t>
            </w:r>
          </w:p>
          <w:p w:rsidR="00023C81" w:rsidRDefault="00F3079C">
            <w:pPr>
              <w:jc w:val="center"/>
            </w:pPr>
            <w:r>
              <w:t>проведения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pPr>
              <w:jc w:val="center"/>
            </w:pPr>
            <w:r>
              <w:t>Место проведения</w:t>
            </w:r>
          </w:p>
        </w:tc>
        <w:tc>
          <w:tcPr>
            <w:tcW w:w="2855" w:type="dxa"/>
            <w:shd w:val="clear" w:color="auto" w:fill="auto"/>
          </w:tcPr>
          <w:p w:rsidR="00023C81" w:rsidRDefault="00F3079C">
            <w:pPr>
              <w:jc w:val="center"/>
            </w:pPr>
            <w:r>
              <w:t>Участники мероприятий</w:t>
            </w:r>
          </w:p>
        </w:tc>
        <w:tc>
          <w:tcPr>
            <w:tcW w:w="2643" w:type="dxa"/>
            <w:gridSpan w:val="2"/>
            <w:shd w:val="clear" w:color="auto" w:fill="auto"/>
          </w:tcPr>
          <w:p w:rsidR="00023C81" w:rsidRDefault="00F3079C">
            <w:pPr>
              <w:jc w:val="center"/>
            </w:pPr>
            <w:r>
              <w:t>Ответственные</w:t>
            </w:r>
          </w:p>
        </w:tc>
        <w:tc>
          <w:tcPr>
            <w:tcW w:w="2156" w:type="dxa"/>
            <w:shd w:val="clear" w:color="auto" w:fill="auto"/>
          </w:tcPr>
          <w:p w:rsidR="00023C81" w:rsidRDefault="00F3079C">
            <w:pPr>
              <w:jc w:val="center"/>
            </w:pPr>
            <w:r>
              <w:t>Учреждение</w:t>
            </w:r>
          </w:p>
        </w:tc>
      </w:tr>
      <w:bookmarkEnd w:id="0"/>
      <w:tr w:rsidR="00023C81">
        <w:trPr>
          <w:trHeight w:val="844"/>
        </w:trPr>
        <w:tc>
          <w:tcPr>
            <w:tcW w:w="2833" w:type="dxa"/>
            <w:shd w:val="clear" w:color="auto" w:fill="auto"/>
          </w:tcPr>
          <w:p w:rsidR="00023C81" w:rsidRDefault="00F3079C">
            <w:r>
              <w:t xml:space="preserve">2.2.10. Первенство </w:t>
            </w:r>
          </w:p>
          <w:p w:rsidR="00023C81" w:rsidRDefault="00F3079C">
            <w:r>
              <w:t xml:space="preserve">города по лыжным </w:t>
            </w:r>
          </w:p>
          <w:p w:rsidR="00023C81" w:rsidRDefault="00F3079C">
            <w:r>
              <w:t xml:space="preserve">гонкам среди лиц </w:t>
            </w:r>
          </w:p>
          <w:p w:rsidR="00023C81" w:rsidRDefault="00F3079C">
            <w:r>
              <w:t xml:space="preserve">с ограниченными </w:t>
            </w:r>
          </w:p>
          <w:p w:rsidR="00023C81" w:rsidRDefault="00F3079C">
            <w:r>
              <w:t>возможностями здоровья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jc w:val="center"/>
            </w:pPr>
            <w:r>
              <w:t xml:space="preserve">декабрь 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 xml:space="preserve">стадион «Спортивное ядро в 35А </w:t>
            </w:r>
            <w:proofErr w:type="gramStart"/>
            <w:r>
              <w:t>микро-районе</w:t>
            </w:r>
            <w:proofErr w:type="gramEnd"/>
            <w:r>
              <w:t>»</w:t>
            </w:r>
          </w:p>
        </w:tc>
        <w:tc>
          <w:tcPr>
            <w:tcW w:w="2855" w:type="dxa"/>
            <w:shd w:val="clear" w:color="auto" w:fill="auto"/>
          </w:tcPr>
          <w:p w:rsidR="00023C81" w:rsidRDefault="00F3079C">
            <w:r>
              <w:t>все желающие</w:t>
            </w:r>
          </w:p>
        </w:tc>
        <w:tc>
          <w:tcPr>
            <w:tcW w:w="2643" w:type="dxa"/>
            <w:gridSpan w:val="2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>и спорта, МБУ ДО СДЮСШОР «Кедр»</w:t>
            </w:r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>МБУ ДО СДЮСШОР «Кедр»</w:t>
            </w:r>
          </w:p>
        </w:tc>
      </w:tr>
      <w:tr w:rsidR="00023C81">
        <w:tc>
          <w:tcPr>
            <w:tcW w:w="2833" w:type="dxa"/>
            <w:shd w:val="clear" w:color="auto" w:fill="auto"/>
          </w:tcPr>
          <w:p w:rsidR="00023C81" w:rsidRDefault="00F3079C">
            <w:r>
              <w:t xml:space="preserve">3.15. Чемпионат города по баскетболу среди мужских команд 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октябрь – декабрь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 xml:space="preserve">спортивно-оздоровительный </w:t>
            </w:r>
          </w:p>
          <w:p w:rsidR="00023C81" w:rsidRDefault="00F3079C">
            <w:r>
              <w:t>комплекс «Энергетик»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023C81" w:rsidRDefault="00F3079C">
            <w:r>
              <w:t xml:space="preserve">команды учреждений, организаций, </w:t>
            </w:r>
          </w:p>
          <w:p w:rsidR="00023C81" w:rsidRDefault="00F3079C">
            <w:r>
              <w:t>предприятий</w:t>
            </w:r>
          </w:p>
        </w:tc>
        <w:tc>
          <w:tcPr>
            <w:tcW w:w="2633" w:type="dxa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>и спорта, МБУ ДО СДЮСШОР «</w:t>
            </w:r>
            <w:proofErr w:type="spellStart"/>
            <w:r>
              <w:t>Югория</w:t>
            </w:r>
            <w:proofErr w:type="spellEnd"/>
            <w:r>
              <w:t xml:space="preserve">» имени А.А. </w:t>
            </w:r>
            <w:proofErr w:type="spellStart"/>
            <w:r>
              <w:t>Пилояна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>МБУ ДО СДЮСШОР «</w:t>
            </w:r>
            <w:proofErr w:type="spellStart"/>
            <w:r>
              <w:t>Югория</w:t>
            </w:r>
            <w:proofErr w:type="spellEnd"/>
            <w:r>
              <w:t xml:space="preserve">» имени А.А. </w:t>
            </w:r>
            <w:proofErr w:type="spellStart"/>
            <w:r>
              <w:t>Пилояна</w:t>
            </w:r>
            <w:proofErr w:type="spellEnd"/>
          </w:p>
        </w:tc>
      </w:tr>
      <w:tr w:rsidR="00023C81">
        <w:trPr>
          <w:trHeight w:val="1148"/>
        </w:trPr>
        <w:tc>
          <w:tcPr>
            <w:tcW w:w="2833" w:type="dxa"/>
            <w:shd w:val="clear" w:color="auto" w:fill="auto"/>
          </w:tcPr>
          <w:p w:rsidR="00023C81" w:rsidRDefault="00F3079C">
            <w:pPr>
              <w:ind w:right="-108"/>
            </w:pPr>
            <w:r>
              <w:rPr>
                <w:spacing w:val="-6"/>
              </w:rPr>
              <w:t>3.33. Открытое первенство</w:t>
            </w:r>
            <w:r>
              <w:t xml:space="preserve"> города по волейболу </w:t>
            </w:r>
          </w:p>
          <w:p w:rsidR="00023C81" w:rsidRDefault="00F3079C">
            <w:pPr>
              <w:ind w:right="-108"/>
            </w:pPr>
            <w:r>
              <w:t>среди юношей 2002 – 2003 г.р.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октябрь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 xml:space="preserve">спортивный </w:t>
            </w:r>
          </w:p>
          <w:p w:rsidR="00023C81" w:rsidRDefault="00F3079C">
            <w:r>
              <w:t>комплекс «Аверс»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023C81" w:rsidRDefault="00F3079C">
            <w:pPr>
              <w:ind w:right="-76"/>
            </w:pPr>
            <w:r>
              <w:t xml:space="preserve">воспитанники </w:t>
            </w:r>
          </w:p>
          <w:p w:rsidR="00023C81" w:rsidRDefault="00F3079C">
            <w:pPr>
              <w:ind w:right="-76"/>
            </w:pPr>
            <w:r>
              <w:t xml:space="preserve">спортивных школ, </w:t>
            </w:r>
          </w:p>
          <w:p w:rsidR="00023C81" w:rsidRDefault="00F3079C">
            <w:pPr>
              <w:ind w:right="-76"/>
            </w:pPr>
            <w:r>
              <w:t>спортивных организаций</w:t>
            </w:r>
          </w:p>
        </w:tc>
        <w:tc>
          <w:tcPr>
            <w:tcW w:w="2633" w:type="dxa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 xml:space="preserve">и спорта, МБУ ДО СДЮСШОР «Аверс» </w:t>
            </w:r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>МБУ ДО СДЮСШОР «Аверс»</w:t>
            </w:r>
          </w:p>
        </w:tc>
      </w:tr>
      <w:tr w:rsidR="00023C81">
        <w:trPr>
          <w:trHeight w:val="886"/>
        </w:trPr>
        <w:tc>
          <w:tcPr>
            <w:tcW w:w="2833" w:type="dxa"/>
            <w:shd w:val="clear" w:color="auto" w:fill="auto"/>
          </w:tcPr>
          <w:p w:rsidR="00023C81" w:rsidRDefault="00F3079C">
            <w:pPr>
              <w:ind w:right="-109"/>
            </w:pPr>
            <w:r>
              <w:rPr>
                <w:spacing w:val="-6"/>
              </w:rPr>
              <w:t>3.34. Открытое первенство</w:t>
            </w:r>
            <w:r>
              <w:t xml:space="preserve"> города по волейболу </w:t>
            </w:r>
          </w:p>
          <w:p w:rsidR="00023C81" w:rsidRDefault="00F3079C">
            <w:pPr>
              <w:ind w:right="-109"/>
            </w:pPr>
            <w:r>
              <w:t>среди девушек 2002 – 2003 г.р.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октябрь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 xml:space="preserve">спортивный </w:t>
            </w:r>
          </w:p>
          <w:p w:rsidR="00023C81" w:rsidRDefault="00F3079C">
            <w:r>
              <w:t>комплекс «Аверс»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023C81" w:rsidRDefault="00F3079C">
            <w:r>
              <w:t xml:space="preserve">воспитанники </w:t>
            </w:r>
          </w:p>
          <w:p w:rsidR="00023C81" w:rsidRDefault="00F3079C">
            <w:r>
              <w:t xml:space="preserve">спортивных школ, </w:t>
            </w:r>
          </w:p>
          <w:p w:rsidR="00023C81" w:rsidRDefault="00F3079C">
            <w:r>
              <w:t>спортивных организаций</w:t>
            </w:r>
          </w:p>
        </w:tc>
        <w:tc>
          <w:tcPr>
            <w:tcW w:w="2633" w:type="dxa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 xml:space="preserve">и спорта, МБУ ДО СДЮСШОР «Аверс» </w:t>
            </w:r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>МБУ ДО СДЮСШОР «Аверс»</w:t>
            </w:r>
          </w:p>
        </w:tc>
      </w:tr>
    </w:tbl>
    <w:p w:rsidR="00023C81" w:rsidRDefault="00023C81"/>
    <w:p w:rsidR="00023C81" w:rsidRDefault="00023C81"/>
    <w:p w:rsidR="00023C81" w:rsidRDefault="00023C81"/>
    <w:p w:rsidR="00023C81" w:rsidRDefault="00023C81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418"/>
        <w:gridCol w:w="2696"/>
        <w:gridCol w:w="2865"/>
        <w:gridCol w:w="2633"/>
        <w:gridCol w:w="2156"/>
      </w:tblGrid>
      <w:tr w:rsidR="00023C81">
        <w:trPr>
          <w:trHeight w:val="558"/>
        </w:trPr>
        <w:tc>
          <w:tcPr>
            <w:tcW w:w="2833" w:type="dxa"/>
            <w:shd w:val="clear" w:color="auto" w:fill="auto"/>
          </w:tcPr>
          <w:p w:rsidR="00023C81" w:rsidRDefault="00F3079C">
            <w:pPr>
              <w:ind w:right="-109"/>
            </w:pPr>
            <w:r>
              <w:rPr>
                <w:spacing w:val="-6"/>
              </w:rPr>
              <w:t>3.37. Открытое первенство</w:t>
            </w:r>
            <w:r>
              <w:t xml:space="preserve"> города по волейболу </w:t>
            </w:r>
          </w:p>
          <w:p w:rsidR="00023C81" w:rsidRDefault="00F3079C">
            <w:pPr>
              <w:ind w:right="-109"/>
            </w:pPr>
            <w:r>
              <w:t>среди команд юношей 2004 – 2005 г.р., посвященное Дню народного единства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октябрь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 xml:space="preserve">«Спортивный центр </w:t>
            </w:r>
          </w:p>
          <w:p w:rsidR="00023C81" w:rsidRDefault="00F3079C">
            <w:r>
              <w:t xml:space="preserve">с универсальным </w:t>
            </w:r>
          </w:p>
          <w:p w:rsidR="00023C81" w:rsidRDefault="00F3079C">
            <w:r>
              <w:t>игровым залом (№1)»</w:t>
            </w:r>
          </w:p>
        </w:tc>
        <w:tc>
          <w:tcPr>
            <w:tcW w:w="2865" w:type="dxa"/>
            <w:shd w:val="clear" w:color="auto" w:fill="auto"/>
          </w:tcPr>
          <w:p w:rsidR="00023C81" w:rsidRDefault="00F3079C">
            <w:r>
              <w:t xml:space="preserve">воспитанники </w:t>
            </w:r>
          </w:p>
          <w:p w:rsidR="00023C81" w:rsidRDefault="00F3079C">
            <w:r>
              <w:t xml:space="preserve">спортивных школ, </w:t>
            </w:r>
          </w:p>
          <w:p w:rsidR="00023C81" w:rsidRDefault="00F3079C">
            <w:r>
              <w:t>спортивных организаций</w:t>
            </w:r>
          </w:p>
        </w:tc>
        <w:tc>
          <w:tcPr>
            <w:tcW w:w="2633" w:type="dxa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>и спорта, МБУ ДО СДЮСШОР №1</w:t>
            </w:r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>МБУ ДО СДЮСШОР №1</w:t>
            </w:r>
          </w:p>
        </w:tc>
      </w:tr>
      <w:tr w:rsidR="00023C81">
        <w:trPr>
          <w:trHeight w:val="1011"/>
        </w:trPr>
        <w:tc>
          <w:tcPr>
            <w:tcW w:w="2833" w:type="dxa"/>
            <w:shd w:val="clear" w:color="auto" w:fill="auto"/>
          </w:tcPr>
          <w:p w:rsidR="00023C81" w:rsidRDefault="00F3079C">
            <w:pPr>
              <w:ind w:right="-109"/>
            </w:pPr>
            <w:r>
              <w:rPr>
                <w:spacing w:val="-6"/>
              </w:rPr>
              <w:t>3.39. Открытое первенство</w:t>
            </w:r>
            <w:r>
              <w:t xml:space="preserve"> города по вольной борьбе среди юношей, посвященное 86 годовщине </w:t>
            </w:r>
          </w:p>
          <w:p w:rsidR="00023C81" w:rsidRDefault="00F3079C">
            <w:pPr>
              <w:ind w:right="-109"/>
            </w:pPr>
            <w:r>
              <w:t xml:space="preserve">со дня образования </w:t>
            </w:r>
          </w:p>
          <w:p w:rsidR="00023C81" w:rsidRDefault="00F3079C">
            <w:pPr>
              <w:ind w:right="-109"/>
            </w:pPr>
            <w:r>
              <w:t xml:space="preserve">Ханты-Мансийского </w:t>
            </w:r>
          </w:p>
          <w:p w:rsidR="00023C81" w:rsidRDefault="00F3079C">
            <w:r>
              <w:t>автономного округа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ноябрь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>спортивный комплекс «</w:t>
            </w:r>
            <w:proofErr w:type="spellStart"/>
            <w:r>
              <w:t>Югория</w:t>
            </w:r>
            <w:proofErr w:type="spellEnd"/>
            <w:r>
              <w:t>»</w:t>
            </w:r>
          </w:p>
        </w:tc>
        <w:tc>
          <w:tcPr>
            <w:tcW w:w="2865" w:type="dxa"/>
            <w:shd w:val="clear" w:color="auto" w:fill="auto"/>
          </w:tcPr>
          <w:p w:rsidR="00023C81" w:rsidRDefault="00F3079C">
            <w:r>
              <w:t xml:space="preserve">воспитанники </w:t>
            </w:r>
          </w:p>
          <w:p w:rsidR="00023C81" w:rsidRDefault="00F3079C">
            <w:r>
              <w:t xml:space="preserve">спортивных школ, </w:t>
            </w:r>
          </w:p>
          <w:p w:rsidR="00023C81" w:rsidRDefault="00F3079C">
            <w:r>
              <w:t>спортивных организаций</w:t>
            </w:r>
          </w:p>
        </w:tc>
        <w:tc>
          <w:tcPr>
            <w:tcW w:w="2633" w:type="dxa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>и спорта, МБУ ДО СДЮСШОР «</w:t>
            </w:r>
            <w:proofErr w:type="spellStart"/>
            <w:r>
              <w:t>Югория</w:t>
            </w:r>
            <w:proofErr w:type="spellEnd"/>
            <w:r>
              <w:t xml:space="preserve">» имени А.А. </w:t>
            </w:r>
            <w:proofErr w:type="spellStart"/>
            <w:r>
              <w:t>Пилояна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>МБУ ДО СДЮСШОР «</w:t>
            </w:r>
            <w:proofErr w:type="spellStart"/>
            <w:r>
              <w:t>Югория</w:t>
            </w:r>
            <w:proofErr w:type="spellEnd"/>
            <w:r>
              <w:t xml:space="preserve">» имени А.А. </w:t>
            </w:r>
            <w:proofErr w:type="spellStart"/>
            <w:r>
              <w:t>Пилояна</w:t>
            </w:r>
            <w:proofErr w:type="spellEnd"/>
          </w:p>
        </w:tc>
      </w:tr>
      <w:tr w:rsidR="00023C81">
        <w:trPr>
          <w:trHeight w:val="769"/>
        </w:trPr>
        <w:tc>
          <w:tcPr>
            <w:tcW w:w="2833" w:type="dxa"/>
            <w:shd w:val="clear" w:color="auto" w:fill="auto"/>
          </w:tcPr>
          <w:p w:rsidR="00023C81" w:rsidRDefault="00F3079C">
            <w:pPr>
              <w:ind w:right="-109"/>
            </w:pPr>
            <w:r>
              <w:rPr>
                <w:spacing w:val="-6"/>
              </w:rPr>
              <w:t>3.52. Открытое первенство</w:t>
            </w:r>
            <w:r>
              <w:t xml:space="preserve"> города по дзюдо среди юношей до 21 года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октябрь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>культурно-спортивный комплекс «Геолог»</w:t>
            </w:r>
          </w:p>
        </w:tc>
        <w:tc>
          <w:tcPr>
            <w:tcW w:w="2865" w:type="dxa"/>
            <w:shd w:val="clear" w:color="auto" w:fill="auto"/>
          </w:tcPr>
          <w:p w:rsidR="00023C81" w:rsidRDefault="00F3079C">
            <w:r>
              <w:t xml:space="preserve">воспитанники </w:t>
            </w:r>
          </w:p>
          <w:p w:rsidR="00023C81" w:rsidRDefault="00F3079C">
            <w:r>
              <w:t xml:space="preserve">спортивных школ, </w:t>
            </w:r>
          </w:p>
          <w:p w:rsidR="00023C81" w:rsidRDefault="00F3079C">
            <w:r>
              <w:t>спортивных организаций</w:t>
            </w:r>
          </w:p>
        </w:tc>
        <w:tc>
          <w:tcPr>
            <w:tcW w:w="2633" w:type="dxa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 xml:space="preserve">и спорта, МАУДО СДЮСШОР «Олимп» </w:t>
            </w:r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>МАУ ДО СДЮСШОР «Олимп»</w:t>
            </w:r>
          </w:p>
        </w:tc>
      </w:tr>
      <w:tr w:rsidR="00023C81">
        <w:trPr>
          <w:trHeight w:val="799"/>
        </w:trPr>
        <w:tc>
          <w:tcPr>
            <w:tcW w:w="2833" w:type="dxa"/>
            <w:shd w:val="clear" w:color="auto" w:fill="auto"/>
          </w:tcPr>
          <w:p w:rsidR="00023C81" w:rsidRDefault="00F3079C">
            <w:pPr>
              <w:ind w:right="-109"/>
            </w:pPr>
            <w:r>
              <w:rPr>
                <w:spacing w:val="-6"/>
              </w:rPr>
              <w:t>3.86. Открытое первенство</w:t>
            </w:r>
            <w:r>
              <w:t xml:space="preserve"> города по настольному теннису среди девушек </w:t>
            </w:r>
          </w:p>
          <w:p w:rsidR="00023C81" w:rsidRDefault="00F3079C">
            <w:pPr>
              <w:ind w:right="-109"/>
            </w:pPr>
            <w:r>
              <w:t xml:space="preserve">и юношей 1999 – 2001 г.р. (отбор на </w:t>
            </w:r>
            <w:r>
              <w:rPr>
                <w:lang w:val="en-US"/>
              </w:rPr>
              <w:t>XI</w:t>
            </w:r>
            <w:r>
              <w:t xml:space="preserve"> Спартакиаду </w:t>
            </w:r>
            <w:r>
              <w:rPr>
                <w:spacing w:val="-6"/>
              </w:rPr>
              <w:t>учащихся ХМАО – Югры)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октябрь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 xml:space="preserve">спортивный </w:t>
            </w:r>
          </w:p>
          <w:p w:rsidR="00023C81" w:rsidRDefault="00F3079C">
            <w:r>
              <w:t>комплекс «Аверс»</w:t>
            </w:r>
          </w:p>
        </w:tc>
        <w:tc>
          <w:tcPr>
            <w:tcW w:w="2865" w:type="dxa"/>
            <w:shd w:val="clear" w:color="auto" w:fill="auto"/>
          </w:tcPr>
          <w:p w:rsidR="00023C81" w:rsidRDefault="00F3079C">
            <w:r>
              <w:t xml:space="preserve">воспитанники </w:t>
            </w:r>
          </w:p>
          <w:p w:rsidR="00023C81" w:rsidRDefault="00F3079C">
            <w:r>
              <w:t xml:space="preserve">спортивных школ, </w:t>
            </w:r>
          </w:p>
          <w:p w:rsidR="00023C81" w:rsidRDefault="00F3079C">
            <w:r>
              <w:t>спортивных организаций</w:t>
            </w:r>
          </w:p>
        </w:tc>
        <w:tc>
          <w:tcPr>
            <w:tcW w:w="2633" w:type="dxa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 xml:space="preserve">и спорта, МБУ ДО СДЮСШОР «Аверс» </w:t>
            </w:r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>МБУ ДО СДЮСШОР «Аверс»</w:t>
            </w:r>
          </w:p>
        </w:tc>
      </w:tr>
      <w:tr w:rsidR="00023C81">
        <w:trPr>
          <w:trHeight w:val="695"/>
        </w:trPr>
        <w:tc>
          <w:tcPr>
            <w:tcW w:w="2833" w:type="dxa"/>
            <w:shd w:val="clear" w:color="auto" w:fill="auto"/>
          </w:tcPr>
          <w:p w:rsidR="00023C81" w:rsidRDefault="00F3079C">
            <w:r>
              <w:t>3.95. Первенство города по тяжелой атлетике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октябрь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 xml:space="preserve">спортивно-оздоровительный </w:t>
            </w:r>
          </w:p>
          <w:p w:rsidR="00023C81" w:rsidRDefault="00F3079C">
            <w:r>
              <w:t>комплекс «Энергетик»</w:t>
            </w:r>
          </w:p>
        </w:tc>
        <w:tc>
          <w:tcPr>
            <w:tcW w:w="2865" w:type="dxa"/>
            <w:shd w:val="clear" w:color="auto" w:fill="auto"/>
          </w:tcPr>
          <w:p w:rsidR="00023C81" w:rsidRDefault="00F3079C">
            <w:r>
              <w:t xml:space="preserve">воспитанники </w:t>
            </w:r>
          </w:p>
          <w:p w:rsidR="00023C81" w:rsidRDefault="00F3079C">
            <w:r>
              <w:t xml:space="preserve">спортивных школ, </w:t>
            </w:r>
          </w:p>
          <w:p w:rsidR="00023C81" w:rsidRDefault="00F3079C">
            <w:r>
              <w:t>спортивных организаций</w:t>
            </w:r>
          </w:p>
        </w:tc>
        <w:tc>
          <w:tcPr>
            <w:tcW w:w="2633" w:type="dxa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 xml:space="preserve">и спорта, МБУ ДО СДЮСШОР «Ермак» </w:t>
            </w:r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 xml:space="preserve">МБУ ДО СДЮСШОР </w:t>
            </w:r>
          </w:p>
          <w:p w:rsidR="00023C81" w:rsidRDefault="00F3079C">
            <w:r>
              <w:t>«Ермак»</w:t>
            </w:r>
          </w:p>
        </w:tc>
      </w:tr>
      <w:tr w:rsidR="00023C81">
        <w:trPr>
          <w:trHeight w:val="853"/>
        </w:trPr>
        <w:tc>
          <w:tcPr>
            <w:tcW w:w="2833" w:type="dxa"/>
            <w:shd w:val="clear" w:color="auto" w:fill="auto"/>
          </w:tcPr>
          <w:p w:rsidR="00023C81" w:rsidRDefault="00F3079C">
            <w:r>
              <w:t>3.105. Первенство города по плаванию среди юношей 1999 – 2001 г.р., 2002 – 2004 г.р., девушек 2001 – 2003 г.р., 2004 – 2006 г.р.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декабрь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 xml:space="preserve">плавательный </w:t>
            </w:r>
          </w:p>
          <w:p w:rsidR="00023C81" w:rsidRDefault="00F3079C">
            <w:r>
              <w:t>бассейн «Водолей»</w:t>
            </w:r>
          </w:p>
        </w:tc>
        <w:tc>
          <w:tcPr>
            <w:tcW w:w="2865" w:type="dxa"/>
            <w:shd w:val="clear" w:color="auto" w:fill="auto"/>
          </w:tcPr>
          <w:p w:rsidR="00023C81" w:rsidRDefault="00F3079C">
            <w:r>
              <w:t xml:space="preserve">воспитанники </w:t>
            </w:r>
          </w:p>
          <w:p w:rsidR="00023C81" w:rsidRDefault="00F3079C">
            <w:r>
              <w:t xml:space="preserve">спортивных школ, </w:t>
            </w:r>
          </w:p>
          <w:p w:rsidR="00023C81" w:rsidRDefault="00F3079C">
            <w:r>
              <w:t>спортивных организаций</w:t>
            </w:r>
          </w:p>
        </w:tc>
        <w:tc>
          <w:tcPr>
            <w:tcW w:w="2633" w:type="dxa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 xml:space="preserve">и спорта, МАУ ДО СДЮСШОР «Олимп» </w:t>
            </w:r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>МАУ ДО СДЮСШОР «Олимп»</w:t>
            </w:r>
          </w:p>
          <w:p w:rsidR="00023C81" w:rsidRDefault="00023C81"/>
        </w:tc>
      </w:tr>
    </w:tbl>
    <w:p w:rsidR="00023C81" w:rsidRDefault="00023C81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418"/>
        <w:gridCol w:w="2696"/>
        <w:gridCol w:w="2865"/>
        <w:gridCol w:w="2633"/>
        <w:gridCol w:w="2156"/>
      </w:tblGrid>
      <w:tr w:rsidR="00023C81">
        <w:tc>
          <w:tcPr>
            <w:tcW w:w="2833" w:type="dxa"/>
            <w:shd w:val="clear" w:color="auto" w:fill="auto"/>
          </w:tcPr>
          <w:p w:rsidR="00023C81" w:rsidRDefault="00F3079C">
            <w:r>
              <w:t>3.106. Чемпионат города по плаванию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декабрь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 xml:space="preserve">плавательный </w:t>
            </w:r>
          </w:p>
          <w:p w:rsidR="00023C81" w:rsidRDefault="00F3079C">
            <w:r>
              <w:t>бассейн «Водолей»</w:t>
            </w:r>
          </w:p>
        </w:tc>
        <w:tc>
          <w:tcPr>
            <w:tcW w:w="2865" w:type="dxa"/>
            <w:shd w:val="clear" w:color="auto" w:fill="auto"/>
          </w:tcPr>
          <w:p w:rsidR="00023C81" w:rsidRDefault="00F3079C">
            <w:r>
              <w:t xml:space="preserve">воспитанники </w:t>
            </w:r>
          </w:p>
          <w:p w:rsidR="00023C81" w:rsidRDefault="00F3079C">
            <w:r>
              <w:t xml:space="preserve">спортивных школ, </w:t>
            </w:r>
          </w:p>
          <w:p w:rsidR="00023C81" w:rsidRDefault="00F3079C">
            <w:r>
              <w:t>спортивных организаций</w:t>
            </w:r>
          </w:p>
        </w:tc>
        <w:tc>
          <w:tcPr>
            <w:tcW w:w="2633" w:type="dxa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 xml:space="preserve">и спорта, МАУ ДО СДЮСШОР «Олимп» </w:t>
            </w:r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>МАУ ДО СДЮСШОР «Олимп»</w:t>
            </w:r>
          </w:p>
        </w:tc>
      </w:tr>
      <w:tr w:rsidR="00023C81">
        <w:trPr>
          <w:trHeight w:val="1141"/>
        </w:trPr>
        <w:tc>
          <w:tcPr>
            <w:tcW w:w="2833" w:type="dxa"/>
            <w:shd w:val="clear" w:color="auto" w:fill="auto"/>
          </w:tcPr>
          <w:p w:rsidR="00023C81" w:rsidRDefault="00F3079C">
            <w:pPr>
              <w:ind w:right="-109"/>
            </w:pPr>
            <w:r>
              <w:rPr>
                <w:spacing w:val="-6"/>
              </w:rPr>
              <w:t>3.130. Открытое первенство</w:t>
            </w:r>
            <w:r>
              <w:t xml:space="preserve"> города по спортивному ориентированию (летняя программа), посвященное противодействию терроризму</w:t>
            </w:r>
          </w:p>
        </w:tc>
        <w:tc>
          <w:tcPr>
            <w:tcW w:w="1418" w:type="dxa"/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октябрь</w:t>
            </w:r>
          </w:p>
        </w:tc>
        <w:tc>
          <w:tcPr>
            <w:tcW w:w="2696" w:type="dxa"/>
            <w:shd w:val="clear" w:color="auto" w:fill="auto"/>
          </w:tcPr>
          <w:p w:rsidR="00023C81" w:rsidRDefault="00F3079C">
            <w:r>
              <w:t xml:space="preserve">поселок городского </w:t>
            </w:r>
          </w:p>
          <w:p w:rsidR="00023C81" w:rsidRDefault="00F3079C">
            <w:r>
              <w:t xml:space="preserve">типа </w:t>
            </w:r>
            <w:proofErr w:type="spellStart"/>
            <w:r>
              <w:t>Барсово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023C81" w:rsidRDefault="00F3079C">
            <w:r>
              <w:t xml:space="preserve">воспитанники </w:t>
            </w:r>
          </w:p>
          <w:p w:rsidR="00023C81" w:rsidRDefault="00F3079C">
            <w:r>
              <w:t>спортивных школ,</w:t>
            </w:r>
          </w:p>
          <w:p w:rsidR="00023C81" w:rsidRDefault="00F3079C">
            <w:r>
              <w:t>спортивных организаций</w:t>
            </w:r>
          </w:p>
        </w:tc>
        <w:tc>
          <w:tcPr>
            <w:tcW w:w="2633" w:type="dxa"/>
            <w:shd w:val="clear" w:color="auto" w:fill="auto"/>
          </w:tcPr>
          <w:p w:rsidR="00023C81" w:rsidRDefault="00F3079C">
            <w:r>
              <w:t xml:space="preserve">управление </w:t>
            </w:r>
          </w:p>
          <w:p w:rsidR="00023C81" w:rsidRDefault="00F3079C">
            <w:r>
              <w:t xml:space="preserve">физической культуры </w:t>
            </w:r>
          </w:p>
          <w:p w:rsidR="00023C81" w:rsidRDefault="00F3079C">
            <w:r>
              <w:t>и спорта, МБУ ДО СДЮСШОР «</w:t>
            </w:r>
            <w:proofErr w:type="spellStart"/>
            <w:r>
              <w:t>Югория</w:t>
            </w:r>
            <w:proofErr w:type="spellEnd"/>
            <w:r>
              <w:t xml:space="preserve">» имени А.А. </w:t>
            </w:r>
            <w:proofErr w:type="spellStart"/>
            <w:r>
              <w:t>Пилояна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023C81" w:rsidRDefault="00F3079C">
            <w:r>
              <w:t>МБУ ДО СДЮСШОР «</w:t>
            </w:r>
            <w:proofErr w:type="spellStart"/>
            <w:r>
              <w:t>Югория</w:t>
            </w:r>
            <w:proofErr w:type="spellEnd"/>
            <w:r>
              <w:t xml:space="preserve">» имени А.А. </w:t>
            </w:r>
            <w:proofErr w:type="spellStart"/>
            <w:r>
              <w:t>Пилояна</w:t>
            </w:r>
            <w:proofErr w:type="spellEnd"/>
          </w:p>
        </w:tc>
      </w:tr>
    </w:tbl>
    <w:p w:rsidR="00023C81" w:rsidRDefault="00023C81"/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23C81" w:rsidRDefault="00F3079C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2 </w:t>
      </w:r>
    </w:p>
    <w:p w:rsidR="00023C81" w:rsidRDefault="00F3079C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023C81" w:rsidRDefault="00F3079C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3C81" w:rsidRDefault="00F3079C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____________</w:t>
      </w:r>
      <w:r>
        <w:rPr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 _______</w:t>
      </w: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p w:rsidR="00023C81" w:rsidRDefault="00023C81">
      <w:pPr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1843"/>
        <w:gridCol w:w="3118"/>
        <w:gridCol w:w="2268"/>
        <w:gridCol w:w="41"/>
        <w:gridCol w:w="1944"/>
      </w:tblGrid>
      <w:tr w:rsidR="00023C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pPr>
              <w:jc w:val="center"/>
            </w:pPr>
            <w:r>
              <w:t>Наименование</w:t>
            </w:r>
          </w:p>
          <w:p w:rsidR="00023C81" w:rsidRDefault="00F3079C">
            <w:pPr>
              <w:jc w:val="center"/>
            </w:pPr>
            <w: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Сроки</w:t>
            </w:r>
          </w:p>
          <w:p w:rsidR="00023C81" w:rsidRDefault="00F3079C">
            <w:pPr>
              <w:ind w:firstLine="37"/>
              <w:jc w:val="center"/>
            </w:pPr>
            <w: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pPr>
              <w:jc w:val="center"/>
            </w:pPr>
            <w:r>
              <w:t>Место</w:t>
            </w:r>
          </w:p>
          <w:p w:rsidR="00023C81" w:rsidRDefault="00F3079C">
            <w:pPr>
              <w:jc w:val="center"/>
            </w:pPr>
            <w:r>
              <w:t>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pPr>
              <w:jc w:val="center"/>
            </w:pPr>
            <w:r>
              <w:t>Участники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pPr>
              <w:jc w:val="center"/>
            </w:pPr>
            <w:r>
              <w:t>Ответственные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pPr>
              <w:jc w:val="center"/>
            </w:pPr>
            <w:r>
              <w:t>Учреждение</w:t>
            </w:r>
          </w:p>
        </w:tc>
      </w:tr>
      <w:tr w:rsidR="00023C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 xml:space="preserve">3.83.1. Первенство СДЮСШОР «Кедр» по лыжным гонкам, </w:t>
            </w:r>
          </w:p>
          <w:p w:rsidR="00023C81" w:rsidRDefault="00F3079C">
            <w:r>
              <w:t>посвященное открытию зимнего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>лыжная база</w:t>
            </w:r>
          </w:p>
          <w:p w:rsidR="00023C81" w:rsidRDefault="00F3079C">
            <w:r>
              <w:t>«Сайма»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>воспитанники</w:t>
            </w:r>
          </w:p>
          <w:p w:rsidR="00023C81" w:rsidRDefault="00F3079C">
            <w:r>
              <w:t>СДЮСШОР «Кедр»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 xml:space="preserve">управление физической культуры </w:t>
            </w:r>
          </w:p>
          <w:p w:rsidR="00023C81" w:rsidRDefault="00F3079C">
            <w:r>
              <w:t>и спорта, МБУ ДО СДЮСШОР «Кедр»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>МБУ ДО СДЮСШОР «Кедр»</w:t>
            </w:r>
          </w:p>
        </w:tc>
      </w:tr>
      <w:tr w:rsidR="00023C81">
        <w:trPr>
          <w:trHeight w:val="1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pPr>
              <w:ind w:right="-108"/>
            </w:pPr>
            <w:r>
              <w:t>3.110.1. Открытое первенство СДЮСШОР «Кедр» по пулевой стрельбе на призы «Деда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 xml:space="preserve">НОУ «Сургутский УПТЦ» </w:t>
            </w:r>
          </w:p>
          <w:p w:rsidR="00023C81" w:rsidRDefault="00F3079C">
            <w:r>
              <w:t>РО ДОСААФ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>воспитанники спортивных школ, спортивных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 xml:space="preserve">управление физической культуры </w:t>
            </w:r>
          </w:p>
          <w:p w:rsidR="00023C81" w:rsidRDefault="00F3079C">
            <w:r>
              <w:t>и спорта, МБУ ДО СДЮСШОР «Кедр»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>МБУ ДО СДЮСШОР «Кедр»</w:t>
            </w:r>
          </w:p>
          <w:p w:rsidR="00023C81" w:rsidRDefault="00023C81"/>
        </w:tc>
      </w:tr>
      <w:tr w:rsidR="00023C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>3.126.1. Открытое первенство СДЮСШОР «Кедр» по сноуборду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pPr>
              <w:ind w:firstLine="37"/>
              <w:jc w:val="center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>ГК «Каменный Мыс»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>воспитанники спортивных школ, спортивных организаций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 xml:space="preserve">управление физической культуры </w:t>
            </w:r>
          </w:p>
          <w:p w:rsidR="00023C81" w:rsidRDefault="00F3079C">
            <w:r>
              <w:t>и спорта, МБУ ДО СДЮСШОР «Кедр»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81" w:rsidRDefault="00F3079C">
            <w:r>
              <w:t>МБУ ДО СДЮСШОР «Кедр»</w:t>
            </w:r>
          </w:p>
          <w:p w:rsidR="00023C81" w:rsidRDefault="00023C81"/>
        </w:tc>
      </w:tr>
    </w:tbl>
    <w:p w:rsidR="00023C81" w:rsidRDefault="00023C81">
      <w:pPr>
        <w:rPr>
          <w:sz w:val="28"/>
          <w:szCs w:val="28"/>
        </w:rPr>
      </w:pPr>
    </w:p>
    <w:sectPr w:rsidR="00023C8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C0" w:rsidRDefault="001D72C0">
      <w:r>
        <w:separator/>
      </w:r>
    </w:p>
  </w:endnote>
  <w:endnote w:type="continuationSeparator" w:id="0">
    <w:p w:rsidR="001D72C0" w:rsidRDefault="001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C0" w:rsidRDefault="001D72C0">
      <w:r>
        <w:separator/>
      </w:r>
    </w:p>
  </w:footnote>
  <w:footnote w:type="continuationSeparator" w:id="0">
    <w:p w:rsidR="001D72C0" w:rsidRDefault="001D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03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3C81" w:rsidRDefault="00F3079C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CD7697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  <w:p w:rsidR="00023C81" w:rsidRDefault="00023C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254D8"/>
    <w:multiLevelType w:val="multilevel"/>
    <w:tmpl w:val="5BAA17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769392F"/>
    <w:multiLevelType w:val="multilevel"/>
    <w:tmpl w:val="C60E87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C27D3E"/>
    <w:multiLevelType w:val="multilevel"/>
    <w:tmpl w:val="6654151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6"/>
        </w:tabs>
        <w:ind w:left="192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81"/>
    <w:rsid w:val="00023C81"/>
    <w:rsid w:val="001D72C0"/>
    <w:rsid w:val="008E45EE"/>
    <w:rsid w:val="00CD7697"/>
    <w:rsid w:val="00D063B9"/>
    <w:rsid w:val="00F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EF4C067-100E-4C4B-8B71-3146EAB2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2016-11-07T10:42:00Z</cp:lastPrinted>
  <dcterms:created xsi:type="dcterms:W3CDTF">2016-11-09T04:37:00Z</dcterms:created>
  <dcterms:modified xsi:type="dcterms:W3CDTF">2016-11-09T04:37:00Z</dcterms:modified>
</cp:coreProperties>
</file>