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3AE" w:rsidRDefault="00806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Распоряжение Администрации города №2531 от 21.12.2016 «</w:t>
      </w:r>
      <w:r w:rsidR="00491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изменения в </w:t>
      </w:r>
      <w:r w:rsidR="0049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  <w:r w:rsidR="0049108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от 31.12.2015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08A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3038 «Об утверждении плана-графика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обучающих мероприятий </w:t>
      </w:r>
      <w:r w:rsidR="0049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председателей, членов правления, </w:t>
      </w:r>
      <w:r w:rsidR="0049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бухгалтеров садоводческих, дачных </w:t>
      </w:r>
      <w:r w:rsidR="0049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гаражных некоммерческих </w:t>
      </w:r>
      <w:r w:rsidR="004910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объединений города Сургута»</w:t>
      </w:r>
    </w:p>
    <w:p w:rsidR="007433AE" w:rsidRDefault="007433A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3AE" w:rsidRDefault="007433A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3AE" w:rsidRDefault="004910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распоряжением Администрации города от 30.12.2005           № 3686 «Об утверждении Регламента Администрации города»:</w:t>
      </w:r>
    </w:p>
    <w:p w:rsidR="007433AE" w:rsidRDefault="004910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распоряжение Администрации города от 31.12.2015 № 3038 «Об утверждении плана-граф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ика проведения обучающих мероприятий             для председателей, членов правления, бухгалтеров садоводческих, дачных                 и гаражных некоммерческих объединений города Сургута» (с изменениями         от 19.04.2016 № 604, 06.05.2016 № 734, 28.0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9.2016 № 1787, 14.10.2016 № 1976) изменение, изложив приложение к распоряжению в новой редакции 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распоряжению.</w:t>
      </w:r>
    </w:p>
    <w:p w:rsidR="007433AE" w:rsidRDefault="004910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Управлению информационной политики опубликовать настоящее             распоряжение в средствах массовой информ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и разместить на официальном портале Администрации города.</w:t>
      </w:r>
    </w:p>
    <w:p w:rsidR="007433AE" w:rsidRDefault="004910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распоряжения оставляю за собой.</w:t>
      </w:r>
    </w:p>
    <w:p w:rsidR="007433AE" w:rsidRDefault="00743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3AE" w:rsidRDefault="00743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3AE" w:rsidRDefault="004910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                                                                                          В.Н. Шувалов</w:t>
      </w:r>
    </w:p>
    <w:p w:rsidR="007433AE" w:rsidRDefault="007433A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433AE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433AE" w:rsidRDefault="0049108A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7433AE" w:rsidRDefault="0049108A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</w:t>
      </w:r>
    </w:p>
    <w:p w:rsidR="007433AE" w:rsidRDefault="0049108A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7433AE" w:rsidRDefault="0049108A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 _______</w:t>
      </w:r>
    </w:p>
    <w:p w:rsidR="007433AE" w:rsidRDefault="007433AE">
      <w:pPr>
        <w:spacing w:after="0" w:line="240" w:lineRule="auto"/>
        <w:ind w:left="10620"/>
        <w:rPr>
          <w:rFonts w:ascii="Times New Roman" w:hAnsi="Times New Roman" w:cs="Times New Roman"/>
          <w:sz w:val="28"/>
          <w:szCs w:val="28"/>
        </w:rPr>
      </w:pPr>
    </w:p>
    <w:p w:rsidR="007433AE" w:rsidRDefault="007433AE">
      <w:pPr>
        <w:spacing w:after="0" w:line="240" w:lineRule="auto"/>
        <w:ind w:left="10620"/>
        <w:rPr>
          <w:rFonts w:ascii="Times New Roman" w:hAnsi="Times New Roman" w:cs="Times New Roman"/>
          <w:sz w:val="28"/>
          <w:szCs w:val="28"/>
        </w:rPr>
      </w:pPr>
    </w:p>
    <w:p w:rsidR="007433AE" w:rsidRDefault="004910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План-график </w:t>
      </w:r>
    </w:p>
    <w:p w:rsidR="007433AE" w:rsidRDefault="004910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обучающих мероприятий для председателей, членов правления, бухгалтеров садоводческих, </w:t>
      </w:r>
    </w:p>
    <w:p w:rsidR="007433AE" w:rsidRDefault="004910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дачных и гаражных некоммерческих объединений</w:t>
      </w:r>
    </w:p>
    <w:p w:rsidR="007433AE" w:rsidRDefault="00743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1276"/>
        <w:gridCol w:w="1985"/>
        <w:gridCol w:w="2268"/>
        <w:gridCol w:w="3827"/>
      </w:tblGrid>
      <w:tr w:rsidR="007433AE">
        <w:tc>
          <w:tcPr>
            <w:tcW w:w="5245" w:type="dxa"/>
          </w:tcPr>
          <w:p w:rsidR="007433AE" w:rsidRDefault="00491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</w:tcPr>
          <w:p w:rsidR="007433AE" w:rsidRDefault="00491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обучения</w:t>
            </w:r>
          </w:p>
        </w:tc>
        <w:tc>
          <w:tcPr>
            <w:tcW w:w="1985" w:type="dxa"/>
          </w:tcPr>
          <w:p w:rsidR="007433AE" w:rsidRDefault="00491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группа</w:t>
            </w:r>
          </w:p>
        </w:tc>
        <w:tc>
          <w:tcPr>
            <w:tcW w:w="2268" w:type="dxa"/>
          </w:tcPr>
          <w:p w:rsidR="007433AE" w:rsidRDefault="00491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827" w:type="dxa"/>
          </w:tcPr>
          <w:p w:rsidR="007433AE" w:rsidRDefault="00491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433AE">
        <w:trPr>
          <w:trHeight w:val="690"/>
        </w:trPr>
        <w:tc>
          <w:tcPr>
            <w:tcW w:w="5245" w:type="dxa"/>
          </w:tcPr>
          <w:p w:rsidR="007433AE" w:rsidRDefault="00491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 «Проблемы созыва общих собрани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й. Порядок созыва и проведения общих собраний по инициативе ОМС»</w:t>
            </w:r>
          </w:p>
        </w:tc>
        <w:tc>
          <w:tcPr>
            <w:tcW w:w="1276" w:type="dxa"/>
            <w:vMerge w:val="restart"/>
          </w:tcPr>
          <w:p w:rsidR="007433AE" w:rsidRDefault="00491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vMerge w:val="restart"/>
          </w:tcPr>
          <w:p w:rsidR="007433AE" w:rsidRDefault="00491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председатели, члены правления садоводческих, дачных, </w:t>
            </w:r>
          </w:p>
          <w:p w:rsidR="007433AE" w:rsidRDefault="00491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гаражных </w:t>
            </w:r>
          </w:p>
          <w:p w:rsidR="007433AE" w:rsidRDefault="00491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некоммерческих объединений</w:t>
            </w:r>
          </w:p>
        </w:tc>
        <w:tc>
          <w:tcPr>
            <w:tcW w:w="2268" w:type="dxa"/>
            <w:vMerge w:val="restart"/>
          </w:tcPr>
          <w:p w:rsidR="007433AE" w:rsidRDefault="00491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конференц-зал </w:t>
            </w:r>
          </w:p>
          <w:p w:rsidR="007433AE" w:rsidRDefault="00491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</w:p>
          <w:p w:rsidR="007433AE" w:rsidRDefault="00491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казенного </w:t>
            </w:r>
          </w:p>
          <w:p w:rsidR="007433AE" w:rsidRDefault="00491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учреждения </w:t>
            </w:r>
          </w:p>
          <w:p w:rsidR="007433AE" w:rsidRDefault="00491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«Наш город» </w:t>
            </w:r>
          </w:p>
          <w:p w:rsidR="007433AE" w:rsidRDefault="00491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(улица </w:t>
            </w:r>
          </w:p>
          <w:p w:rsidR="007433AE" w:rsidRDefault="00491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Декабристов, 5)</w:t>
            </w:r>
          </w:p>
        </w:tc>
        <w:tc>
          <w:tcPr>
            <w:tcW w:w="3827" w:type="dxa"/>
            <w:vMerge w:val="restart"/>
          </w:tcPr>
          <w:p w:rsidR="007433AE" w:rsidRDefault="00491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</w:t>
            </w:r>
          </w:p>
          <w:p w:rsidR="007433AE" w:rsidRDefault="0049108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учреждение «Наш город»,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аналитический отдел правового управления,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территориальное </w:t>
            </w:r>
          </w:p>
          <w:p w:rsidR="007433AE" w:rsidRDefault="0049108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Ханты-Мансийского </w:t>
            </w:r>
          </w:p>
          <w:p w:rsidR="007433AE" w:rsidRDefault="0049108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регионального отделения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Общероссийской общественной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33AE" w:rsidRDefault="004910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«Ассоциация юристов России» (далее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территориальное отделение ОО «АЮР») </w:t>
            </w:r>
          </w:p>
          <w:p w:rsidR="007433AE" w:rsidRDefault="00491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7433AE">
        <w:trPr>
          <w:trHeight w:val="690"/>
        </w:trPr>
        <w:tc>
          <w:tcPr>
            <w:tcW w:w="5245" w:type="dxa"/>
          </w:tcPr>
          <w:p w:rsidR="007433AE" w:rsidRDefault="00491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«Порядок формирования органов управления садоводческих, дачных и гаражных кооперативов, в том числе порядок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иницииро-вания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проведения соответствующих собраний, определения кворума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Процедура внесения </w:t>
            </w:r>
          </w:p>
          <w:p w:rsidR="007433AE" w:rsidRDefault="00491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изменений в учредительные документы </w:t>
            </w:r>
          </w:p>
          <w:p w:rsidR="007433AE" w:rsidRDefault="00491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садоводческих, дачных и гаражных </w:t>
            </w:r>
          </w:p>
          <w:p w:rsidR="007433AE" w:rsidRDefault="00491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некоммерческих объединений»</w:t>
            </w:r>
          </w:p>
        </w:tc>
        <w:tc>
          <w:tcPr>
            <w:tcW w:w="1276" w:type="dxa"/>
            <w:vMerge/>
          </w:tcPr>
          <w:p w:rsidR="007433AE" w:rsidRDefault="00743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433AE" w:rsidRDefault="00743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433AE" w:rsidRDefault="00743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433AE" w:rsidRDefault="00743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33AE">
        <w:trPr>
          <w:trHeight w:val="690"/>
        </w:trPr>
        <w:tc>
          <w:tcPr>
            <w:tcW w:w="5245" w:type="dxa"/>
          </w:tcPr>
          <w:p w:rsidR="007433AE" w:rsidRDefault="0049108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Семинар «Обзор изменений законодательства, </w:t>
            </w:r>
          </w:p>
          <w:p w:rsidR="007433AE" w:rsidRDefault="0049108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муниципального регулирования,  </w:t>
            </w:r>
          </w:p>
          <w:p w:rsidR="007433AE" w:rsidRDefault="0049108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сфере компетенций садоводческих, </w:t>
            </w:r>
          </w:p>
          <w:p w:rsidR="007433AE" w:rsidRDefault="00491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огороднических и гаражных объединений»</w:t>
            </w:r>
          </w:p>
        </w:tc>
        <w:tc>
          <w:tcPr>
            <w:tcW w:w="1276" w:type="dxa"/>
            <w:vMerge/>
          </w:tcPr>
          <w:p w:rsidR="007433AE" w:rsidRDefault="00743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433AE" w:rsidRDefault="00743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433AE" w:rsidRDefault="00743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433AE" w:rsidRDefault="004910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аналитический отдел правового управления,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территориальное отделение </w:t>
            </w:r>
          </w:p>
          <w:p w:rsidR="007433AE" w:rsidRDefault="0049108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 «АЮР» (по согласованию), </w:t>
            </w:r>
          </w:p>
          <w:p w:rsidR="007433AE" w:rsidRDefault="0049108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земельным отношениям</w:t>
            </w:r>
          </w:p>
        </w:tc>
      </w:tr>
      <w:tr w:rsidR="007433AE">
        <w:trPr>
          <w:trHeight w:val="703"/>
        </w:trPr>
        <w:tc>
          <w:tcPr>
            <w:tcW w:w="5245" w:type="dxa"/>
          </w:tcPr>
          <w:p w:rsidR="007433AE" w:rsidRDefault="0049108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«Застройка территорий садоводческих, дачных и гаражных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некоммерческих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-нений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граждан»</w:t>
            </w:r>
          </w:p>
        </w:tc>
        <w:tc>
          <w:tcPr>
            <w:tcW w:w="1276" w:type="dxa"/>
            <w:vMerge w:val="restart"/>
          </w:tcPr>
          <w:p w:rsidR="007433AE" w:rsidRDefault="00491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vMerge w:val="restart"/>
          </w:tcPr>
          <w:p w:rsidR="007433AE" w:rsidRDefault="00491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председатели, члены правления садоводческих, дачных, </w:t>
            </w:r>
          </w:p>
          <w:p w:rsidR="007433AE" w:rsidRDefault="00491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гаражных </w:t>
            </w:r>
          </w:p>
          <w:p w:rsidR="007433AE" w:rsidRDefault="00491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некоммерческих объединений</w:t>
            </w:r>
          </w:p>
        </w:tc>
        <w:tc>
          <w:tcPr>
            <w:tcW w:w="2268" w:type="dxa"/>
            <w:vMerge w:val="restart"/>
          </w:tcPr>
          <w:p w:rsidR="007433AE" w:rsidRDefault="00491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конференц-зал </w:t>
            </w:r>
          </w:p>
          <w:p w:rsidR="007433AE" w:rsidRDefault="00491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департамента </w:t>
            </w:r>
          </w:p>
          <w:p w:rsidR="007433AE" w:rsidRDefault="00491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</w:p>
          <w:p w:rsidR="007433AE" w:rsidRDefault="00491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хозяйства </w:t>
            </w:r>
          </w:p>
          <w:p w:rsidR="007433AE" w:rsidRDefault="0049108A">
            <w:pPr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(улица Гагарина, 11)</w:t>
            </w:r>
          </w:p>
        </w:tc>
        <w:tc>
          <w:tcPr>
            <w:tcW w:w="3827" w:type="dxa"/>
          </w:tcPr>
          <w:p w:rsidR="007433AE" w:rsidRDefault="0049108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учреж-дение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«Наш город», депа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ртамент архитектуры и градостроительства, отдел правового обеспечения </w:t>
            </w:r>
          </w:p>
          <w:p w:rsidR="007433AE" w:rsidRDefault="0049108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сферы имущества и градостроительства правового управления,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территориальное</w:t>
            </w:r>
          </w:p>
          <w:p w:rsidR="007433AE" w:rsidRDefault="0049108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ОО «АЮР» (по согласованию)</w:t>
            </w:r>
          </w:p>
        </w:tc>
      </w:tr>
      <w:tr w:rsidR="007433AE">
        <w:trPr>
          <w:trHeight w:val="659"/>
        </w:trPr>
        <w:tc>
          <w:tcPr>
            <w:tcW w:w="5245" w:type="dxa"/>
          </w:tcPr>
          <w:p w:rsidR="007433AE" w:rsidRDefault="00491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по вопросам электроснабжения садоводческих, дачных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гаражных некоммерческих объединений</w:t>
            </w:r>
          </w:p>
        </w:tc>
        <w:tc>
          <w:tcPr>
            <w:tcW w:w="1276" w:type="dxa"/>
            <w:vMerge/>
          </w:tcPr>
          <w:p w:rsidR="007433AE" w:rsidRDefault="00743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433AE" w:rsidRDefault="00743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433AE" w:rsidRDefault="00743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433AE" w:rsidRDefault="00491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«Наш город», департамент городского хозяйства, отдел</w:t>
            </w:r>
          </w:p>
          <w:p w:rsidR="007433AE" w:rsidRDefault="00491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правового обеспечения сферы </w:t>
            </w:r>
          </w:p>
          <w:p w:rsidR="007433AE" w:rsidRDefault="00491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городского хозяйства правового управления,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территориальное отделение ОО «АЮР» (по согласов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анию)</w:t>
            </w:r>
          </w:p>
        </w:tc>
      </w:tr>
      <w:tr w:rsidR="007433AE">
        <w:trPr>
          <w:trHeight w:val="659"/>
        </w:trPr>
        <w:tc>
          <w:tcPr>
            <w:tcW w:w="5245" w:type="dxa"/>
          </w:tcPr>
          <w:p w:rsidR="007433AE" w:rsidRDefault="00491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«Профилактика преступлений, </w:t>
            </w:r>
          </w:p>
          <w:p w:rsidR="007433AE" w:rsidRDefault="00491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связанных с культивированием </w:t>
            </w:r>
          </w:p>
          <w:p w:rsidR="007433AE" w:rsidRDefault="00491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наркосодержащих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растений»</w:t>
            </w:r>
          </w:p>
        </w:tc>
        <w:tc>
          <w:tcPr>
            <w:tcW w:w="1276" w:type="dxa"/>
            <w:vMerge/>
          </w:tcPr>
          <w:p w:rsidR="007433AE" w:rsidRDefault="00743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433AE" w:rsidRDefault="00743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433AE" w:rsidRDefault="00743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433AE" w:rsidRDefault="00491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</w:t>
            </w:r>
          </w:p>
          <w:p w:rsidR="007433AE" w:rsidRDefault="00491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учреждение «Наш город», </w:t>
            </w:r>
          </w:p>
          <w:p w:rsidR="007433AE" w:rsidRDefault="00491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Министерства </w:t>
            </w:r>
          </w:p>
          <w:p w:rsidR="007433AE" w:rsidRDefault="00491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внутренних дел России по городу Сургуту</w:t>
            </w:r>
          </w:p>
        </w:tc>
      </w:tr>
      <w:tr w:rsidR="007433AE">
        <w:trPr>
          <w:trHeight w:val="876"/>
        </w:trPr>
        <w:tc>
          <w:tcPr>
            <w:tcW w:w="5245" w:type="dxa"/>
          </w:tcPr>
          <w:p w:rsidR="007433AE" w:rsidRDefault="0049108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Семинар «Обзор изменений законодательства, </w:t>
            </w:r>
          </w:p>
          <w:p w:rsidR="007433AE" w:rsidRDefault="0049108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муниципального регулирования,  </w:t>
            </w:r>
          </w:p>
          <w:p w:rsidR="007433AE" w:rsidRDefault="0049108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сфере компетенций садоводческих,</w:t>
            </w:r>
          </w:p>
          <w:p w:rsidR="007433AE" w:rsidRDefault="00491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огороднических и гаражных объединений»</w:t>
            </w:r>
          </w:p>
        </w:tc>
        <w:tc>
          <w:tcPr>
            <w:tcW w:w="1276" w:type="dxa"/>
            <w:vMerge w:val="restart"/>
          </w:tcPr>
          <w:p w:rsidR="007433AE" w:rsidRDefault="00491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vMerge w:val="restart"/>
          </w:tcPr>
          <w:p w:rsidR="007433AE" w:rsidRDefault="00491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председатели, члены правления садоводческих, дачных, </w:t>
            </w:r>
          </w:p>
          <w:p w:rsidR="007433AE" w:rsidRDefault="00491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гаражных </w:t>
            </w:r>
          </w:p>
          <w:p w:rsidR="007433AE" w:rsidRDefault="00491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некоммерческих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объединений</w:t>
            </w:r>
          </w:p>
        </w:tc>
        <w:tc>
          <w:tcPr>
            <w:tcW w:w="2268" w:type="dxa"/>
            <w:vMerge w:val="restart"/>
          </w:tcPr>
          <w:p w:rsidR="007433AE" w:rsidRDefault="00491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конференц-зал </w:t>
            </w:r>
          </w:p>
          <w:p w:rsidR="007433AE" w:rsidRDefault="00491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</w:p>
          <w:p w:rsidR="007433AE" w:rsidRDefault="00491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казенного </w:t>
            </w:r>
          </w:p>
          <w:p w:rsidR="007433AE" w:rsidRDefault="00491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учреждения </w:t>
            </w:r>
          </w:p>
          <w:p w:rsidR="007433AE" w:rsidRDefault="00491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«Наш город» </w:t>
            </w:r>
          </w:p>
          <w:p w:rsidR="007433AE" w:rsidRDefault="00491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(улица </w:t>
            </w:r>
          </w:p>
          <w:p w:rsidR="007433AE" w:rsidRDefault="00491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Декабристов, 5)</w:t>
            </w:r>
          </w:p>
        </w:tc>
        <w:tc>
          <w:tcPr>
            <w:tcW w:w="3827" w:type="dxa"/>
          </w:tcPr>
          <w:p w:rsidR="007433AE" w:rsidRDefault="00491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</w:t>
            </w:r>
          </w:p>
          <w:p w:rsidR="007433AE" w:rsidRDefault="00491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учреждение «Наш город», </w:t>
            </w:r>
          </w:p>
          <w:p w:rsidR="007433AE" w:rsidRDefault="004910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аналитический отдел правового управления,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территориальное отделение ОО «АЮР» (по согласованию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комитет </w:t>
            </w:r>
          </w:p>
          <w:p w:rsidR="007433AE" w:rsidRDefault="00491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земельным отношениям</w:t>
            </w:r>
          </w:p>
        </w:tc>
      </w:tr>
      <w:tr w:rsidR="007433AE">
        <w:trPr>
          <w:trHeight w:val="1386"/>
        </w:trPr>
        <w:tc>
          <w:tcPr>
            <w:tcW w:w="5245" w:type="dxa"/>
          </w:tcPr>
          <w:p w:rsidR="007433AE" w:rsidRDefault="00491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«Охрана общественного порядка </w:t>
            </w:r>
          </w:p>
          <w:p w:rsidR="007433AE" w:rsidRDefault="00491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территориях садоводческих, дачных </w:t>
            </w:r>
          </w:p>
          <w:p w:rsidR="007433AE" w:rsidRDefault="00491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гаражных некоммерческих объединений </w:t>
            </w:r>
          </w:p>
          <w:p w:rsidR="007433AE" w:rsidRDefault="0049108A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порядок действий граждан при обнаружении фактов правонарушений»</w:t>
            </w:r>
          </w:p>
        </w:tc>
        <w:tc>
          <w:tcPr>
            <w:tcW w:w="1276" w:type="dxa"/>
            <w:vMerge/>
          </w:tcPr>
          <w:p w:rsidR="007433AE" w:rsidRDefault="00743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:rsidR="007433AE" w:rsidRDefault="00743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433AE" w:rsidRDefault="00743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7433AE" w:rsidRDefault="00491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дение «Наш город», Управление Министерства внутренних дел России по городу Сургуту, </w:t>
            </w:r>
          </w:p>
          <w:p w:rsidR="007433AE" w:rsidRDefault="0049108A">
            <w:pPr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  <w:t xml:space="preserve">отдел надзорной деятельности </w:t>
            </w:r>
          </w:p>
          <w:p w:rsidR="007433AE" w:rsidRDefault="0049108A">
            <w:pPr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  <w:t xml:space="preserve">по городу Сургуту управления надзорной деятельности Главного </w:t>
            </w:r>
          </w:p>
          <w:p w:rsidR="007433AE" w:rsidRDefault="004910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Министерства Российской Федерации по делам гражданской обороны, чрез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вычайным ситуациям и ликвидации последствий стихийных бедствий</w:t>
            </w:r>
          </w:p>
          <w:p w:rsidR="007433AE" w:rsidRDefault="0049108A">
            <w:pPr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  <w:t xml:space="preserve">по Ханты-Мансийскому автономному округу – Югре, управление </w:t>
            </w:r>
          </w:p>
          <w:p w:rsidR="007433AE" w:rsidRDefault="0049108A">
            <w:pPr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  <w:t>по делам гражданской обороны</w:t>
            </w:r>
          </w:p>
          <w:p w:rsidR="007433AE" w:rsidRDefault="00491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  <w:t>и чрезвычайным ситуациям</w:t>
            </w:r>
          </w:p>
        </w:tc>
      </w:tr>
      <w:tr w:rsidR="007433AE">
        <w:trPr>
          <w:trHeight w:val="688"/>
        </w:trPr>
        <w:tc>
          <w:tcPr>
            <w:tcW w:w="5245" w:type="dxa"/>
          </w:tcPr>
          <w:p w:rsidR="007433AE" w:rsidRDefault="00491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памяток о противопожарной </w:t>
            </w:r>
          </w:p>
          <w:p w:rsidR="007433AE" w:rsidRDefault="00491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безопасности</w:t>
            </w:r>
          </w:p>
        </w:tc>
        <w:tc>
          <w:tcPr>
            <w:tcW w:w="1276" w:type="dxa"/>
            <w:vMerge/>
          </w:tcPr>
          <w:p w:rsidR="007433AE" w:rsidRDefault="00743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:rsidR="007433AE" w:rsidRDefault="00743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433AE" w:rsidRDefault="00743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433AE" w:rsidRDefault="00743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433AE" w:rsidRDefault="007433AE"/>
    <w:p w:rsidR="007433AE" w:rsidRDefault="007433AE">
      <w:pPr>
        <w:rPr>
          <w:rFonts w:ascii="Times New Roman" w:hAnsi="Times New Roman" w:cs="Times New Roman"/>
          <w:sz w:val="28"/>
          <w:szCs w:val="28"/>
        </w:rPr>
      </w:pPr>
    </w:p>
    <w:sectPr w:rsidR="007433AE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08A" w:rsidRDefault="0049108A">
      <w:pPr>
        <w:spacing w:after="0" w:line="240" w:lineRule="auto"/>
      </w:pPr>
      <w:r>
        <w:separator/>
      </w:r>
    </w:p>
  </w:endnote>
  <w:endnote w:type="continuationSeparator" w:id="0">
    <w:p w:rsidR="0049108A" w:rsidRDefault="00491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08A" w:rsidRDefault="0049108A">
      <w:pPr>
        <w:spacing w:after="0" w:line="240" w:lineRule="auto"/>
      </w:pPr>
      <w:r>
        <w:separator/>
      </w:r>
    </w:p>
  </w:footnote>
  <w:footnote w:type="continuationSeparator" w:id="0">
    <w:p w:rsidR="0049108A" w:rsidRDefault="00491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619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433AE" w:rsidRDefault="0049108A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06C45">
          <w:rPr>
            <w:rFonts w:ascii="Times New Roman" w:hAnsi="Times New Roman" w:cs="Times New Roman"/>
            <w:noProof/>
            <w:sz w:val="20"/>
            <w:szCs w:val="20"/>
          </w:rPr>
          <w:t>4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433AE" w:rsidRDefault="007433A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3AE"/>
    <w:rsid w:val="0049108A"/>
    <w:rsid w:val="007433AE"/>
    <w:rsid w:val="00806C45"/>
    <w:rsid w:val="00F2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4F553B1-0389-4721-BC80-CE1AD010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2016-12-15T10:42:00Z</cp:lastPrinted>
  <dcterms:created xsi:type="dcterms:W3CDTF">2016-12-26T12:49:00Z</dcterms:created>
  <dcterms:modified xsi:type="dcterms:W3CDTF">2016-12-26T12:49:00Z</dcterms:modified>
</cp:coreProperties>
</file>