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D3" w:rsidRDefault="00AF6D93" w:rsidP="00935D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F6D93">
        <w:rPr>
          <w:sz w:val="28"/>
          <w:szCs w:val="28"/>
        </w:rPr>
        <w:t>ПОЯСНИТЕЛЬНАЯ ЗАПИСКА</w:t>
      </w:r>
      <w:r w:rsidR="0087728D">
        <w:rPr>
          <w:sz w:val="28"/>
          <w:szCs w:val="28"/>
        </w:rPr>
        <w:t xml:space="preserve"> </w:t>
      </w:r>
    </w:p>
    <w:p w:rsidR="00AF6D93" w:rsidRPr="00AF6D93" w:rsidRDefault="0087728D" w:rsidP="00935DD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F6D93" w:rsidRPr="00AF6D93">
        <w:rPr>
          <w:sz w:val="28"/>
          <w:szCs w:val="28"/>
        </w:rPr>
        <w:t>проекту решения Думы города</w:t>
      </w:r>
    </w:p>
    <w:p w:rsidR="00AF6D93" w:rsidRPr="00AF6D93" w:rsidRDefault="00AF6D93" w:rsidP="00AF6D93">
      <w:pPr>
        <w:ind w:right="-19"/>
        <w:jc w:val="center"/>
        <w:rPr>
          <w:sz w:val="28"/>
          <w:szCs w:val="28"/>
        </w:rPr>
      </w:pPr>
      <w:r w:rsidRPr="00AF6D93">
        <w:rPr>
          <w:sz w:val="28"/>
          <w:szCs w:val="28"/>
        </w:rPr>
        <w:t>«О внесении изменений в решение Думы города от 08.06.2015 № 718-</w:t>
      </w:r>
      <w:r w:rsidRPr="00AF6D93">
        <w:rPr>
          <w:sz w:val="28"/>
          <w:szCs w:val="28"/>
          <w:lang w:val="en-US"/>
        </w:rPr>
        <w:t>V</w:t>
      </w:r>
      <w:r w:rsidRPr="00AF6D93">
        <w:rPr>
          <w:sz w:val="28"/>
          <w:szCs w:val="28"/>
        </w:rPr>
        <w:t xml:space="preserve"> ДГ </w:t>
      </w:r>
      <w:r w:rsidRPr="00AF6D93">
        <w:rPr>
          <w:sz w:val="28"/>
          <w:szCs w:val="28"/>
        </w:rPr>
        <w:br/>
        <w:t>«О Стратегии социально-экономического развития муниципального образования городской округ город Сургут на период до 2030 года»</w:t>
      </w:r>
    </w:p>
    <w:p w:rsidR="00AF6D93" w:rsidRPr="00AF6D93" w:rsidRDefault="00AF6D93" w:rsidP="00AF6D93">
      <w:pPr>
        <w:ind w:firstLine="708"/>
        <w:jc w:val="both"/>
        <w:rPr>
          <w:sz w:val="28"/>
          <w:szCs w:val="28"/>
        </w:rPr>
      </w:pPr>
    </w:p>
    <w:p w:rsidR="00AF6D93" w:rsidRDefault="00AF6D93" w:rsidP="00AF6D93">
      <w:pPr>
        <w:ind w:right="-19" w:firstLine="567"/>
        <w:jc w:val="both"/>
        <w:rPr>
          <w:sz w:val="28"/>
          <w:szCs w:val="28"/>
        </w:rPr>
      </w:pPr>
      <w:r w:rsidRPr="00AF6D93">
        <w:rPr>
          <w:sz w:val="28"/>
          <w:szCs w:val="28"/>
        </w:rPr>
        <w:t>Проект решения Думы города «О внесении изменений в решение Думы города от 08.06.2015 № 718-</w:t>
      </w:r>
      <w:r w:rsidRPr="00AF6D93">
        <w:rPr>
          <w:sz w:val="28"/>
          <w:szCs w:val="28"/>
          <w:lang w:val="en-US"/>
        </w:rPr>
        <w:t>V</w:t>
      </w:r>
      <w:r w:rsidRPr="00AF6D93">
        <w:rPr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 подготовлен в соответ</w:t>
      </w:r>
      <w:r w:rsidR="00BC602B">
        <w:rPr>
          <w:sz w:val="28"/>
          <w:szCs w:val="28"/>
        </w:rPr>
        <w:t>ствии со следующими основаниями.</w:t>
      </w:r>
    </w:p>
    <w:p w:rsidR="0087728D" w:rsidRDefault="0087728D" w:rsidP="007F7FD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 связи с утверждением федеральной </w:t>
      </w:r>
      <w:r w:rsidR="00BC602B" w:rsidRPr="0087728D">
        <w:rPr>
          <w:sz w:val="28"/>
          <w:szCs w:val="28"/>
        </w:rPr>
        <w:t>программ</w:t>
      </w:r>
      <w:r w:rsidRPr="0087728D">
        <w:rPr>
          <w:sz w:val="28"/>
          <w:szCs w:val="28"/>
        </w:rPr>
        <w:t>ы</w:t>
      </w:r>
      <w:r w:rsidR="00BC602B" w:rsidRPr="0087728D">
        <w:rPr>
          <w:sz w:val="28"/>
          <w:szCs w:val="28"/>
        </w:rPr>
        <w:t xml:space="preserve"> «Содействие созданию в субъектах Российской Федерации новых мест в общеобразовательных ор</w:t>
      </w:r>
      <w:r w:rsidRPr="0087728D">
        <w:rPr>
          <w:sz w:val="28"/>
          <w:szCs w:val="28"/>
        </w:rPr>
        <w:t xml:space="preserve">ганизациях» на 2016-2025 годы» основными задачами определено </w:t>
      </w:r>
      <w:r w:rsidR="00BC602B" w:rsidRPr="0087728D"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о</w:t>
      </w:r>
      <w:r w:rsidR="00BC602B" w:rsidRPr="0087728D">
        <w:rPr>
          <w:sz w:val="28"/>
          <w:szCs w:val="28"/>
        </w:rPr>
        <w:t>беспечение односменного режима обучения</w:t>
      </w:r>
      <w:r w:rsidRPr="0087728D">
        <w:rPr>
          <w:sz w:val="28"/>
          <w:szCs w:val="28"/>
        </w:rPr>
        <w:t xml:space="preserve"> и </w:t>
      </w:r>
      <w:r w:rsidR="00AE20F0" w:rsidRPr="0087728D"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п</w:t>
      </w:r>
      <w:r w:rsidR="00AE20F0" w:rsidRPr="0087728D">
        <w:rPr>
          <w:sz w:val="28"/>
          <w:szCs w:val="28"/>
        </w:rPr>
        <w:t xml:space="preserve">еревод к 2025 году 100% обучающихся из зданий школ с износом 50% </w:t>
      </w:r>
      <w:r>
        <w:rPr>
          <w:sz w:val="28"/>
          <w:szCs w:val="28"/>
        </w:rPr>
        <w:t>и выше.</w:t>
      </w:r>
    </w:p>
    <w:p w:rsidR="00D0030C" w:rsidRDefault="00BC602B" w:rsidP="00BC60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728D">
        <w:rPr>
          <w:sz w:val="28"/>
          <w:szCs w:val="28"/>
        </w:rPr>
        <w:t xml:space="preserve">На основании этого </w:t>
      </w:r>
      <w:r>
        <w:rPr>
          <w:sz w:val="28"/>
          <w:szCs w:val="28"/>
        </w:rPr>
        <w:t xml:space="preserve">изменения </w:t>
      </w:r>
      <w:r w:rsidR="0087728D">
        <w:rPr>
          <w:sz w:val="28"/>
          <w:szCs w:val="28"/>
        </w:rPr>
        <w:t xml:space="preserve">повлекли в </w:t>
      </w:r>
      <w:r>
        <w:rPr>
          <w:sz w:val="28"/>
          <w:szCs w:val="28"/>
        </w:rPr>
        <w:t xml:space="preserve"> векто</w:t>
      </w:r>
      <w:r w:rsidR="0087728D">
        <w:rPr>
          <w:sz w:val="28"/>
          <w:szCs w:val="28"/>
        </w:rPr>
        <w:t>ре</w:t>
      </w:r>
      <w:r>
        <w:rPr>
          <w:sz w:val="28"/>
          <w:szCs w:val="28"/>
        </w:rPr>
        <w:t xml:space="preserve"> «Образование» направления «Человеческий потенциал»</w:t>
      </w:r>
      <w:r w:rsidR="00D0030C">
        <w:rPr>
          <w:sz w:val="28"/>
          <w:szCs w:val="28"/>
        </w:rPr>
        <w:t>.</w:t>
      </w:r>
    </w:p>
    <w:p w:rsidR="0087728D" w:rsidRDefault="0087728D" w:rsidP="0087728D">
      <w:pPr>
        <w:jc w:val="both"/>
        <w:rPr>
          <w:sz w:val="28"/>
          <w:szCs w:val="28"/>
        </w:rPr>
      </w:pPr>
    </w:p>
    <w:p w:rsidR="0087728D" w:rsidRPr="0087728D" w:rsidRDefault="0087728D" w:rsidP="0087728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В проекте отражены изменения повлекшие работу, связанную с взаимоувязкой дорожной карты по реализации генерального плана и плана мероприятий по реализации стратегии.</w:t>
      </w:r>
    </w:p>
    <w:p w:rsidR="0087728D" w:rsidRPr="0087728D" w:rsidRDefault="0087728D" w:rsidP="0087728D">
      <w:pPr>
        <w:pStyle w:val="a4"/>
        <w:ind w:left="927"/>
        <w:jc w:val="both"/>
        <w:rPr>
          <w:sz w:val="28"/>
          <w:szCs w:val="28"/>
        </w:rPr>
      </w:pPr>
    </w:p>
    <w:p w:rsidR="00BC602B" w:rsidRPr="0087728D" w:rsidRDefault="0087728D" w:rsidP="00204FE7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В проекте отражены актуальные редакции муниципальных и государственных программ в</w:t>
      </w:r>
      <w:r w:rsidR="00D0030C" w:rsidRPr="0087728D">
        <w:rPr>
          <w:sz w:val="28"/>
          <w:szCs w:val="28"/>
        </w:rPr>
        <w:t xml:space="preserve"> раздел «Государственные и муниципальные программы, в рамках которых реализуются мероприятия, направленные на развитие вектора…»</w:t>
      </w:r>
      <w:r>
        <w:rPr>
          <w:sz w:val="28"/>
          <w:szCs w:val="28"/>
        </w:rPr>
        <w:t xml:space="preserve"> </w:t>
      </w:r>
      <w:r w:rsidR="00D0030C" w:rsidRPr="0087728D">
        <w:rPr>
          <w:sz w:val="28"/>
          <w:szCs w:val="28"/>
        </w:rPr>
        <w:t xml:space="preserve">по </w:t>
      </w:r>
      <w:r w:rsidRPr="0087728D">
        <w:rPr>
          <w:sz w:val="28"/>
          <w:szCs w:val="28"/>
        </w:rPr>
        <w:t>каждому</w:t>
      </w:r>
      <w:r w:rsidR="00D0030C" w:rsidRPr="0087728D">
        <w:rPr>
          <w:sz w:val="28"/>
          <w:szCs w:val="28"/>
        </w:rPr>
        <w:t xml:space="preserve"> вектор</w:t>
      </w:r>
      <w:r w:rsidRPr="0087728D">
        <w:rPr>
          <w:sz w:val="28"/>
          <w:szCs w:val="28"/>
        </w:rPr>
        <w:t>у.</w:t>
      </w:r>
      <w:r w:rsidR="00D0030C" w:rsidRPr="0087728D"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В</w:t>
      </w:r>
      <w:r w:rsidR="00D0030C" w:rsidRPr="0087728D">
        <w:rPr>
          <w:sz w:val="28"/>
          <w:szCs w:val="28"/>
        </w:rPr>
        <w:t xml:space="preserve"> действующей редакции Стратегии 2030 указаны программы со сроком действия 2014-2020 годы.</w:t>
      </w:r>
    </w:p>
    <w:p w:rsidR="0087728D" w:rsidRDefault="0087728D" w:rsidP="0087728D">
      <w:pPr>
        <w:jc w:val="both"/>
        <w:rPr>
          <w:sz w:val="28"/>
          <w:szCs w:val="28"/>
        </w:rPr>
      </w:pPr>
    </w:p>
    <w:p w:rsidR="0087728D" w:rsidRDefault="0087728D" w:rsidP="0087728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проект в</w:t>
      </w:r>
      <w:r w:rsidRPr="0087728D">
        <w:rPr>
          <w:sz w:val="28"/>
          <w:szCs w:val="28"/>
        </w:rPr>
        <w:t xml:space="preserve">несена корректировка в раздел 6 «Механизмы реализации Стратегии социально-экономического развития муниципального образования городской округ город Сургут на период до 2030 года» в связи с вступлением в силу </w:t>
      </w:r>
      <w:r w:rsidR="00D0030C" w:rsidRPr="0087728D">
        <w:rPr>
          <w:sz w:val="28"/>
          <w:szCs w:val="28"/>
        </w:rPr>
        <w:t>Федеральн</w:t>
      </w:r>
      <w:r w:rsidRPr="0087728D">
        <w:rPr>
          <w:sz w:val="28"/>
          <w:szCs w:val="28"/>
        </w:rPr>
        <w:t>ого</w:t>
      </w:r>
      <w:r w:rsidR="00D0030C" w:rsidRPr="0087728D">
        <w:rPr>
          <w:sz w:val="28"/>
          <w:szCs w:val="28"/>
        </w:rPr>
        <w:t xml:space="preserve"> закон</w:t>
      </w:r>
      <w:r w:rsidRPr="0087728D">
        <w:rPr>
          <w:sz w:val="28"/>
          <w:szCs w:val="28"/>
        </w:rPr>
        <w:t>а</w:t>
      </w:r>
      <w:r w:rsidR="00D0030C" w:rsidRPr="0087728D">
        <w:rPr>
          <w:sz w:val="28"/>
          <w:szCs w:val="28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</w:t>
      </w:r>
    </w:p>
    <w:p w:rsidR="0087728D" w:rsidRPr="0087728D" w:rsidRDefault="0087728D" w:rsidP="0087728D">
      <w:pPr>
        <w:pStyle w:val="a4"/>
        <w:rPr>
          <w:sz w:val="28"/>
          <w:szCs w:val="28"/>
        </w:rPr>
      </w:pPr>
    </w:p>
    <w:p w:rsidR="00332927" w:rsidRPr="0087728D" w:rsidRDefault="0087728D" w:rsidP="0087728D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В проекте т</w:t>
      </w:r>
      <w:r w:rsidR="00332927" w:rsidRPr="0087728D">
        <w:rPr>
          <w:sz w:val="28"/>
          <w:szCs w:val="28"/>
        </w:rPr>
        <w:t>аблица 33 «Интегральные индексы достижения целей стратегии развития города Сургута, включая частные показатели для из расчета» изложена в новой редакции.</w:t>
      </w:r>
    </w:p>
    <w:p w:rsidR="0087728D" w:rsidRPr="0087728D" w:rsidRDefault="0087728D" w:rsidP="0087728D">
      <w:pPr>
        <w:jc w:val="both"/>
        <w:rPr>
          <w:sz w:val="28"/>
          <w:szCs w:val="28"/>
        </w:rPr>
      </w:pPr>
    </w:p>
    <w:p w:rsidR="00364E13" w:rsidRPr="00AE2CA8" w:rsidRDefault="00AE2CA8" w:rsidP="00AE2CA8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E2CA8">
        <w:rPr>
          <w:sz w:val="28"/>
          <w:szCs w:val="28"/>
        </w:rPr>
        <w:t>В проект</w:t>
      </w:r>
      <w:r w:rsidR="0087728D" w:rsidRPr="00AE2CA8">
        <w:rPr>
          <w:sz w:val="28"/>
          <w:szCs w:val="28"/>
        </w:rPr>
        <w:t xml:space="preserve"> внесены </w:t>
      </w:r>
      <w:r w:rsidR="00A10C90" w:rsidRPr="00AE2CA8">
        <w:rPr>
          <w:sz w:val="28"/>
          <w:szCs w:val="28"/>
        </w:rPr>
        <w:t>технические правки по тексту Стратегии.</w:t>
      </w:r>
    </w:p>
    <w:p w:rsidR="00AE2CA8" w:rsidRPr="00AE2CA8" w:rsidRDefault="00AE2CA8" w:rsidP="00AE2CA8">
      <w:pPr>
        <w:pStyle w:val="a4"/>
        <w:ind w:hanging="643"/>
        <w:rPr>
          <w:sz w:val="28"/>
          <w:szCs w:val="28"/>
        </w:rPr>
      </w:pPr>
    </w:p>
    <w:p w:rsidR="00364E13" w:rsidRPr="00F02B8F" w:rsidRDefault="00AE2CA8" w:rsidP="00AE2CA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4E13">
        <w:rPr>
          <w:sz w:val="28"/>
          <w:szCs w:val="28"/>
        </w:rPr>
        <w:t xml:space="preserve">. </w:t>
      </w:r>
      <w:r w:rsidR="003B62C8">
        <w:rPr>
          <w:sz w:val="28"/>
          <w:szCs w:val="28"/>
        </w:rPr>
        <w:t>В проекте п</w:t>
      </w:r>
      <w:r w:rsidR="00364E13">
        <w:rPr>
          <w:sz w:val="28"/>
          <w:szCs w:val="28"/>
        </w:rPr>
        <w:t xml:space="preserve">еречень </w:t>
      </w:r>
      <w:r w:rsidR="00364E13" w:rsidRPr="002A5CA0">
        <w:rPr>
          <w:sz w:val="28"/>
          <w:szCs w:val="28"/>
        </w:rPr>
        <w:t>проект</w:t>
      </w:r>
      <w:r w:rsidR="00364E13">
        <w:rPr>
          <w:sz w:val="28"/>
          <w:szCs w:val="28"/>
        </w:rPr>
        <w:t>ов</w:t>
      </w:r>
      <w:r w:rsidR="00364E13" w:rsidRPr="002A5CA0">
        <w:rPr>
          <w:sz w:val="28"/>
          <w:szCs w:val="28"/>
        </w:rPr>
        <w:t xml:space="preserve"> (мероприяти</w:t>
      </w:r>
      <w:r w:rsidR="00364E13">
        <w:rPr>
          <w:sz w:val="28"/>
          <w:szCs w:val="28"/>
        </w:rPr>
        <w:t>й</w:t>
      </w:r>
      <w:r w:rsidR="00364E13" w:rsidRPr="002A5CA0">
        <w:rPr>
          <w:sz w:val="28"/>
          <w:szCs w:val="28"/>
        </w:rPr>
        <w:t>), инвестиционны</w:t>
      </w:r>
      <w:r w:rsidR="00364E13">
        <w:rPr>
          <w:sz w:val="28"/>
          <w:szCs w:val="28"/>
        </w:rPr>
        <w:t>х</w:t>
      </w:r>
      <w:r w:rsidR="00364E13" w:rsidRPr="002A5CA0">
        <w:rPr>
          <w:sz w:val="28"/>
          <w:szCs w:val="28"/>
        </w:rPr>
        <w:t xml:space="preserve"> проект</w:t>
      </w:r>
      <w:r w:rsidR="00364E13">
        <w:rPr>
          <w:sz w:val="28"/>
          <w:szCs w:val="28"/>
        </w:rPr>
        <w:t>ов</w:t>
      </w:r>
      <w:r w:rsidR="00364E13" w:rsidRPr="00865DED">
        <w:rPr>
          <w:sz w:val="28"/>
          <w:szCs w:val="28"/>
        </w:rPr>
        <w:t xml:space="preserve"> выходя</w:t>
      </w:r>
      <w:r w:rsidR="00364E13">
        <w:rPr>
          <w:sz w:val="28"/>
          <w:szCs w:val="28"/>
        </w:rPr>
        <w:t>щих</w:t>
      </w:r>
      <w:r w:rsidR="00364E13" w:rsidRPr="00865DED">
        <w:rPr>
          <w:sz w:val="28"/>
          <w:szCs w:val="28"/>
        </w:rPr>
        <w:t xml:space="preserve"> за рамки сроков реализации Стратегии социально-экономического развития муниципального образования городской округ город Сургут на </w:t>
      </w:r>
      <w:r w:rsidR="00364E13" w:rsidRPr="00865DED">
        <w:rPr>
          <w:sz w:val="28"/>
          <w:szCs w:val="28"/>
        </w:rPr>
        <w:lastRenderedPageBreak/>
        <w:t xml:space="preserve">период до 2030 года </w:t>
      </w:r>
      <w:r w:rsidR="00364E13">
        <w:rPr>
          <w:sz w:val="28"/>
          <w:szCs w:val="28"/>
        </w:rPr>
        <w:t xml:space="preserve">и исключенных из плана мероприятий по реализации </w:t>
      </w:r>
      <w:r w:rsidR="00364E13" w:rsidRPr="00F02B8F">
        <w:rPr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</w:t>
      </w:r>
      <w:r w:rsidR="00364E13">
        <w:rPr>
          <w:sz w:val="28"/>
          <w:szCs w:val="28"/>
        </w:rPr>
        <w:t xml:space="preserve"> предлагается отразить  отдельным приложением к Стратегии </w:t>
      </w:r>
      <w:r w:rsidR="00364E13" w:rsidRPr="00F02B8F">
        <w:rPr>
          <w:sz w:val="28"/>
          <w:szCs w:val="28"/>
        </w:rPr>
        <w:t>социально-экономического развития муниципального образования городской округ город Сургут на период до 2030 года</w:t>
      </w:r>
      <w:r w:rsidR="00364E13">
        <w:rPr>
          <w:sz w:val="28"/>
          <w:szCs w:val="28"/>
        </w:rPr>
        <w:t>.</w:t>
      </w:r>
    </w:p>
    <w:p w:rsidR="00C128BB" w:rsidRDefault="00C128BB" w:rsidP="00B42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Координационного штаба по стратегическому планированию от 26.04.2016 проект согласован.</w:t>
      </w:r>
    </w:p>
    <w:p w:rsidR="00B42D39" w:rsidRPr="00AF6D93" w:rsidRDefault="00C128BB" w:rsidP="00B42D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заседания Совета при Главе города по организации стратегического управления, которое состоялось 28.06.2016, проект с положительным заключением подлежит общественному обсуждению.</w:t>
      </w:r>
    </w:p>
    <w:p w:rsidR="00AF6D93" w:rsidRDefault="003B1ADA" w:rsidP="003B1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изложены в таблице в приложении к пояснительной записке.</w:t>
      </w:r>
    </w:p>
    <w:p w:rsidR="003B1ADA" w:rsidRDefault="003B1ADA" w:rsidP="00AF6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B35B46">
        <w:rPr>
          <w:sz w:val="28"/>
          <w:szCs w:val="28"/>
        </w:rPr>
        <w:t>46</w:t>
      </w:r>
      <w:bookmarkStart w:id="0" w:name="_GoBack"/>
      <w:bookmarkEnd w:id="0"/>
      <w:r>
        <w:rPr>
          <w:sz w:val="28"/>
          <w:szCs w:val="28"/>
        </w:rPr>
        <w:t xml:space="preserve"> л. в 1 экз.</w:t>
      </w:r>
    </w:p>
    <w:p w:rsidR="001353C7" w:rsidRDefault="001353C7" w:rsidP="00AF6D93">
      <w:pPr>
        <w:jc w:val="both"/>
        <w:rPr>
          <w:sz w:val="28"/>
          <w:szCs w:val="28"/>
        </w:rPr>
      </w:pPr>
    </w:p>
    <w:p w:rsidR="003B1ADA" w:rsidRPr="00AF6D93" w:rsidRDefault="003B1ADA" w:rsidP="00AF6D93">
      <w:pPr>
        <w:jc w:val="both"/>
        <w:rPr>
          <w:sz w:val="28"/>
          <w:szCs w:val="28"/>
        </w:rPr>
      </w:pPr>
    </w:p>
    <w:p w:rsidR="00AF6D93" w:rsidRPr="00AF6D93" w:rsidRDefault="00AF6D93" w:rsidP="00AF6D93">
      <w:pPr>
        <w:jc w:val="both"/>
        <w:rPr>
          <w:sz w:val="28"/>
          <w:szCs w:val="28"/>
        </w:rPr>
      </w:pPr>
      <w:r w:rsidRPr="00AF6D93">
        <w:rPr>
          <w:sz w:val="28"/>
          <w:szCs w:val="28"/>
        </w:rPr>
        <w:t>Директор департамента                                                                       Ю.Г. Королёва</w:t>
      </w:r>
    </w:p>
    <w:p w:rsidR="00AF6D93" w:rsidRPr="00AF6D93" w:rsidRDefault="00AF6D93" w:rsidP="00AF6D93">
      <w:pPr>
        <w:rPr>
          <w:sz w:val="28"/>
          <w:szCs w:val="28"/>
        </w:rPr>
      </w:pPr>
    </w:p>
    <w:p w:rsidR="00AF6D93" w:rsidRPr="00AF6D93" w:rsidRDefault="00C128BB" w:rsidP="00AF6D93">
      <w:pPr>
        <w:rPr>
          <w:sz w:val="28"/>
          <w:szCs w:val="28"/>
        </w:rPr>
      </w:pPr>
      <w:r>
        <w:rPr>
          <w:sz w:val="28"/>
          <w:szCs w:val="28"/>
        </w:rPr>
        <w:t>«28</w:t>
      </w:r>
      <w:r w:rsidR="00AF6D93" w:rsidRPr="00AF6D93">
        <w:rPr>
          <w:sz w:val="28"/>
          <w:szCs w:val="28"/>
        </w:rPr>
        <w:t>» апреля 2016 года</w:t>
      </w:r>
    </w:p>
    <w:p w:rsidR="003B1ADA" w:rsidRDefault="003B1ADA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496E97" w:rsidRDefault="00496E97" w:rsidP="00AF6D93"/>
    <w:p w:rsidR="00273060" w:rsidRDefault="00273060" w:rsidP="00AF6D93"/>
    <w:p w:rsidR="00273060" w:rsidRDefault="00273060" w:rsidP="00AF6D93"/>
    <w:p w:rsidR="00AF6D93" w:rsidRPr="00AF6D93" w:rsidRDefault="00AF6D93" w:rsidP="00AF6D93">
      <w:r w:rsidRPr="00AF6D93">
        <w:t>Мединцева Светлана Геннадьевна</w:t>
      </w:r>
    </w:p>
    <w:p w:rsidR="002F2C94" w:rsidRPr="00AF6D93" w:rsidRDefault="00AF6D93" w:rsidP="00AF6D93">
      <w:pPr>
        <w:rPr>
          <w:sz w:val="28"/>
          <w:szCs w:val="28"/>
        </w:rPr>
      </w:pPr>
      <w:r w:rsidRPr="00AF6D93">
        <w:t>тел.  (3462) 52-20-93</w:t>
      </w:r>
    </w:p>
    <w:sectPr w:rsidR="002F2C94" w:rsidRPr="00AF6D93" w:rsidSect="00BC6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1480"/>
    <w:multiLevelType w:val="hybridMultilevel"/>
    <w:tmpl w:val="61103FC6"/>
    <w:lvl w:ilvl="0" w:tplc="4470F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02"/>
    <w:rsid w:val="00075A56"/>
    <w:rsid w:val="00094155"/>
    <w:rsid w:val="0009484E"/>
    <w:rsid w:val="001353C7"/>
    <w:rsid w:val="001F28B2"/>
    <w:rsid w:val="00273060"/>
    <w:rsid w:val="002F2C94"/>
    <w:rsid w:val="00310F3E"/>
    <w:rsid w:val="00332927"/>
    <w:rsid w:val="00364E13"/>
    <w:rsid w:val="003B1ADA"/>
    <w:rsid w:val="003B62C8"/>
    <w:rsid w:val="00496E97"/>
    <w:rsid w:val="0051229B"/>
    <w:rsid w:val="00517A17"/>
    <w:rsid w:val="00532C30"/>
    <w:rsid w:val="006C19B8"/>
    <w:rsid w:val="007549D3"/>
    <w:rsid w:val="00763697"/>
    <w:rsid w:val="007A0EDD"/>
    <w:rsid w:val="00801202"/>
    <w:rsid w:val="0087728D"/>
    <w:rsid w:val="00935DD3"/>
    <w:rsid w:val="009754C1"/>
    <w:rsid w:val="00992850"/>
    <w:rsid w:val="009B6A68"/>
    <w:rsid w:val="009E1845"/>
    <w:rsid w:val="00A10C90"/>
    <w:rsid w:val="00A75BA9"/>
    <w:rsid w:val="00AE20F0"/>
    <w:rsid w:val="00AE2CA8"/>
    <w:rsid w:val="00AF6D93"/>
    <w:rsid w:val="00B35B46"/>
    <w:rsid w:val="00B42D39"/>
    <w:rsid w:val="00B77757"/>
    <w:rsid w:val="00BC602B"/>
    <w:rsid w:val="00C128BB"/>
    <w:rsid w:val="00C16F38"/>
    <w:rsid w:val="00CA007F"/>
    <w:rsid w:val="00D0030C"/>
    <w:rsid w:val="00EE40DD"/>
    <w:rsid w:val="00F312C6"/>
    <w:rsid w:val="00F9342B"/>
    <w:rsid w:val="00F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9D63E-55BB-4D11-B504-A5A0FB1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D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7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Мединцева Светлана Геннадьевна</cp:lastModifiedBy>
  <cp:revision>27</cp:revision>
  <dcterms:created xsi:type="dcterms:W3CDTF">2016-04-23T10:52:00Z</dcterms:created>
  <dcterms:modified xsi:type="dcterms:W3CDTF">2016-04-28T14:42:00Z</dcterms:modified>
</cp:coreProperties>
</file>