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952" w:rsidRPr="004F04BD" w:rsidRDefault="004F04BD">
      <w:pPr>
        <w:pStyle w:val="2"/>
        <w:suppressAutoHyphens/>
        <w:spacing w:after="0"/>
        <w:ind w:right="0"/>
        <w:rPr>
          <w:szCs w:val="28"/>
        </w:rPr>
      </w:pPr>
      <w:r w:rsidRPr="004F04BD">
        <w:rPr>
          <w:szCs w:val="28"/>
        </w:rPr>
        <w:t>Постановление Администрации города №1172 от 18.02.2016 «</w:t>
      </w:r>
      <w:r w:rsidR="00AF6AE2" w:rsidRPr="004F04BD">
        <w:rPr>
          <w:szCs w:val="28"/>
        </w:rPr>
        <w:t xml:space="preserve">О введении временного ограничения </w:t>
      </w:r>
      <w:r w:rsidR="00AF6AE2" w:rsidRPr="004F04BD">
        <w:rPr>
          <w:szCs w:val="28"/>
        </w:rPr>
        <w:t xml:space="preserve">движения транспортных средств </w:t>
      </w:r>
      <w:r w:rsidR="00AF6AE2" w:rsidRPr="004F04BD">
        <w:rPr>
          <w:szCs w:val="28"/>
        </w:rPr>
        <w:t>по автомобильным дорогам общего</w:t>
      </w:r>
    </w:p>
    <w:p w:rsidR="00245952" w:rsidRPr="004F04BD" w:rsidRDefault="00AF6AE2">
      <w:pPr>
        <w:pStyle w:val="2"/>
        <w:suppressAutoHyphens/>
        <w:spacing w:after="0"/>
        <w:ind w:right="0"/>
        <w:rPr>
          <w:szCs w:val="28"/>
        </w:rPr>
      </w:pPr>
      <w:r w:rsidRPr="004F04BD">
        <w:rPr>
          <w:szCs w:val="28"/>
        </w:rPr>
        <w:t xml:space="preserve">пользования местного значения </w:t>
      </w:r>
      <w:r w:rsidRPr="004F04BD">
        <w:rPr>
          <w:szCs w:val="28"/>
        </w:rPr>
        <w:t xml:space="preserve">городского округа город Сургут </w:t>
      </w:r>
      <w:r w:rsidRPr="004F04BD">
        <w:rPr>
          <w:szCs w:val="28"/>
        </w:rPr>
        <w:t>в весенний период 2016 года</w:t>
      </w:r>
      <w:r w:rsidR="004F04BD" w:rsidRPr="004F04BD">
        <w:rPr>
          <w:szCs w:val="28"/>
        </w:rPr>
        <w:t>»</w:t>
      </w:r>
    </w:p>
    <w:p w:rsidR="00245952" w:rsidRDefault="00245952">
      <w:pPr>
        <w:pStyle w:val="2"/>
        <w:suppressAutoHyphens/>
        <w:ind w:right="0"/>
        <w:rPr>
          <w:b w:val="0"/>
          <w:szCs w:val="28"/>
        </w:rPr>
      </w:pPr>
    </w:p>
    <w:p w:rsidR="00245952" w:rsidRDefault="00245952">
      <w:pPr>
        <w:pStyle w:val="2"/>
        <w:suppressAutoHyphens/>
        <w:ind w:right="0"/>
        <w:rPr>
          <w:b w:val="0"/>
          <w:szCs w:val="28"/>
        </w:rPr>
      </w:pPr>
    </w:p>
    <w:p w:rsidR="00245952" w:rsidRDefault="00AF6AE2">
      <w:pPr>
        <w:keepLines/>
        <w:tabs>
          <w:tab w:val="left" w:pos="600"/>
          <w:tab w:val="left" w:pos="900"/>
          <w:tab w:val="left" w:pos="3544"/>
        </w:tabs>
        <w:suppressAutoHyphens/>
        <w:autoSpaceDE w:val="0"/>
        <w:autoSpaceDN w:val="0"/>
        <w:adjustRightInd w:val="0"/>
        <w:spacing w:after="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ст.14 Федерального закона от 10.12.1995 № 196-ФЗ                       «О безопасности дорожного движения» (с изменениями от 28.11.2015),               ст.30 Федерального закона от 08.11.2007 № 257-ФЗ «Об автомобильных дорогах и дорожной </w:t>
      </w:r>
      <w:r>
        <w:rPr>
          <w:sz w:val="28"/>
          <w:szCs w:val="28"/>
        </w:rPr>
        <w:t>деятельности в Российской Федерации и о внесении изменений в отдельные законодательные акты Российской Федерации»                  (с изменениями от 30.12.2015), Законом Ханты-Мансийского автономного округа – Югры от 30.09.2013 № 79-оз «О временных огранич</w:t>
      </w:r>
      <w:r>
        <w:rPr>
          <w:sz w:val="28"/>
          <w:szCs w:val="28"/>
        </w:rPr>
        <w:t xml:space="preserve">ении или </w:t>
      </w:r>
      <w:proofErr w:type="spellStart"/>
      <w:r>
        <w:rPr>
          <w:sz w:val="28"/>
          <w:szCs w:val="28"/>
        </w:rPr>
        <w:t>прекра-щении</w:t>
      </w:r>
      <w:proofErr w:type="spellEnd"/>
      <w:r>
        <w:rPr>
          <w:sz w:val="28"/>
          <w:szCs w:val="28"/>
        </w:rPr>
        <w:t xml:space="preserve"> движения транспортных средств по автомобильным дорогам </w:t>
      </w:r>
      <w:proofErr w:type="spellStart"/>
      <w:r>
        <w:rPr>
          <w:sz w:val="28"/>
          <w:szCs w:val="28"/>
        </w:rPr>
        <w:t>региональ-ного</w:t>
      </w:r>
      <w:proofErr w:type="spellEnd"/>
      <w:r>
        <w:rPr>
          <w:sz w:val="28"/>
          <w:szCs w:val="28"/>
        </w:rPr>
        <w:t xml:space="preserve"> или межмуниципального значения Ханты-Мансийского автономного округа – Югры, местного значения в границах населенных пунктов Ханты-Мансийского автономного округа – Ю</w:t>
      </w:r>
      <w:r>
        <w:rPr>
          <w:sz w:val="28"/>
          <w:szCs w:val="28"/>
        </w:rPr>
        <w:t xml:space="preserve">гры», постановлением Правительства Ханты-Мансийского автономного округа – Югры от 30.03.2012 № 118-п                  «О порядке введения временных ограничения или прекращения движения транспортных средств по автомобильным дорогам регионального или </w:t>
      </w:r>
      <w:proofErr w:type="spellStart"/>
      <w:r>
        <w:rPr>
          <w:sz w:val="28"/>
          <w:szCs w:val="28"/>
        </w:rPr>
        <w:t>межму-н</w:t>
      </w:r>
      <w:r>
        <w:rPr>
          <w:sz w:val="28"/>
          <w:szCs w:val="28"/>
        </w:rPr>
        <w:t>иципального</w:t>
      </w:r>
      <w:proofErr w:type="spellEnd"/>
      <w:r>
        <w:rPr>
          <w:sz w:val="28"/>
          <w:szCs w:val="28"/>
        </w:rPr>
        <w:t xml:space="preserve"> значения, местного значения в Ханты-Мансийском автономном округе – Югре» (с изменениями от 23.10.2015), постановлением </w:t>
      </w:r>
      <w:proofErr w:type="spellStart"/>
      <w:r>
        <w:rPr>
          <w:sz w:val="28"/>
          <w:szCs w:val="28"/>
        </w:rPr>
        <w:t>Админист</w:t>
      </w:r>
      <w:proofErr w:type="spellEnd"/>
      <w:r>
        <w:rPr>
          <w:sz w:val="28"/>
          <w:szCs w:val="28"/>
        </w:rPr>
        <w:t>-рации города от 05.02.2013 № 640 «Об утверждении административного регламента предоставления муниципальной услуги «В</w:t>
      </w:r>
      <w:r>
        <w:rPr>
          <w:sz w:val="28"/>
          <w:szCs w:val="28"/>
        </w:rPr>
        <w:t>ыдача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грузов» (с последующими изменениями), в целях обеспечен</w:t>
      </w:r>
      <w:r>
        <w:rPr>
          <w:sz w:val="28"/>
          <w:szCs w:val="28"/>
        </w:rPr>
        <w:t>ия сохранности автомобильных дорог местного значения в весенний период 2016 года:</w:t>
      </w:r>
    </w:p>
    <w:p w:rsidR="00245952" w:rsidRDefault="00AF6AE2">
      <w:pPr>
        <w:spacing w:after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1. Ввести на автомобильных дорогах общего пользования местного значения</w:t>
      </w:r>
      <w:r>
        <w:rPr>
          <w:sz w:val="28"/>
          <w:szCs w:val="28"/>
        </w:rPr>
        <w:t xml:space="preserve"> муниципального образования городской округ город Сургут (далее – автомобильные дороги местного значени</w:t>
      </w:r>
      <w:r>
        <w:rPr>
          <w:sz w:val="28"/>
          <w:szCs w:val="28"/>
        </w:rPr>
        <w:t>я) с 25.04.2016 по 24.05.2016 временное ограничение движения транспортных средств с грузом или без груза, следующих                по автомобильным дорогам местного значения, с превышением временно             установленных допустимых нагрузок на оси (дале</w:t>
      </w:r>
      <w:r>
        <w:rPr>
          <w:sz w:val="28"/>
          <w:szCs w:val="28"/>
        </w:rPr>
        <w:t>е – временное ограничение движения в весенний период).</w:t>
      </w:r>
    </w:p>
    <w:p w:rsidR="00245952" w:rsidRDefault="00AF6AE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в период, указанный в пункте 1, временно установленную допустимую нагрузку на ось транспортного средства – 8 тонн.</w:t>
      </w:r>
    </w:p>
    <w:p w:rsidR="00245952" w:rsidRDefault="00AF6AE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казенному учреждению «Дирекция дорожно-транспортного и</w:t>
      </w:r>
      <w:r>
        <w:rPr>
          <w:sz w:val="28"/>
          <w:szCs w:val="28"/>
        </w:rPr>
        <w:t xml:space="preserve"> жилищно-коммунального комплекса» организовать установку           в течение суток после введения периода временного ограничения движения             в весенний период и демонтаж в течение </w:t>
      </w:r>
      <w:r>
        <w:rPr>
          <w:spacing w:val="-4"/>
          <w:sz w:val="28"/>
          <w:szCs w:val="28"/>
        </w:rPr>
        <w:t>суток после прекращения периода              временного ограничения</w:t>
      </w:r>
      <w:r>
        <w:rPr>
          <w:spacing w:val="-4"/>
          <w:sz w:val="28"/>
          <w:szCs w:val="28"/>
        </w:rPr>
        <w:t xml:space="preserve"> движения в весенний</w:t>
      </w:r>
      <w:r>
        <w:rPr>
          <w:sz w:val="28"/>
          <w:szCs w:val="28"/>
        </w:rPr>
        <w:t xml:space="preserve"> период на автомобильных                         дорогах местного значения дорожных знаков 3.12 </w:t>
      </w:r>
      <w:r>
        <w:rPr>
          <w:spacing w:val="-4"/>
          <w:sz w:val="28"/>
          <w:szCs w:val="28"/>
        </w:rPr>
        <w:t>«Ограничение массы, приходящейся на ось транспортного средства», отвечающих</w:t>
      </w:r>
      <w:r>
        <w:rPr>
          <w:sz w:val="28"/>
          <w:szCs w:val="28"/>
        </w:rPr>
        <w:t xml:space="preserve"> требованиям законодательства Российской Федерации.</w:t>
      </w:r>
    </w:p>
    <w:p w:rsidR="00245952" w:rsidRDefault="00AF6AE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Департаменту городского хозяйства обеспечить в период временного ограничения движения в весенний период своевременную выдачу специальных разрешений на движение по </w:t>
      </w:r>
      <w:r>
        <w:rPr>
          <w:spacing w:val="-4"/>
          <w:sz w:val="28"/>
          <w:szCs w:val="28"/>
        </w:rPr>
        <w:t xml:space="preserve">автомобильным дорогам транспортных средств                </w:t>
      </w:r>
      <w:r>
        <w:rPr>
          <w:spacing w:val="-8"/>
          <w:sz w:val="28"/>
          <w:szCs w:val="28"/>
        </w:rPr>
        <w:t>с грузом или без груза (с нанесе</w:t>
      </w:r>
      <w:r>
        <w:rPr>
          <w:spacing w:val="-8"/>
          <w:sz w:val="28"/>
          <w:szCs w:val="28"/>
        </w:rPr>
        <w:t>нием на лицевой стороне при оформлении маркером</w:t>
      </w:r>
      <w:r>
        <w:rPr>
          <w:spacing w:val="-4"/>
          <w:sz w:val="28"/>
          <w:szCs w:val="28"/>
        </w:rPr>
        <w:t xml:space="preserve"> полос красного цвета от верхнего левого угла до нижнего правого угла), нагрузки</w:t>
      </w:r>
      <w:r>
        <w:rPr>
          <w:sz w:val="28"/>
          <w:szCs w:val="28"/>
        </w:rPr>
        <w:t xml:space="preserve"> на любую из осей которых превышают допустимое значение, установленное настоящим постановлением, выдаваемых в порядке, установлен</w:t>
      </w:r>
      <w:r>
        <w:rPr>
          <w:sz w:val="28"/>
          <w:szCs w:val="28"/>
        </w:rPr>
        <w:t xml:space="preserve">ном </w:t>
      </w:r>
      <w:proofErr w:type="spellStart"/>
      <w:r>
        <w:rPr>
          <w:sz w:val="28"/>
          <w:szCs w:val="28"/>
        </w:rPr>
        <w:t>дейст-вующим</w:t>
      </w:r>
      <w:proofErr w:type="spellEnd"/>
      <w:r>
        <w:rPr>
          <w:sz w:val="28"/>
          <w:szCs w:val="28"/>
        </w:rPr>
        <w:t xml:space="preserve"> законодательством, регламентирующим движение тяжеловесных транспортных средств.</w:t>
      </w:r>
    </w:p>
    <w:p w:rsidR="00245952" w:rsidRDefault="00AF6AE2">
      <w:pPr>
        <w:pStyle w:val="a3"/>
        <w:tabs>
          <w:tab w:val="left" w:pos="993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руководителям предприятий и организаций, физическим лицам в срок до 25.04.2016 обеспечить завоз на весенний период необходимого количества сыр</w:t>
      </w:r>
      <w:r>
        <w:rPr>
          <w:sz w:val="28"/>
          <w:szCs w:val="28"/>
        </w:rPr>
        <w:t>ья, материалов, оборудования, топлива и горюче-смазочных  материалов.</w:t>
      </w:r>
    </w:p>
    <w:p w:rsidR="00245952" w:rsidRDefault="00AF6AE2">
      <w:pPr>
        <w:spacing w:after="0"/>
        <w:jc w:val="both"/>
        <w:rPr>
          <w:sz w:val="28"/>
          <w:szCs w:val="28"/>
        </w:rPr>
      </w:pPr>
      <w:r>
        <w:rPr>
          <w:color w:val="252525"/>
          <w:sz w:val="28"/>
          <w:szCs w:val="28"/>
        </w:rPr>
        <w:t xml:space="preserve">6. </w:t>
      </w:r>
      <w:r>
        <w:rPr>
          <w:sz w:val="28"/>
          <w:szCs w:val="28"/>
        </w:rPr>
        <w:t xml:space="preserve">Управлению информационной политики опубликовать настоящее </w:t>
      </w:r>
      <w:proofErr w:type="gramStart"/>
      <w:r>
        <w:rPr>
          <w:sz w:val="28"/>
          <w:szCs w:val="28"/>
        </w:rPr>
        <w:t>поста-</w:t>
      </w:r>
      <w:proofErr w:type="spellStart"/>
      <w:r>
        <w:rPr>
          <w:sz w:val="28"/>
          <w:szCs w:val="28"/>
        </w:rPr>
        <w:t>новление</w:t>
      </w:r>
      <w:proofErr w:type="spellEnd"/>
      <w:proofErr w:type="gramEnd"/>
      <w:r>
        <w:rPr>
          <w:sz w:val="28"/>
          <w:szCs w:val="28"/>
        </w:rPr>
        <w:t xml:space="preserve"> в средствах массовой информации и разместить на официальном     портале Администрации города.</w:t>
      </w:r>
    </w:p>
    <w:p w:rsidR="00245952" w:rsidRDefault="00AF6AE2">
      <w:pPr>
        <w:tabs>
          <w:tab w:val="left" w:pos="7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в</w:t>
      </w:r>
      <w:r>
        <w:rPr>
          <w:sz w:val="28"/>
          <w:szCs w:val="28"/>
        </w:rPr>
        <w:t>ыполнения постановления возложить на заместителя главы Администрации города Базарова В.В.</w:t>
      </w:r>
    </w:p>
    <w:p w:rsidR="00245952" w:rsidRDefault="00245952">
      <w:pPr>
        <w:tabs>
          <w:tab w:val="left" w:pos="720"/>
        </w:tabs>
        <w:spacing w:after="0"/>
        <w:ind w:left="113" w:right="57" w:firstLine="709"/>
        <w:jc w:val="both"/>
        <w:rPr>
          <w:sz w:val="28"/>
          <w:szCs w:val="28"/>
        </w:rPr>
      </w:pPr>
    </w:p>
    <w:p w:rsidR="00245952" w:rsidRDefault="00245952">
      <w:pPr>
        <w:tabs>
          <w:tab w:val="left" w:pos="720"/>
        </w:tabs>
        <w:spacing w:after="0"/>
        <w:ind w:left="113" w:right="57" w:firstLine="709"/>
        <w:jc w:val="both"/>
        <w:rPr>
          <w:sz w:val="28"/>
          <w:szCs w:val="28"/>
        </w:rPr>
      </w:pPr>
    </w:p>
    <w:p w:rsidR="00245952" w:rsidRDefault="00AF6AE2">
      <w:pPr>
        <w:spacing w:after="0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p w:rsidR="00245952" w:rsidRDefault="00245952">
      <w:pPr>
        <w:spacing w:after="0"/>
        <w:ind w:left="113" w:right="57" w:firstLine="29"/>
        <w:jc w:val="both"/>
        <w:rPr>
          <w:sz w:val="28"/>
          <w:szCs w:val="28"/>
        </w:rPr>
      </w:pPr>
    </w:p>
    <w:sectPr w:rsidR="002459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52"/>
    <w:rsid w:val="00245952"/>
    <w:rsid w:val="004F04BD"/>
    <w:rsid w:val="00A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7AB3EA7-DD32-492C-BBB6-914D402B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ind w:right="4722" w:firstLine="0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 Indent"/>
    <w:basedOn w:val="a"/>
    <w:link w:val="a4"/>
    <w:pPr>
      <w:spacing w:after="120"/>
      <w:ind w:left="283" w:firstLine="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2016-02-18T06:30:00Z</cp:lastPrinted>
  <dcterms:created xsi:type="dcterms:W3CDTF">2016-02-29T11:07:00Z</dcterms:created>
  <dcterms:modified xsi:type="dcterms:W3CDTF">2016-02-29T11:07:00Z</dcterms:modified>
</cp:coreProperties>
</file>