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C2173">
        <w:trPr>
          <w:jc w:val="center"/>
        </w:trPr>
        <w:tc>
          <w:tcPr>
            <w:tcW w:w="154" w:type="dxa"/>
            <w:noWrap/>
          </w:tcPr>
          <w:p w:rsidR="004C2173" w:rsidRDefault="00FB329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C2173" w:rsidRDefault="0062221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4C2173" w:rsidRDefault="00FB32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C2173" w:rsidRPr="00622218" w:rsidRDefault="0062221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4C2173" w:rsidRDefault="00FB329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C2173" w:rsidRDefault="0062221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C2173" w:rsidRDefault="00FB329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C2173" w:rsidRDefault="004C217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C2173" w:rsidRDefault="00FB329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C2173" w:rsidRPr="00622218" w:rsidRDefault="0062221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5179</w:t>
            </w:r>
          </w:p>
        </w:tc>
      </w:tr>
    </w:tbl>
    <w:p w:rsidR="004C2173" w:rsidRDefault="00424D5E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173" w:rsidRDefault="004C21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C2173" w:rsidRDefault="004C21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C2173" w:rsidRDefault="00FB329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C2173" w:rsidRDefault="00FB329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C2173" w:rsidRDefault="004C21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C2173" w:rsidRDefault="00FB329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C2173" w:rsidRDefault="004C21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C2173" w:rsidRDefault="004C21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C2173" w:rsidRDefault="00FB329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C2173" w:rsidRDefault="004C21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C2173" w:rsidRDefault="004C2173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C2173" w:rsidRDefault="004C21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C2173" w:rsidRDefault="004C21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C2173" w:rsidRDefault="00FB329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C2173" w:rsidRDefault="00FB329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C2173" w:rsidRDefault="004C21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C2173" w:rsidRDefault="00FB329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C2173" w:rsidRDefault="004C21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C2173" w:rsidRDefault="004C21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C2173" w:rsidRDefault="00FB329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C2173" w:rsidRDefault="004C21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C2173" w:rsidRDefault="004C2173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C2173" w:rsidRDefault="00FB3291">
      <w:pPr>
        <w:jc w:val="both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4C2173" w:rsidRDefault="00FB3291">
      <w:pPr>
        <w:jc w:val="both"/>
        <w:rPr>
          <w:szCs w:val="28"/>
        </w:rPr>
      </w:pPr>
      <w:r>
        <w:rPr>
          <w:szCs w:val="28"/>
        </w:rPr>
        <w:t>Администрации города от 23.12.2014</w:t>
      </w:r>
    </w:p>
    <w:p w:rsidR="004C2173" w:rsidRDefault="00FB3291">
      <w:pPr>
        <w:jc w:val="both"/>
        <w:rPr>
          <w:rStyle w:val="a4"/>
          <w:b w:val="0"/>
          <w:szCs w:val="28"/>
        </w:rPr>
      </w:pPr>
      <w:r>
        <w:rPr>
          <w:szCs w:val="28"/>
        </w:rPr>
        <w:t>№ 8736 «О порядке предоставления</w:t>
      </w:r>
      <w:r>
        <w:rPr>
          <w:rStyle w:val="a4"/>
          <w:b w:val="0"/>
          <w:szCs w:val="28"/>
        </w:rPr>
        <w:t xml:space="preserve"> </w:t>
      </w:r>
    </w:p>
    <w:p w:rsidR="004C2173" w:rsidRDefault="00FB3291">
      <w:pPr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из бюджета муниципального образования</w:t>
      </w:r>
    </w:p>
    <w:p w:rsidR="004C2173" w:rsidRDefault="00FB3291">
      <w:pPr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городской округ город Сургут субсидии</w:t>
      </w:r>
    </w:p>
    <w:p w:rsidR="004C2173" w:rsidRDefault="00FB3291">
      <w:pPr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на финансовое обеспечение (возмещение)</w:t>
      </w:r>
    </w:p>
    <w:p w:rsidR="004C2173" w:rsidRDefault="00FB3291">
      <w:pPr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затрат по капитальному ремонту </w:t>
      </w:r>
    </w:p>
    <w:p w:rsidR="004C2173" w:rsidRDefault="00FB3291">
      <w:pPr>
        <w:jc w:val="both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многоквартирных домов»</w:t>
      </w:r>
    </w:p>
    <w:p w:rsidR="004C2173" w:rsidRDefault="004C2173">
      <w:pPr>
        <w:ind w:firstLine="567"/>
        <w:jc w:val="both"/>
        <w:rPr>
          <w:rStyle w:val="a4"/>
          <w:b w:val="0"/>
          <w:szCs w:val="28"/>
        </w:rPr>
      </w:pPr>
    </w:p>
    <w:p w:rsidR="004C2173" w:rsidRDefault="004C2173">
      <w:pPr>
        <w:ind w:firstLine="567"/>
        <w:jc w:val="both"/>
        <w:rPr>
          <w:rStyle w:val="a4"/>
          <w:b w:val="0"/>
          <w:szCs w:val="28"/>
        </w:rPr>
      </w:pP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Ханты-Мансийского              автономного округа – Югры от 09.10.2013 № 423-п «О государственной                   программе Ханты-Мансийского автономного округа – Югры «Развитие               жилищно-коммунального комплекса и повышение энергетической эффектив-ности в Ханты-Мансийском автономном округе – Югре на 2016 – 2020 годы», распоряжением Администрации города от 30.12.2005 № 3686 «Об утверждении Регламента Администрации города»: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23.12.2014 № 8736 «О порядке предоставления из бюджета муниципального образования городской округ город Сургут субсидии на финансовое обеспечение (возмещение) затрат по капитальному ремонту многоквартирных домов» (с изменениями                от 27.01.2015 № 437, 24.06.2015 № 4295, 26.01.2016 № 468, 11.04.2016 № 2699, 29.03.2017 № 2170) следующие изменения: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1.1. Пункт 2.5 изложить в следующей редакции: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«2.5. Субсидия предоставляется получателю субсидии на основании                распоряжения Администрации города о перечне получателей субсидии                  и объемах предоставляемой субсидии и договора, заключенного с получателем субсидии.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В договоре должно быть предусмотрено: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- цели и порядок предоставления субсидии;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- объем предоставляемой субсидии;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- условия предоставления субсидии (перечень затрат, на финансовое обеспечение которых предоставляется субсидия);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- сроки перечисления субсидии;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- ожидаемые результаты предоставления субсидии;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 xml:space="preserve">- обязанность органа муниципального финансового контроля и КРУ </w:t>
      </w:r>
      <w:r>
        <w:rPr>
          <w:szCs w:val="28"/>
        </w:rPr>
        <w:br/>
        <w:t>по проведению обязательной проверки соблюдения условий, целей и порядка предоставления субсидии их получателем;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- согласие получателя субсидии на осуществление органом муниципального</w:t>
      </w:r>
      <w:r>
        <w:rPr>
          <w:szCs w:val="28"/>
        </w:rPr>
        <w:t xml:space="preserve"> </w:t>
      </w:r>
      <w:r>
        <w:rPr>
          <w:spacing w:val="-4"/>
          <w:szCs w:val="28"/>
        </w:rPr>
        <w:t>финансового контроля и (или) КРУ контроля проверок соблюдения получателем</w:t>
      </w:r>
      <w:r>
        <w:rPr>
          <w:szCs w:val="28"/>
        </w:rPr>
        <w:t xml:space="preserve"> субсидии условий, целей и порядка, установленных договором;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- порядок возврата субсидии в местный бюджет в случае установления          по итогам проверок нарушения целей и условий, установленных при ее предоставлении;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 xml:space="preserve">- предельный срок использования субсидии, соответствующий </w:t>
      </w:r>
      <w:r>
        <w:rPr>
          <w:spacing w:val="-4"/>
          <w:szCs w:val="28"/>
        </w:rPr>
        <w:t>установ-ленной в краткосрочном плане дате завершения работ по капитальному ремонту,</w:t>
      </w:r>
      <w:r>
        <w:rPr>
          <w:szCs w:val="28"/>
        </w:rPr>
        <w:t xml:space="preserve"> </w:t>
      </w:r>
      <w:r>
        <w:rPr>
          <w:szCs w:val="28"/>
        </w:rPr>
        <w:br/>
        <w:t>для проведения которых они предоставляются, но не позднее 31 декабря года, следующего за годом, в котором предоставляется субсидия;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- порядок возврата в текущем финансовом году получателем субсидии        остатка субсидии, не использованного в отчетном финансовом году, в случае нарушения предельного срока использования субсидии, установленного договором о предоставлении субсидии;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 xml:space="preserve">- порядок и сроки представления получателем субсидии отчетности </w:t>
      </w:r>
      <w:r>
        <w:rPr>
          <w:szCs w:val="28"/>
        </w:rPr>
        <w:br/>
        <w:t>об осуществлении расходов, источником финансового обеспечения которых является субсидия, установленная настоящим порядком;</w:t>
      </w:r>
    </w:p>
    <w:p w:rsidR="004C2173" w:rsidRDefault="00FB3291">
      <w:pPr>
        <w:ind w:firstLine="567"/>
        <w:jc w:val="both"/>
        <w:rPr>
          <w:szCs w:val="28"/>
        </w:rPr>
      </w:pPr>
      <w:bookmarkStart w:id="0" w:name="sub_2612"/>
      <w:r>
        <w:rPr>
          <w:szCs w:val="28"/>
        </w:rPr>
        <w:t xml:space="preserve">- запрет приобретения за счет полученных средств иностранной валюты,                 за исключением операций, осуществляемых в соответствии с </w:t>
      </w:r>
      <w:hyperlink r:id="rId6" w:history="1">
        <w:r>
          <w:rPr>
            <w:rStyle w:val="a5"/>
            <w:rFonts w:cs="Arial"/>
            <w:color w:val="auto"/>
            <w:szCs w:val="28"/>
          </w:rPr>
          <w:t>валютным законодательством</w:t>
        </w:r>
      </w:hyperlink>
      <w:r>
        <w:rPr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изделий».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1.2. В пункте 2.7 слова «проведение капитального ремонта» заменить            словами «проведение работ (оказание услуг) по капитальному ремонту».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1.3. Пункт 2.9 исключить.</w:t>
      </w:r>
    </w:p>
    <w:p w:rsidR="004C2173" w:rsidRDefault="00FB329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1.4. Абзац второй подпункта 4.1.1 пункта 4.1 изложить в следующей            редакции: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«Получатель субсидии осуществляет возврат в текущем финансовом году остатка субсидии, не использованного в отчетном финансовом году, в случае нарушения предельного срока использования субсидии, предусмотренного           договором о предоставлении субсидии».</w:t>
      </w:r>
    </w:p>
    <w:bookmarkEnd w:id="0"/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4C2173" w:rsidRDefault="00FB3291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официального опубликования и распространяется на правоотношения, возникшие с 01.01.2017.</w:t>
      </w:r>
    </w:p>
    <w:p w:rsidR="004C2173" w:rsidRDefault="00FB329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    главы Администрации города Кривцова Н.Н.</w:t>
      </w:r>
    </w:p>
    <w:p w:rsidR="004C2173" w:rsidRDefault="004C2173">
      <w:pPr>
        <w:autoSpaceDE w:val="0"/>
        <w:autoSpaceDN w:val="0"/>
        <w:adjustRightInd w:val="0"/>
        <w:jc w:val="both"/>
        <w:rPr>
          <w:szCs w:val="28"/>
        </w:rPr>
      </w:pPr>
    </w:p>
    <w:p w:rsidR="004C2173" w:rsidRDefault="004C2173">
      <w:pPr>
        <w:autoSpaceDE w:val="0"/>
        <w:autoSpaceDN w:val="0"/>
        <w:adjustRightInd w:val="0"/>
        <w:jc w:val="both"/>
        <w:rPr>
          <w:szCs w:val="28"/>
        </w:rPr>
      </w:pPr>
    </w:p>
    <w:p w:rsidR="004C2173" w:rsidRDefault="004C2173">
      <w:pPr>
        <w:autoSpaceDE w:val="0"/>
        <w:autoSpaceDN w:val="0"/>
        <w:adjustRightInd w:val="0"/>
        <w:jc w:val="both"/>
        <w:rPr>
          <w:szCs w:val="28"/>
        </w:rPr>
      </w:pPr>
    </w:p>
    <w:p w:rsidR="004C2173" w:rsidRDefault="00FB329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 </w:t>
      </w:r>
    </w:p>
    <w:sectPr w:rsidR="004C2173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7B" w:rsidRDefault="00D47C7B">
      <w:r>
        <w:separator/>
      </w:r>
    </w:p>
  </w:endnote>
  <w:endnote w:type="continuationSeparator" w:id="0">
    <w:p w:rsidR="00D47C7B" w:rsidRDefault="00D4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7B" w:rsidRDefault="00D47C7B">
      <w:r>
        <w:separator/>
      </w:r>
    </w:p>
  </w:footnote>
  <w:footnote w:type="continuationSeparator" w:id="0">
    <w:p w:rsidR="00D47C7B" w:rsidRDefault="00D4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73" w:rsidRDefault="004C2173">
    <w:pPr>
      <w:pStyle w:val="a6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3"/>
    <w:rsid w:val="00424D5E"/>
    <w:rsid w:val="004C2173"/>
    <w:rsid w:val="00622218"/>
    <w:rsid w:val="00760876"/>
    <w:rsid w:val="00D47C7B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42BFA1-8098-484D-95A3-C30BB14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uiPriority w:val="99"/>
    <w:rPr>
      <w:b w:val="0"/>
      <w:bCs w:val="0"/>
      <w:color w:val="106BB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3556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2017-06-19T10:12:00Z</cp:lastPrinted>
  <dcterms:created xsi:type="dcterms:W3CDTF">2017-06-26T05:42:00Z</dcterms:created>
  <dcterms:modified xsi:type="dcterms:W3CDTF">2017-06-26T05:42:00Z</dcterms:modified>
</cp:coreProperties>
</file>