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332A8">
        <w:trPr>
          <w:jc w:val="center"/>
        </w:trPr>
        <w:tc>
          <w:tcPr>
            <w:tcW w:w="154" w:type="dxa"/>
            <w:noWrap/>
          </w:tcPr>
          <w:p w:rsidR="004332A8" w:rsidRDefault="00A27FD3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332A8" w:rsidRDefault="001E467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4332A8" w:rsidRDefault="00A27FD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332A8" w:rsidRPr="001E4676" w:rsidRDefault="001E467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4332A8" w:rsidRDefault="00A27FD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332A8" w:rsidRDefault="001E467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332A8" w:rsidRDefault="00A27FD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332A8" w:rsidRDefault="004332A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332A8" w:rsidRDefault="00A27FD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332A8" w:rsidRPr="001E4676" w:rsidRDefault="001E467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5492</w:t>
            </w:r>
          </w:p>
        </w:tc>
      </w:tr>
    </w:tbl>
    <w:p w:rsidR="004332A8" w:rsidRDefault="00212B15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2A8" w:rsidRDefault="004332A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332A8" w:rsidRDefault="004332A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332A8" w:rsidRDefault="00A27F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332A8" w:rsidRDefault="00A27FD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332A8" w:rsidRDefault="004332A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32A8" w:rsidRDefault="00A27FD3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332A8" w:rsidRDefault="004332A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332A8" w:rsidRDefault="004332A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332A8" w:rsidRDefault="00A27FD3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332A8" w:rsidRDefault="004332A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332A8" w:rsidRDefault="004332A8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332A8" w:rsidRDefault="004332A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332A8" w:rsidRDefault="004332A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332A8" w:rsidRDefault="00A27F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332A8" w:rsidRDefault="00A27FD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332A8" w:rsidRDefault="004332A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332A8" w:rsidRDefault="00A27FD3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332A8" w:rsidRDefault="004332A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332A8" w:rsidRDefault="004332A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332A8" w:rsidRDefault="00A27FD3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332A8" w:rsidRDefault="004332A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332A8" w:rsidRDefault="004332A8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332A8" w:rsidRDefault="00A27FD3">
      <w:pPr>
        <w:rPr>
          <w:sz w:val="27"/>
          <w:szCs w:val="27"/>
        </w:rPr>
      </w:pPr>
      <w:r>
        <w:rPr>
          <w:sz w:val="27"/>
          <w:szCs w:val="27"/>
        </w:rPr>
        <w:t xml:space="preserve">О предоставлении разрешения </w:t>
      </w:r>
    </w:p>
    <w:p w:rsidR="004332A8" w:rsidRDefault="00A27FD3">
      <w:pPr>
        <w:rPr>
          <w:sz w:val="27"/>
          <w:szCs w:val="27"/>
        </w:rPr>
      </w:pPr>
      <w:r>
        <w:rPr>
          <w:sz w:val="27"/>
          <w:szCs w:val="27"/>
        </w:rPr>
        <w:t xml:space="preserve">на условно разрешенный вид </w:t>
      </w:r>
    </w:p>
    <w:p w:rsidR="004332A8" w:rsidRDefault="00A27FD3">
      <w:pPr>
        <w:rPr>
          <w:sz w:val="27"/>
          <w:szCs w:val="27"/>
        </w:rPr>
      </w:pPr>
      <w:r>
        <w:rPr>
          <w:sz w:val="27"/>
          <w:szCs w:val="27"/>
        </w:rPr>
        <w:t>использования земельного участка</w:t>
      </w:r>
    </w:p>
    <w:p w:rsidR="004332A8" w:rsidRDefault="004332A8">
      <w:pPr>
        <w:autoSpaceDE w:val="0"/>
        <w:autoSpaceDN w:val="0"/>
        <w:adjustRightInd w:val="0"/>
        <w:ind w:right="5215"/>
        <w:jc w:val="both"/>
        <w:rPr>
          <w:sz w:val="27"/>
          <w:szCs w:val="27"/>
        </w:rPr>
      </w:pPr>
    </w:p>
    <w:p w:rsidR="004332A8" w:rsidRDefault="004332A8">
      <w:pPr>
        <w:autoSpaceDE w:val="0"/>
        <w:autoSpaceDN w:val="0"/>
        <w:adjustRightInd w:val="0"/>
        <w:ind w:right="5215"/>
        <w:jc w:val="both"/>
        <w:rPr>
          <w:sz w:val="27"/>
          <w:szCs w:val="27"/>
        </w:rPr>
      </w:pPr>
    </w:p>
    <w:p w:rsidR="004332A8" w:rsidRDefault="00A27FD3">
      <w:pPr>
        <w:pStyle w:val="a4"/>
        <w:tabs>
          <w:tab w:val="left" w:pos="426"/>
        </w:tabs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В соответствии со ст.39 </w:t>
      </w:r>
      <w:r>
        <w:rPr>
          <w:rFonts w:eastAsia="Calibri"/>
          <w:sz w:val="27"/>
          <w:szCs w:val="27"/>
          <w:lang w:eastAsia="en-US"/>
        </w:rPr>
        <w:t xml:space="preserve">Градостроительного кодекса Российской Федерации, </w:t>
      </w:r>
      <w:r>
        <w:rPr>
          <w:sz w:val="27"/>
          <w:szCs w:val="27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«Об утверждении Порядка организации                и проведения публичных слушаний в городе Сургуте», </w:t>
      </w:r>
      <w:r>
        <w:rPr>
          <w:rFonts w:eastAsia="Calibri"/>
          <w:sz w:val="27"/>
          <w:szCs w:val="27"/>
          <w:lang w:eastAsia="en-US"/>
        </w:rPr>
        <w:t>распоряжением Администрации города от 30.12.2005 № 3686 «Об утверждении Регламента Администрации города», учитывая заявление общества с ограниченной ответственностью                 «</w:t>
      </w:r>
      <w:r>
        <w:rPr>
          <w:sz w:val="27"/>
          <w:szCs w:val="27"/>
        </w:rPr>
        <w:t>Запсиб-агранс</w:t>
      </w:r>
      <w:r>
        <w:rPr>
          <w:rFonts w:eastAsia="Calibri"/>
          <w:sz w:val="27"/>
          <w:szCs w:val="27"/>
          <w:lang w:eastAsia="en-US"/>
        </w:rPr>
        <w:t>», заключение о результатах публичных слушаний по вопросу               предоставления разрешения на условно разрешенный вид использования земельного участка или объекта капитального строительства (протокол публичных               слушаний от 16.05.2017 № 163), заключение комиссии по градостроительному                зонированию (протокол от 23.05.2017 № 214):</w:t>
      </w:r>
    </w:p>
    <w:p w:rsidR="004332A8" w:rsidRDefault="00A27FD3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Предоставить разрешение на условно разрешенный вид использования             земельного участка с кадастровым номером 86:10:0101188:51, расположенного    по адресу: город Сургут, Югорский тракт, 9/1, согласно статье 52 «Зона разме-щения объектов автомобильного транспорта ИТ.1» под объекты придорожного сервиса.</w:t>
      </w:r>
    </w:p>
    <w:p w:rsidR="004332A8" w:rsidRDefault="00A27FD3">
      <w:pPr>
        <w:pStyle w:val="a4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4332A8" w:rsidRDefault="00A27FD3">
      <w:pPr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rFonts w:eastAsia="Calibri"/>
          <w:sz w:val="27"/>
          <w:szCs w:val="27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4332A8" w:rsidRDefault="004332A8">
      <w:pPr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4332A8" w:rsidRDefault="004332A8">
      <w:pPr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4332A8" w:rsidRDefault="004332A8">
      <w:pPr>
        <w:ind w:firstLine="567"/>
        <w:jc w:val="both"/>
        <w:rPr>
          <w:rFonts w:eastAsia="Calibri"/>
          <w:b/>
          <w:bCs/>
          <w:sz w:val="27"/>
          <w:szCs w:val="27"/>
        </w:rPr>
      </w:pPr>
    </w:p>
    <w:p w:rsidR="004332A8" w:rsidRDefault="00A27FD3">
      <w:pPr>
        <w:ind w:right="-5"/>
        <w:rPr>
          <w:szCs w:val="28"/>
        </w:rPr>
      </w:pPr>
      <w:r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p w:rsidR="004332A8" w:rsidRDefault="004332A8">
      <w:pPr>
        <w:rPr>
          <w:szCs w:val="28"/>
        </w:rPr>
      </w:pPr>
    </w:p>
    <w:sectPr w:rsidR="00433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A8"/>
    <w:rsid w:val="001E4676"/>
    <w:rsid w:val="00212B15"/>
    <w:rsid w:val="004332A8"/>
    <w:rsid w:val="00A27FD3"/>
    <w:rsid w:val="00C1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4935A94-CF3F-4F17-B6BA-462CE6D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2017-06-23T07:24:00Z</cp:lastPrinted>
  <dcterms:created xsi:type="dcterms:W3CDTF">2017-06-30T11:15:00Z</dcterms:created>
  <dcterms:modified xsi:type="dcterms:W3CDTF">2017-06-30T11:15:00Z</dcterms:modified>
</cp:coreProperties>
</file>