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13F14">
        <w:trPr>
          <w:jc w:val="center"/>
        </w:trPr>
        <w:tc>
          <w:tcPr>
            <w:tcW w:w="154" w:type="dxa"/>
            <w:noWrap/>
          </w:tcPr>
          <w:p w:rsidR="00713F14" w:rsidRDefault="009F169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13F14" w:rsidRDefault="008E520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713F14" w:rsidRDefault="009F169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13F14" w:rsidRPr="008E5205" w:rsidRDefault="008E520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13F14" w:rsidRDefault="009F169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13F14" w:rsidRDefault="008E520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13F14" w:rsidRDefault="009F169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13F14" w:rsidRDefault="00713F1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13F14" w:rsidRDefault="009F169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13F14" w:rsidRPr="008E5205" w:rsidRDefault="008E520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5496</w:t>
            </w:r>
          </w:p>
        </w:tc>
      </w:tr>
    </w:tbl>
    <w:p w:rsidR="00713F14" w:rsidRDefault="000C3E28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13F14" w:rsidRDefault="009F169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13F14" w:rsidRDefault="009F169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13F14" w:rsidRDefault="009F169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13F14" w:rsidRDefault="009F169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13F14" w:rsidRDefault="00713F14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13F14" w:rsidRDefault="009F169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13F14" w:rsidRDefault="009F169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13F14" w:rsidRDefault="009F169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13F14" w:rsidRDefault="009F169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13F14" w:rsidRDefault="00713F14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13F14" w:rsidRDefault="009F1699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713F14" w:rsidRDefault="009F1699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30.04.2015 </w:t>
      </w:r>
    </w:p>
    <w:p w:rsidR="00713F14" w:rsidRDefault="009F1699">
      <w:pPr>
        <w:jc w:val="both"/>
        <w:rPr>
          <w:szCs w:val="28"/>
        </w:rPr>
      </w:pPr>
      <w:r>
        <w:rPr>
          <w:szCs w:val="28"/>
        </w:rPr>
        <w:t xml:space="preserve">№ 2917 «О мерах, направленных </w:t>
      </w:r>
    </w:p>
    <w:p w:rsidR="00713F14" w:rsidRDefault="009F1699">
      <w:pPr>
        <w:tabs>
          <w:tab w:val="left" w:pos="426"/>
        </w:tabs>
        <w:ind w:right="-52"/>
        <w:jc w:val="both"/>
        <w:rPr>
          <w:szCs w:val="28"/>
        </w:rPr>
      </w:pPr>
      <w:r>
        <w:rPr>
          <w:szCs w:val="28"/>
        </w:rPr>
        <w:t xml:space="preserve">на укрепление межнационального </w:t>
      </w:r>
    </w:p>
    <w:p w:rsidR="00713F14" w:rsidRDefault="009F1699">
      <w:pPr>
        <w:tabs>
          <w:tab w:val="left" w:pos="426"/>
        </w:tabs>
        <w:ind w:right="-52"/>
        <w:jc w:val="both"/>
        <w:rPr>
          <w:szCs w:val="28"/>
        </w:rPr>
      </w:pPr>
      <w:r>
        <w:rPr>
          <w:szCs w:val="28"/>
        </w:rPr>
        <w:t>и межконфессионального</w:t>
      </w:r>
    </w:p>
    <w:p w:rsidR="00713F14" w:rsidRDefault="009F1699">
      <w:pPr>
        <w:tabs>
          <w:tab w:val="left" w:pos="426"/>
        </w:tabs>
        <w:ind w:right="-52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согласия в городе Сургуте»</w:t>
      </w:r>
    </w:p>
    <w:p w:rsidR="00713F14" w:rsidRDefault="00713F14">
      <w:pPr>
        <w:tabs>
          <w:tab w:val="left" w:pos="426"/>
        </w:tabs>
        <w:ind w:right="-52"/>
        <w:jc w:val="both"/>
        <w:rPr>
          <w:rFonts w:eastAsia="Times New Roman"/>
          <w:szCs w:val="28"/>
          <w:lang w:eastAsia="ru-RU"/>
        </w:rPr>
      </w:pPr>
    </w:p>
    <w:p w:rsidR="00713F14" w:rsidRDefault="00713F14">
      <w:pPr>
        <w:tabs>
          <w:tab w:val="left" w:pos="426"/>
        </w:tabs>
        <w:ind w:right="-52"/>
        <w:jc w:val="both"/>
        <w:rPr>
          <w:rFonts w:eastAsia="Times New Roman"/>
          <w:szCs w:val="28"/>
          <w:lang w:eastAsia="ru-RU"/>
        </w:rPr>
      </w:pPr>
    </w:p>
    <w:p w:rsidR="00713F14" w:rsidRDefault="009F1699">
      <w:pPr>
        <w:tabs>
          <w:tab w:val="left" w:pos="426"/>
        </w:tabs>
        <w:ind w:right="-52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В соответствии с распоряжением Администрации города от 30.12.2005               № </w:t>
      </w:r>
      <w:r>
        <w:rPr>
          <w:szCs w:val="28"/>
        </w:rPr>
        <w:t>3686 «Об утверждении Регламента Администрации города», в связи с кадровыми изменениями:</w:t>
      </w:r>
    </w:p>
    <w:p w:rsidR="00713F14" w:rsidRDefault="009F169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1. Внести в постановление Администрации города от 30.04.2015 № 2917 «О мерах, направленных на укрепление межнационального и межконфессионального согласия в городе Сургуте»</w:t>
      </w:r>
      <w:r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713F14" w:rsidRDefault="009F1699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>
        <w:rPr>
          <w:rFonts w:eastAsia="Times New Roman"/>
          <w:szCs w:val="28"/>
          <w:lang w:eastAsia="ru-RU"/>
        </w:rPr>
        <w:t>В пункте 1, 3 постановления с</w:t>
      </w:r>
      <w:r>
        <w:rPr>
          <w:szCs w:val="28"/>
        </w:rPr>
        <w:t>лова «управление общественных               связей» в соответствующих падежах заменить словами «управление по связям            с общественностью и средствами массовой информации» в соответствующих падежах.</w:t>
      </w:r>
    </w:p>
    <w:p w:rsidR="00713F14" w:rsidRDefault="009F1699">
      <w:pPr>
        <w:ind w:firstLine="567"/>
        <w:jc w:val="both"/>
        <w:rPr>
          <w:szCs w:val="28"/>
        </w:rPr>
      </w:pPr>
      <w:r>
        <w:rPr>
          <w:szCs w:val="28"/>
        </w:rPr>
        <w:t>1.2. Абзац второй пункта 2 постановления изложить в следующей                     редакции:</w:t>
      </w:r>
    </w:p>
    <w:p w:rsidR="00713F14" w:rsidRDefault="009F1699">
      <w:pPr>
        <w:ind w:firstLine="567"/>
        <w:jc w:val="both"/>
        <w:rPr>
          <w:szCs w:val="28"/>
        </w:rPr>
      </w:pPr>
      <w:r>
        <w:rPr>
          <w:szCs w:val="28"/>
        </w:rPr>
        <w:t>«- на управление по связям с общественностью и средствами массовой     информации функции по разработке и осуществлению мер, направленных                  на укрепление межнационального, межконфессионального согласия, профилактику межнациональных (межэтнических) конфликтов; организации освещения в средствах массовой информации мероприятий структурных подразделений Администрации города, направленных на укрепление межнационального,                         межконфессионального согласия, поддержку и развитие языков и культуры           народов Российской Федерации, проживающих на территории городского           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конфликтов».</w:t>
      </w:r>
    </w:p>
    <w:p w:rsidR="00713F14" w:rsidRDefault="009F169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1.3. </w:t>
      </w:r>
      <w:r>
        <w:rPr>
          <w:rFonts w:eastAsia="Times New Roman"/>
          <w:szCs w:val="28"/>
          <w:lang w:eastAsia="ru-RU"/>
        </w:rPr>
        <w:t>В абзаце третьем пункта 2 и пункте 3 постановления с</w:t>
      </w:r>
      <w:r>
        <w:rPr>
          <w:szCs w:val="28"/>
        </w:rPr>
        <w:t xml:space="preserve">лова «департамент культуры, молодёжной политики и спорта» заменить словами «комитет культуры и туризма, отдел молодёжной политики». </w:t>
      </w:r>
    </w:p>
    <w:p w:rsidR="00713F14" w:rsidRDefault="009F1699">
      <w:pPr>
        <w:ind w:firstLine="567"/>
        <w:jc w:val="both"/>
        <w:rPr>
          <w:szCs w:val="28"/>
        </w:rPr>
      </w:pPr>
      <w:r>
        <w:rPr>
          <w:szCs w:val="28"/>
        </w:rPr>
        <w:t xml:space="preserve">1.4. Абзац пятый пункта 2 постановления исключить. </w:t>
      </w:r>
    </w:p>
    <w:p w:rsidR="00713F14" w:rsidRDefault="009F1699">
      <w:pPr>
        <w:ind w:firstLine="567"/>
        <w:jc w:val="both"/>
        <w:rPr>
          <w:szCs w:val="28"/>
        </w:rPr>
      </w:pPr>
      <w:r>
        <w:rPr>
          <w:szCs w:val="28"/>
        </w:rPr>
        <w:t xml:space="preserve">1.5. В пунктах 3, 4 постановления слова «управление информационной             </w:t>
      </w:r>
      <w:r>
        <w:rPr>
          <w:spacing w:val="-4"/>
          <w:szCs w:val="28"/>
        </w:rPr>
        <w:t>политики» в соответствующих падежах заменить словами «управление по связям</w:t>
      </w:r>
      <w:r>
        <w:rPr>
          <w:szCs w:val="28"/>
        </w:rPr>
        <w:t xml:space="preserve"> с общественностью и средствами массовой информации» в соответствующих падежах.</w:t>
      </w:r>
    </w:p>
    <w:p w:rsidR="00713F14" w:rsidRDefault="009F1699">
      <w:pPr>
        <w:ind w:firstLine="567"/>
        <w:jc w:val="both"/>
        <w:rPr>
          <w:szCs w:val="28"/>
        </w:rPr>
      </w:pPr>
      <w:r>
        <w:rPr>
          <w:szCs w:val="28"/>
        </w:rPr>
        <w:t xml:space="preserve">1.6. В пункте 4 постановления слова «интернет-сайте» заменить словами «портале». </w:t>
      </w:r>
    </w:p>
    <w:p w:rsidR="00713F14" w:rsidRDefault="009F1699">
      <w:pPr>
        <w:tabs>
          <w:tab w:val="left" w:pos="567"/>
        </w:tabs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>
        <w:rPr>
          <w:szCs w:val="28"/>
        </w:rPr>
        <w:t>Управлению по связям с общественностью и средствами массовой            информации разместить настоящее постановление на официальном портале Администрации города.</w:t>
      </w:r>
    </w:p>
    <w:p w:rsidR="00713F14" w:rsidRDefault="009F1699">
      <w:pPr>
        <w:tabs>
          <w:tab w:val="left" w:pos="567"/>
        </w:tabs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713F14" w:rsidRDefault="00713F14">
      <w:pPr>
        <w:tabs>
          <w:tab w:val="left" w:pos="567"/>
        </w:tabs>
        <w:ind w:right="-52" w:firstLine="567"/>
        <w:jc w:val="both"/>
        <w:rPr>
          <w:rFonts w:eastAsia="Times New Roman"/>
          <w:szCs w:val="28"/>
          <w:lang w:eastAsia="ru-RU"/>
        </w:rPr>
      </w:pPr>
    </w:p>
    <w:p w:rsidR="00713F14" w:rsidRDefault="00713F14">
      <w:pPr>
        <w:tabs>
          <w:tab w:val="left" w:pos="567"/>
        </w:tabs>
        <w:ind w:right="-52" w:firstLine="567"/>
        <w:jc w:val="both"/>
        <w:rPr>
          <w:rFonts w:eastAsia="Times New Roman"/>
          <w:szCs w:val="28"/>
          <w:lang w:eastAsia="ru-RU"/>
        </w:rPr>
      </w:pPr>
    </w:p>
    <w:p w:rsidR="00713F14" w:rsidRDefault="00713F14">
      <w:pPr>
        <w:tabs>
          <w:tab w:val="left" w:pos="567"/>
        </w:tabs>
        <w:ind w:right="-52" w:firstLine="567"/>
        <w:jc w:val="both"/>
        <w:rPr>
          <w:rFonts w:eastAsia="Times New Roman"/>
          <w:szCs w:val="28"/>
          <w:lang w:eastAsia="ru-RU"/>
        </w:rPr>
      </w:pPr>
    </w:p>
    <w:p w:rsidR="00713F14" w:rsidRDefault="009F1699">
      <w:pPr>
        <w:tabs>
          <w:tab w:val="left" w:pos="426"/>
        </w:tabs>
        <w:ind w:right="-5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города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В.Н. Шувалов</w:t>
      </w: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ind w:firstLine="6379"/>
        <w:rPr>
          <w:szCs w:val="28"/>
        </w:rPr>
      </w:pPr>
    </w:p>
    <w:p w:rsidR="00713F14" w:rsidRDefault="00713F14">
      <w:pPr>
        <w:rPr>
          <w:szCs w:val="28"/>
        </w:rPr>
      </w:pPr>
    </w:p>
    <w:sectPr w:rsidR="00713F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4"/>
    <w:rsid w:val="000C3E28"/>
    <w:rsid w:val="00713F14"/>
    <w:rsid w:val="008E5205"/>
    <w:rsid w:val="009F1699"/>
    <w:rsid w:val="00A2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FEBE30-42AE-4907-8211-4CA7D5AD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2017-06-26T10:22:00Z</cp:lastPrinted>
  <dcterms:created xsi:type="dcterms:W3CDTF">2017-06-30T11:21:00Z</dcterms:created>
  <dcterms:modified xsi:type="dcterms:W3CDTF">2017-06-30T11:21:00Z</dcterms:modified>
</cp:coreProperties>
</file>