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E32B9">
        <w:trPr>
          <w:jc w:val="center"/>
        </w:trPr>
        <w:tc>
          <w:tcPr>
            <w:tcW w:w="154" w:type="dxa"/>
            <w:noWrap/>
          </w:tcPr>
          <w:p w:rsidR="00CE32B9" w:rsidRDefault="00383999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E32B9" w:rsidRDefault="00890AF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CE32B9" w:rsidRDefault="0038399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E32B9" w:rsidRPr="00890AFF" w:rsidRDefault="00890AF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CE32B9" w:rsidRDefault="0038399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E32B9" w:rsidRDefault="00890AF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E32B9" w:rsidRDefault="0038399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E32B9" w:rsidRDefault="00CE32B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E32B9" w:rsidRDefault="0038399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E32B9" w:rsidRPr="00890AFF" w:rsidRDefault="00890AF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5504</w:t>
            </w:r>
          </w:p>
        </w:tc>
      </w:tr>
    </w:tbl>
    <w:p w:rsidR="00CE32B9" w:rsidRDefault="00C74FBB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2B9" w:rsidRDefault="00CE32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E32B9" w:rsidRDefault="00CE32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E32B9" w:rsidRDefault="0038399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E32B9" w:rsidRDefault="0038399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E32B9" w:rsidRDefault="00CE32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E32B9" w:rsidRDefault="00383999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E32B9" w:rsidRDefault="00CE32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E32B9" w:rsidRDefault="00CE32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E32B9" w:rsidRDefault="00383999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E32B9" w:rsidRDefault="00CE32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E32B9" w:rsidRDefault="00CE32B9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S6swIAACwFAAAOAAAAZHJzL2Uyb0RvYy54bWysVM2O0zAQviPxDpbv3fyQdpto09XuliKk&#10;BVZaeAA3dhqLxA6227QgJCSuSDwCD8EF8bPPkL4RY6fpdoEDQuSQjOOZzzPffOOT03VVohVTmkuR&#10;4uDIx4iJTFIuFil+8Xw2GGOkDRGUlFKwFG+YxqeT+/dOmjphoSxkSZlCACJ00tQpLoypE8/TWcEq&#10;oo9kzQRs5lJVxMBSLTyqSAPoVemFvj/yGqlorWTGtIa/024TTxx+nrPMPMtzzQwqUwy5GfdW7j23&#10;b29yQpKFInXBs10a5B+yqAgXcOgeakoMQUvFf4OqeKaklrk5ymTlyTznGXM1QDWB/0s11wWpmasF&#10;yNH1nib9/2Czp6srhThNcYSRIBW0qP20fbf92H5vb7bv28/tTftt+6H90X5pv6IHlq+m1gmEXddX&#10;ylas60uZvdRIyIuCiAU7U0o2BSMUsgysv3cnwC40hKJ580RSOI4sjXTUrXNVWUAgBa1dhzb7DrG1&#10;QRn8HAVBHMVDjDLYC0dhOBy6Hnok6cNrpc0jJitkjRQrkICDJ6tLbWw6JOldXPqy5HTGy9It1GJ+&#10;USq0IiCXmXtcBVDloVsprLOQNqxD7P5AlnCG3bP5uva/iYMw8s/DeDAbjY8H0SwaDuJjfzzwg/g8&#10;HvlRHE1nb22CQZQUnFImLrlgvRSD6O9avRuKTkROjKhJcTwMLVUE5koJ6li4U4c+LNd3z5/KtXRN&#10;iS46WvRGT6WxfiSpuIHpLXmV4vE+nCS2+w8FdS6G8LKzvbsluk4AT/3XMee0YuXRycys52tAsZqZ&#10;S7oB1SgJPYVBhisHjEKq1xg1ML4p1q+WRDGMyscClGdnvTdUb8x7g4gMQlNsMOrMC9PdCcta8UUB&#10;yIFjS8gzUGfOnW5us9hpGkbSJb+7PuzMH66d1+0lN/kJAAD//wMAUEsDBBQABgAIAAAAIQDGOHwB&#10;3gAAAAcBAAAPAAAAZHJzL2Rvd25yZXYueG1sTI/BTsMwEETvSPyDtUjcqE0oLYQ4VYvEpYeKBA4c&#10;t/E2iYjtNHab8PdsT3BajWY08zZbTbYTZxpC652G+5kCQa7ypnW1hs+Pt7snECGiM9h5Rxp+KMAq&#10;v77KMDV+dAWdy1gLLnEhRQ1NjH0qZagashhmvifH3sEPFiPLoZZmwJHLbScTpRbSYut4ocGeXhuq&#10;vsuT1XBskcZtsik3X7vHXm2LdXE8vGt9ezOtX0BEmuJfGC74jA45M+39yZkgOg38SNSQLPmy+7x4&#10;WILYa5jPlQKZZ/I/f/4LAAD//wMAUEsBAi0AFAAGAAgAAAAhALaDOJL+AAAA4QEAABMAAAAAAAAA&#10;AAAAAAAAAAAAAFtDb250ZW50X1R5cGVzXS54bWxQSwECLQAUAAYACAAAACEAOP0h/9YAAACUAQAA&#10;CwAAAAAAAAAAAAAAAAAvAQAAX3JlbHMvLnJlbHNQSwECLQAUAAYACAAAACEAf9c0urMCAAAsBQAA&#10;DgAAAAAAAAAAAAAAAAAuAgAAZHJzL2Uyb0RvYy54bWxQSwECLQAUAAYACAAAACEAxjh8Ad4AAAAH&#10;AQAADwAAAAAAAAAAAAAAAAANBQAAZHJzL2Rvd25yZXYueG1sUEsFBgAAAAAEAAQA8wAAABgGAAAA&#10;AA==&#10;" stroked="f">
                <v:stroke dashstyle="1 1" endcap="round"/>
                <v:textbox inset="0,0,0,0">
                  <w:txbxContent>
                    <w:p w:rsidR="00CE32B9" w:rsidRDefault="00CE32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E32B9" w:rsidRDefault="00CE32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E32B9" w:rsidRDefault="0038399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E32B9" w:rsidRDefault="0038399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E32B9" w:rsidRDefault="00CE32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E32B9" w:rsidRDefault="00383999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E32B9" w:rsidRDefault="00CE32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E32B9" w:rsidRDefault="00CE32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E32B9" w:rsidRDefault="00383999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E32B9" w:rsidRDefault="00CE32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E32B9" w:rsidRDefault="00CE32B9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E32B9" w:rsidRDefault="0038399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от 13.01.2014 </w:t>
      </w:r>
    </w:p>
    <w:p w:rsidR="00CE32B9" w:rsidRDefault="0038399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>№ 139 «Об утверждении</w:t>
      </w:r>
    </w:p>
    <w:p w:rsidR="00CE32B9" w:rsidRDefault="0038399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административного регламента </w:t>
      </w:r>
    </w:p>
    <w:p w:rsidR="00CE32B9" w:rsidRDefault="0038399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предоставления муниципальной </w:t>
      </w:r>
    </w:p>
    <w:p w:rsidR="00CE32B9" w:rsidRDefault="0038399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услуги «Предоставление мер </w:t>
      </w:r>
    </w:p>
    <w:p w:rsidR="00CE32B9" w:rsidRDefault="0038399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дополнительной социальной </w:t>
      </w:r>
    </w:p>
    <w:p w:rsidR="00CE32B9" w:rsidRDefault="00383999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поддержки в виде денежной </w:t>
      </w:r>
    </w:p>
    <w:p w:rsidR="00CE32B9" w:rsidRDefault="00383999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компенсации расходов на проезд </w:t>
      </w:r>
    </w:p>
    <w:p w:rsidR="00CE32B9" w:rsidRDefault="00383999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в городском пассажирском </w:t>
      </w:r>
    </w:p>
    <w:p w:rsidR="00CE32B9" w:rsidRDefault="00383999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транспорте общего пользования </w:t>
      </w:r>
    </w:p>
    <w:p w:rsidR="00CE32B9" w:rsidRDefault="00383999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отдельным категориям населения»</w:t>
      </w:r>
    </w:p>
    <w:p w:rsidR="00CE32B9" w:rsidRDefault="00CE32B9">
      <w:pPr>
        <w:autoSpaceDE w:val="0"/>
        <w:autoSpaceDN w:val="0"/>
        <w:adjustRightInd w:val="0"/>
        <w:jc w:val="both"/>
        <w:rPr>
          <w:szCs w:val="28"/>
        </w:rPr>
      </w:pPr>
    </w:p>
    <w:p w:rsidR="00CE32B9" w:rsidRDefault="00CE32B9">
      <w:pPr>
        <w:autoSpaceDE w:val="0"/>
        <w:autoSpaceDN w:val="0"/>
        <w:adjustRightInd w:val="0"/>
        <w:jc w:val="both"/>
        <w:rPr>
          <w:szCs w:val="28"/>
        </w:rPr>
      </w:pP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от 17.03.2016             № 1873 «О порядке разработки, проведения экспертизы и утверждения </w:t>
      </w:r>
      <w:r>
        <w:rPr>
          <w:spacing w:val="-4"/>
          <w:szCs w:val="28"/>
        </w:rPr>
        <w:t>административных регламентов предоставления муниципальных услуг», распоряжением</w:t>
      </w:r>
      <w:r>
        <w:rPr>
          <w:szCs w:val="28"/>
        </w:rPr>
        <w:t xml:space="preserve"> Администрации города от 30.12.2005 № 3686 «Об утверждении Регламента Администрации города»:</w:t>
      </w:r>
    </w:p>
    <w:p w:rsidR="00CE32B9" w:rsidRDefault="003839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 Внести в постановление</w:t>
      </w:r>
      <w:r>
        <w:rPr>
          <w:szCs w:val="28"/>
        </w:rPr>
        <w:t xml:space="preserve"> Администрации города от 13.01.2014 № 139 «Об утверждении административного регламента предоставления муници-пальной услуги «Предоставление мер дополнительной социальной поддержки                    в виде денежной компенсации расходов на проезд в городском пассажирском транспорте общего пользования отдельным категориям населения» (с изменениями от 20.05.2014 № 3321, 30.06.2014 № 4367, 29.09.2014 № 6655, 28.01.2015 № 456, 09.06.2015 № 3929, 25.09.2015 № 6728, 08.02.2016 № 801, 20.06.2016            № 4559, 16.08.2016 № 6177, 20.10.2016 № 7815, 15.03.2017 № 1688) </w:t>
      </w:r>
      <w:r>
        <w:rPr>
          <w:szCs w:val="28"/>
          <w:lang w:eastAsia="ar-SA"/>
        </w:rPr>
        <w:t>следующие изменения:</w:t>
      </w:r>
    </w:p>
    <w:p w:rsidR="00CE32B9" w:rsidRDefault="0038399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констатирующей части постановления слова «от 25.10.2010 № 5591 «О порядке разработки и утверждения административных регламентов предоставления муниципальных услуг» (с изменениями от 14.02.2012 № 794)» заменить словами «от 17.03.2016 № 1873 «О порядке разработки, проведения             экспертизы и утверждения административных регламентов предоставления          муниципальных услуг».</w:t>
      </w:r>
    </w:p>
    <w:p w:rsidR="00CE32B9" w:rsidRDefault="0038399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3.7.1 постановления изложить в следующей редакции:</w:t>
      </w:r>
    </w:p>
    <w:p w:rsidR="00CE32B9" w:rsidRDefault="00383999">
      <w:pPr>
        <w:pStyle w:val="ConsPlusNormal"/>
        <w:ind w:firstLine="567"/>
        <w:jc w:val="both"/>
        <w:rPr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«3.7.1. Установить, что с 01.07.2017 административная процедура «Истребование документов (сведений), необходимых для предоставления муниципальной услуги и находящихся в распоряжении других органов и организаций» в части сведений, указанных в </w:t>
      </w:r>
      <w:hyperlink r:id="rId7" w:anchor="P21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2.11.3.3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постановлению, осуществляется ежеквартально в отношении всех заявителей».</w:t>
      </w:r>
    </w:p>
    <w:p w:rsidR="00CE32B9" w:rsidRDefault="00383999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 В приложении к постановлению:</w:t>
      </w:r>
    </w:p>
    <w:p w:rsidR="00CE32B9" w:rsidRDefault="00383999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1.3.1. Подпункт 2.3.5 пункта 2.3 изложить в следующей редакции: </w:t>
      </w:r>
    </w:p>
    <w:p w:rsidR="00CE32B9" w:rsidRDefault="00383999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«2.3.5. Министерство внутренних дел Российской Федерации − в части предоставления сведений о регистрации гражданина по месту жительства              или по месту пребывания.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Местонахождение: 119991, город Москва, улица Житная, дом 16.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Телефон: (495) 667-02-99.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Сайт в сети «Интернет»: www.мвд.рф.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>
        <w:rPr>
          <w:szCs w:val="28"/>
        </w:rPr>
        <w:t xml:space="preserve">Территориальный орган: Управление Министерства внутренних                        </w:t>
      </w:r>
      <w:r>
        <w:rPr>
          <w:spacing w:val="-4"/>
          <w:szCs w:val="28"/>
        </w:rPr>
        <w:t>дел Российской Федерации по Ханты-Мансийскому автономному округу − Югре.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Местонахождение: 628000, Ханты-Мансийский автономный округ − Югра, город Ханты-Мансийск, улица Ленина, дом 55.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Телефоны: (3467) 39-82-15, 39-82-16, факс: 33-32-53.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Адрес электронной почты: udir_86@mvd.ru.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Сайт в сети «Интернет»: </w:t>
      </w:r>
      <w:r>
        <w:rPr>
          <w:szCs w:val="28"/>
          <w:lang w:val="en-US"/>
        </w:rPr>
        <w:t>www</w:t>
      </w:r>
      <w:r>
        <w:rPr>
          <w:szCs w:val="28"/>
        </w:rPr>
        <w:t>.86.мвд.рф.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Территориальное подразделение в городе Сургуте: Управление Министерства внутренних дел Российской Федерации по городу Сургуту.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Местонахождение: 628400, Ханты-Мансийский автономный округ −            Югра, город Сургут, улица Маяковского, дом 19.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Телефон: (3462) 76-13-00.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Адрес электронной почты: umvd86@list.ru».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1.3.2. Подпункт 2.11.2.6 пункта 2.11 изложить в следующей редакции: 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«2.11.2.6. Документ, подтверждающий полномочия законного представителя (свидетельство о рождении, решение суда об усыновлении (удочерении), постановление Администрации города об установлении опеки или попечительства, решение органа опеки и попечительства об установлении опеки или попечительства) – в случае обращения законного представителя, в том числе через уполномоченного представителя».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1.3.3. В абзаце втором подпункта 3.2.3 пункта 3.2 слова «Федеральной        миграционной службе» заменить словами «Министерстве внутренних                     дел Российской Федерации».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1.3.4. Приложение 1 к административному регламенту предоставления            муниципальной услуги «Предоставление мер дополнительной социальной          поддержки в виде денежной компенсации расходов на проезд в городском           пассажирском транспорте общего пользования отдельным категориям насе-ления» изложить в новой редакции согласно приложению к настоящему постановлению.</w:t>
      </w:r>
    </w:p>
    <w:p w:rsidR="00CE32B9" w:rsidRDefault="00383999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информации опубликовать настоящее постановление в средствах массовой                   информации и разместить на официальном портале Администрации города.</w:t>
      </w:r>
    </w:p>
    <w:p w:rsidR="00CE32B9" w:rsidRDefault="0038399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постановления оставляю за собой. </w:t>
      </w:r>
    </w:p>
    <w:p w:rsidR="00CE32B9" w:rsidRDefault="00CE32B9">
      <w:pPr>
        <w:ind w:firstLine="567"/>
        <w:jc w:val="both"/>
        <w:rPr>
          <w:szCs w:val="28"/>
        </w:rPr>
      </w:pPr>
    </w:p>
    <w:p w:rsidR="00CE32B9" w:rsidRDefault="00CE32B9">
      <w:pPr>
        <w:jc w:val="both"/>
        <w:rPr>
          <w:szCs w:val="28"/>
        </w:rPr>
      </w:pPr>
    </w:p>
    <w:p w:rsidR="00CE32B9" w:rsidRDefault="00CE32B9">
      <w:pPr>
        <w:jc w:val="both"/>
        <w:rPr>
          <w:szCs w:val="28"/>
        </w:rPr>
      </w:pPr>
    </w:p>
    <w:p w:rsidR="00CE32B9" w:rsidRDefault="00383999">
      <w:r>
        <w:rPr>
          <w:szCs w:val="28"/>
        </w:rPr>
        <w:t>Глава города                                                                                           В.Н. Шувалов</w:t>
      </w:r>
    </w:p>
    <w:p w:rsidR="00CE32B9" w:rsidRDefault="00383999">
      <w:pPr>
        <w:suppressAutoHyphens/>
        <w:autoSpaceDE w:val="0"/>
        <w:autoSpaceDN w:val="0"/>
        <w:adjustRightInd w:val="0"/>
        <w:ind w:firstLine="567"/>
        <w:jc w:val="both"/>
        <w:rPr>
          <w:color w:val="FF0000"/>
          <w:szCs w:val="28"/>
          <w:lang w:eastAsia="ar-SA"/>
        </w:rPr>
      </w:pPr>
      <w:r>
        <w:rPr>
          <w:szCs w:val="28"/>
        </w:rPr>
        <w:br w:type="page"/>
      </w:r>
    </w:p>
    <w:p w:rsidR="00CE32B9" w:rsidRDefault="00383999">
      <w:pPr>
        <w:tabs>
          <w:tab w:val="left" w:pos="12333"/>
        </w:tabs>
        <w:autoSpaceDE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Приложение</w:t>
      </w:r>
    </w:p>
    <w:p w:rsidR="00CE32B9" w:rsidRDefault="00383999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Cs w:val="28"/>
        </w:rPr>
      </w:pPr>
      <w:r>
        <w:rPr>
          <w:szCs w:val="28"/>
        </w:rPr>
        <w:t>к постановлению</w:t>
      </w:r>
    </w:p>
    <w:p w:rsidR="00CE32B9" w:rsidRDefault="00383999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CE32B9" w:rsidRDefault="00383999">
      <w:pPr>
        <w:ind w:firstLine="5940"/>
        <w:rPr>
          <w:szCs w:val="28"/>
        </w:rPr>
      </w:pPr>
      <w:r>
        <w:rPr>
          <w:szCs w:val="28"/>
        </w:rPr>
        <w:t>от _____________ № _______</w:t>
      </w:r>
    </w:p>
    <w:p w:rsidR="00CE32B9" w:rsidRDefault="00CE32B9">
      <w:pPr>
        <w:tabs>
          <w:tab w:val="left" w:pos="12333"/>
        </w:tabs>
        <w:suppressAutoHyphens/>
        <w:autoSpaceDE w:val="0"/>
        <w:ind w:left="5387" w:hanging="284"/>
        <w:jc w:val="right"/>
        <w:rPr>
          <w:lang w:eastAsia="ar-SA"/>
        </w:rPr>
      </w:pPr>
    </w:p>
    <w:p w:rsidR="00CE32B9" w:rsidRDefault="00CE32B9">
      <w:pPr>
        <w:tabs>
          <w:tab w:val="left" w:pos="12333"/>
        </w:tabs>
        <w:suppressAutoHyphens/>
        <w:autoSpaceDE w:val="0"/>
        <w:ind w:left="5387" w:hanging="284"/>
        <w:jc w:val="right"/>
        <w:rPr>
          <w:lang w:eastAsia="ar-SA"/>
        </w:rPr>
      </w:pPr>
    </w:p>
    <w:p w:rsidR="00CE32B9" w:rsidRDefault="00383999">
      <w:pPr>
        <w:tabs>
          <w:tab w:val="left" w:pos="12333"/>
        </w:tabs>
        <w:suppressAutoHyphens/>
        <w:autoSpaceDE w:val="0"/>
        <w:ind w:left="5670"/>
        <w:rPr>
          <w:lang w:eastAsia="ar-SA"/>
        </w:rPr>
      </w:pPr>
      <w:r>
        <w:rPr>
          <w:lang w:eastAsia="ar-SA"/>
        </w:rPr>
        <w:t xml:space="preserve">в управление бюджетного учёта </w:t>
      </w:r>
    </w:p>
    <w:p w:rsidR="00CE32B9" w:rsidRDefault="00383999">
      <w:pPr>
        <w:tabs>
          <w:tab w:val="left" w:pos="12333"/>
        </w:tabs>
        <w:suppressAutoHyphens/>
        <w:autoSpaceDE w:val="0"/>
        <w:ind w:left="5670"/>
        <w:rPr>
          <w:spacing w:val="-4"/>
          <w:lang w:eastAsia="ar-SA"/>
        </w:rPr>
      </w:pPr>
      <w:r>
        <w:rPr>
          <w:spacing w:val="-4"/>
          <w:lang w:eastAsia="ar-SA"/>
        </w:rPr>
        <w:t xml:space="preserve">и отчётности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ab/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center"/>
        <w:rPr>
          <w:lang w:eastAsia="ar-SA"/>
        </w:rPr>
      </w:pPr>
      <w:r>
        <w:rPr>
          <w:lang w:eastAsia="ar-SA"/>
        </w:rPr>
        <w:t>Заявление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center"/>
        <w:rPr>
          <w:lang w:eastAsia="ar-SA"/>
        </w:rPr>
      </w:pPr>
      <w:r>
        <w:rPr>
          <w:lang w:eastAsia="ar-SA"/>
        </w:rPr>
        <w:t>о предоставлении мер дополнительной социальной поддержки в виде денежной компенсации расходов на проезд в городском пассажирском транспорте общего пользования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Сведения о заявителе: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Ф.И.О. заявителя _____________________________________________________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Категория заявителя (отметить нужное):</w:t>
      </w:r>
    </w:p>
    <w:p w:rsidR="00CE32B9" w:rsidRDefault="00C74FBB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45085</wp:posOffset>
                </wp:positionV>
                <wp:extent cx="189865" cy="138430"/>
                <wp:effectExtent l="0" t="0" r="1968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E847A" id="Прямоугольник 2" o:spid="_x0000_s1026" style="position:absolute;margin-left:3.25pt;margin-top:3.55pt;width:14.9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TKnwIAACcFAAAOAAAAZHJzL2Uyb0RvYy54bWysVM1uGyEQvlfqOyDuzdqOkzqrrCMrkatK&#10;VmIpqXKesOBdlQUK2Gv3VKnXSn2EPkQvVX/yDOs36oDXifNzqsoBMcwww/fxDccny0qSBbeu1Cqj&#10;3b0OJVwxnZdqltF3V+NXA0qcB5WD1IpndMUdPRm+fHFcm5T3dKFlzi3BJMqltclo4b1Jk8Sxglfg&#10;9rThCp1C2wo8mnaW5BZqzF7JpNfpHCa1trmxmnHncPds46TDmF8IzvyFEI57IjOKd/NxtnG+CXMy&#10;PIZ0ZsEUJWuvAf9wiwpKhUXvUp2BBzK35ZNUVcmsdlr4PaarRAtRMh4xIJpu5xGaywIMj1iQHGfu&#10;aHL/Ly07X0wtKfOM9ihRUOETNd/Wn9Zfm9/N7fpz8725bX6tvzR/mh/NT9ILfNXGpXjs0kxtQOzM&#10;RLP3Dh3JA08wXBuzFLYKsYiXLCP5qzvy+dIThpvdwdHg8IAShq7u/qC/Hx8ngXR72Fjn33BdkbDI&#10;qMW3jZTDYuJ8KA/pNiTeS8syH5dSRmPlTqUlC0AZoHpyXVMiwXnczOg4jgANU7jdY1KRGpk56HdQ&#10;OwxQn0KCx2VlkDGnZpSAnKHwmbfxLg9OuydFrxDsTuFOHM8VDkDOwBWbG8esbZhUAQ+P0m5x3zMd&#10;Vjc6X+GTWr3RujNsXGK2CaKdgkVxIxRsWH+Bk5Aa8el2RUmh7cfn9kM8ag69lNTYLIj9wxwsRyxv&#10;FarxqNvvh+6KRv/gdQ8Nu+u52fWoeXWq8SG6+DUYFpch3svtUlhdXWNfj0JVdIFiWHvDcmuc+k0T&#10;48/A+GgUw7CjDPiJujQsJA88BR6vltdgTasajy9wrreNBekj8Wxiw0mlR3OvRRmVdc9rq3LsxqiW&#10;9ucI7b5rx6j7/234FwAA//8DAFBLAwQUAAYACAAAACEAThJv39wAAAAFAQAADwAAAGRycy9kb3du&#10;cmV2LnhtbEyOTUvDQBRF94L/YXiCG7GTpjbWmJeiQrssWAW7fM08k2Dmg8w0if76jitdXu7l3FOs&#10;J92JgXvfWoMwnyUg2FRWtaZGeH/b3K5A+EBGUWcNI3yzh3V5eVFQruxoXnnYh1pEiPE5ITQhuFxK&#10;XzWsyc+sYxO7T9trCjH2tVQ9jRGuO5kmSSY1tSY+NOT4peHqa3/SCIfnKTmMyx1twuC29OMWN+nu&#10;A/H6anp6BBF4Cn9j+NWP6lBGp6M9GeVFh5At4xDhfg4itovsDsQRIV09gCwL+d++PAMAAP//AwBQ&#10;SwECLQAUAAYACAAAACEAtoM4kv4AAADhAQAAEwAAAAAAAAAAAAAAAAAAAAAAW0NvbnRlbnRfVHlw&#10;ZXNdLnhtbFBLAQItABQABgAIAAAAIQA4/SH/1gAAAJQBAAALAAAAAAAAAAAAAAAAAC8BAABfcmVs&#10;cy8ucmVsc1BLAQItABQABgAIAAAAIQAqi+TKnwIAACcFAAAOAAAAAAAAAAAAAAAAAC4CAABkcnMv&#10;ZTJvRG9jLnhtbFBLAQItABQABgAIAAAAIQBOEm/f3AAAAAUBAAAPAAAAAAAAAAAAAAAAAPk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383999">
        <w:rPr>
          <w:lang w:eastAsia="ar-SA"/>
        </w:rPr>
        <w:t xml:space="preserve">   - неработающие пенсионеры, которым назначена пенсия по старости                   или которым назначена пенсия за выслугу лет в соответствии с разделом V Закона Российской Федерации от 20.11.1990 № 340-1 «О государственных пенсиях в Российской Федерации», постоянно проживающие в городе Сургуте, не получающие ежемесячную денежную выплату по основаниям, определенным федеральными и региональными законами и иными нормативными правовыми актами Российской Федерации и Ханты-Мансийского автономного округа – Югры;</w:t>
      </w:r>
    </w:p>
    <w:p w:rsidR="00CE32B9" w:rsidRDefault="00C74FBB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189865" cy="138430"/>
                <wp:effectExtent l="0" t="0" r="196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22969" id="Прямоугольник 1" o:spid="_x0000_s1026" style="position:absolute;margin-left:-.35pt;margin-top:1.25pt;width:14.9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/6nwIAACcFAAAOAAAAZHJzL2Uyb0RvYy54bWysVM1u2zAMvg/YOwi6r07StEuNOkXQIsOA&#10;oA3QDj2zshQbkyVNUuJkpwG7Dtgj7CF2GfbTZ3DeaJTitOnPaZgPAilSJD/yo49PlpUkC25dqVVG&#10;u3sdSrhiOi/VLKPvrsavBpQ4DyoHqRXP6Io7ejJ8+eK4Ninv6ULLnFuCQZRLa5PRwnuTJoljBa/A&#10;7WnDFRqFthV4VO0syS3UGL2SSa/TOUxqbXNjNePO4e3ZxkiHMb4QnPkLIRz3RGYUa/PxtPG8CWcy&#10;PIZ0ZsEUJWvLgH+oooJSYdK7UGfggcxt+SRUVTKrnRZ+j+kq0UKUjEcMiKbbeYTmsgDDIxZsjjN3&#10;bXL/Lyw7X0wtKXOcHSUKKhxR8239af21+d3crj8335vb5tf6S/On+dH8JN3Qr9q4FJ9dmqkNiJ2Z&#10;aPbeoSF5YAmKa32WwlbBF/GSZWz+6q75fOkJw8vu4GhweEAJQ1N3f9Dfj8NJIN0+Ntb5N1xXJAgZ&#10;tTjb2HJYTJwP6SHdusS6tCzzcSllVFbuVFqyAKQBsifXNSUSnMfLjI7jF6BhCLf7TCpSZ7R30O8g&#10;dxggP4UEj2JlsGNOzSgBOUPiM29jLQ9euydJrxDsTuJO/J5LHICcgSs2FceorZtUAQ+P1G5x33c6&#10;SDc6X+FIrd5w3Rk2LjHaBNFOwSK5EQourL/AQ0iN+HQrUVJo+/G5++CPnEMrJTUuC2L/MAfLEctb&#10;hWw86vb7Ybui0j943UPF7lpudi1qXp1qHAQyDquLYvD3cisKq6tr3OtRyIomUAxzb7rcKqd+s8T4&#10;Z2B8NIpuuFEG/ERdGhaChz6FPl4tr8GaljUeJ3Cut4sF6SPybHzDS6VHc69FGZl139eW5biNkS3t&#10;nyOs+64eve7/b8O/AAAA//8DAFBLAwQUAAYACAAAACEAlKctLdwAAAAFAQAADwAAAGRycy9kb3du&#10;cmV2LnhtbEyOwU7DMBBE70j8g7VIXFDr4FIKIU4FSOVYiYLUHrfxkkTEayt2k8DXY05wGo1mNPOK&#10;9WQ7MVAfWscarucZCOLKmZZrDe9vm9kdiBCRDXaOScMXBViX52cF5saN/ErDLtYijXDIUUMTo8+l&#10;DFVDFsPceeKUfbjeYky2r6XpcUzjtpMqy26lxZbTQ4OenhuqPncnq+HwNGWHcbnFTRz8C377xZXa&#10;7rW+vJgeH0BEmuJfGX7xEzqUienoTmyC6DTMVqmoQS1BpFTdKxDHpDcLkGUh/9OXPwAAAP//AwBQ&#10;SwECLQAUAAYACAAAACEAtoM4kv4AAADhAQAAEwAAAAAAAAAAAAAAAAAAAAAAW0NvbnRlbnRfVHlw&#10;ZXNdLnhtbFBLAQItABQABgAIAAAAIQA4/SH/1gAAAJQBAAALAAAAAAAAAAAAAAAAAC8BAABfcmVs&#10;cy8ucmVsc1BLAQItABQABgAIAAAAIQBl7S/6nwIAACcFAAAOAAAAAAAAAAAAAAAAAC4CAABkcnMv&#10;ZTJvRG9jLnhtbFBLAQItABQABgAIAAAAIQCUpy0t3AAAAAUBAAAPAAAAAAAAAAAAAAAAAPk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383999">
        <w:rPr>
          <w:lang w:eastAsia="ar-SA"/>
        </w:rPr>
        <w:t xml:space="preserve">   - </w:t>
      </w:r>
      <w:r w:rsidR="00383999">
        <w:rPr>
          <w:spacing w:val="-4"/>
          <w:lang w:eastAsia="ar-SA"/>
        </w:rPr>
        <w:t>пенсионеры (дети), получающие пенсию по случаю потери кормильца, постоянно проживающие в городе Сургуте, в возрасте до 18 лет и в возрасте от 18 до 23 лет, обучающиеся по очной форме обучения по основным образовательным программам в организациях, осуществляющих образовательную деятельность, расположенных на территории города Сургута, до окончания ими такого обучения, не получающие ежемесячную денежную выплату на проезд                            в городском пассажирском транспорте общего пользования по основаниям, определенным федеральными и региональными законами и иными нормативными правовыми актами Российской Федерации и Ханты-Мансийского автономного округа – Югры</w:t>
      </w:r>
      <w:r w:rsidR="00383999">
        <w:rPr>
          <w:lang w:eastAsia="ar-SA"/>
        </w:rPr>
        <w:t>;</w:t>
      </w:r>
    </w:p>
    <w:p w:rsidR="00CE32B9" w:rsidRDefault="00C74FBB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189865" cy="138430"/>
                <wp:effectExtent l="0" t="0" r="1968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7DBB" id="Прямоугольник 3" o:spid="_x0000_s1026" style="position:absolute;margin-left:-.35pt;margin-top:.15pt;width:14.9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LanwIAACcFAAAOAAAAZHJzL2Uyb0RvYy54bWysVEtuGzEM3RfoHQTtm/EvqTPIODASuChg&#10;JAGSImtGo/EMql8l2WN3VaDbAj1CD9FN0U/OML5RKXmcOJ9VUS0EUaRIPvJRR8dLKciCW1dpldHu&#10;XocSrpjOKzXL6LuryashJc6DykFoxTO64o4ej16+OKpNynu61CLnlqAT5dLaZLT03qRJ4ljJJbg9&#10;bbhCZaGtBI+inSW5hRq9S5H0Op2DpNY2N1Yz7hzenm6UdBT9FwVn/rwoHPdEZBRz83G3cb8JezI6&#10;gnRmwZQVa9OAf8hCQqUw6J2rU/BA5rZ64kpWzGqnC7/HtEx0UVSMRwyIptt5hOayBMMjFiyOM3dl&#10;cv/PLTtbXFhS5RntU6JAYouab+tP66/N7+Z2/bn53tw2v9Zfmj/Nj+Yn6Yd61cal+OzSXNiA2Jmp&#10;Zu8dKpIHmiC41mZZWBlsES9ZxuKv7orPl54wvOwOD4cH+5QwVHX7w0E/NieBdPvYWOffcC1JOGTU&#10;Ym9jyWExdT6Eh3RrEvPSosonlRBRWLkTYckCkAbInlzXlAhwHi8zOokrQEMXbveZUKTOaG9/0EHu&#10;MEB+FgI8HqXBijk1owTEDInPvI25PHjtngS9QrA7gTtxPRc4ADkFV24yjl5bM6ECHh6p3eK+r3Q4&#10;3eh8hS21esN1Z9ikQm9TRHsBFsmNUHBg/TluhdCIT7cnSkptPz53H+yRc6ilpMZhQewf5mA5Ynmr&#10;kI2H3cEgTFcUBvuveyjYXc3NrkbN5YnGRnTxazAsHoO9F9tjYbW8xrkeh6ioAsUw9qbKrXDiN0OM&#10;PwPj43E0w4ky4Kfq0rDgPNQp1PFqeQ3WtKzx2IEzvR0sSB+RZ2MbXio9nntdVJFZ93VtWY7TGNnS&#10;/hxh3HflaHX/v43+AgAA//8DAFBLAwQUAAYACAAAACEA5EUv59sAAAAEAQAADwAAAGRycy9kb3du&#10;cmV2LnhtbEyOQUvDQBSE74L/YXmCF2k33aLVmE1RoR4LrUJ7fM2uSTD7dsluk+iv93nS0zDMMPMV&#10;68l1YrB9bD1pWMwzEJYqb1qqNby/bWb3IGJCMth5shq+bIR1eXlRYG78SDs77FMteIRijhqalEIu&#10;Zawa6zDOfbDE2YfvHSa2fS1NjyOPu06qLLuTDlvihwaDfWls9bk/Ow3H5yk7jrdb3KQhvOJ3WN6o&#10;7UHr66vp6RFEslP6K8MvPqNDyUwnfyYTRadhtuKihiUIDtWDAnFiVQuQZSH/w5c/AAAA//8DAFBL&#10;AQItABQABgAIAAAAIQC2gziS/gAAAOEBAAATAAAAAAAAAAAAAAAAAAAAAABbQ29udGVudF9UeXBl&#10;c10ueG1sUEsBAi0AFAAGAAgAAAAhADj9If/WAAAAlAEAAAsAAAAAAAAAAAAAAAAALwEAAF9yZWxz&#10;Ly5yZWxzUEsBAi0AFAAGAAgAAAAhAO9WotqfAgAAJwUAAA4AAAAAAAAAAAAAAAAALgIAAGRycy9l&#10;Mm9Eb2MueG1sUEsBAi0AFAAGAAgAAAAhAORFL+fbAAAABAEAAA8AAAAAAAAAAAAAAAAA+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="00383999">
        <w:rPr>
          <w:lang w:eastAsia="ar-SA"/>
        </w:rPr>
        <w:t xml:space="preserve">      </w:t>
      </w:r>
      <w:r w:rsidR="00383999">
        <w:t>граждане, имеющие звание «Почетный гражданин города Сургута».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Дата рождения ______________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bCs/>
          <w:lang w:eastAsia="ar-SA"/>
        </w:rPr>
      </w:pPr>
      <w:r>
        <w:rPr>
          <w:bCs/>
          <w:lang w:eastAsia="ar-SA"/>
        </w:rPr>
        <w:t>Страховой номер индивидуального лицевого счета (СНИЛС) _______________</w:t>
      </w:r>
    </w:p>
    <w:p w:rsidR="00CE32B9" w:rsidRDefault="00383999">
      <w:pPr>
        <w:tabs>
          <w:tab w:val="left" w:pos="0"/>
          <w:tab w:val="left" w:pos="6192"/>
          <w:tab w:val="left" w:pos="12333"/>
        </w:tabs>
        <w:suppressAutoHyphens/>
        <w:autoSpaceDE w:val="0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Адрес места жительства 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____________________________________________________________________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Телефон: ___________________________________________________________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Документ, удостоверяющий личность заявителя: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Наименование _______________________________________________________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Серия ______________ номер _______________ дата выдачи 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Кем выдан ___________________________________________________________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rPr>
          <w:lang w:eastAsia="ar-SA"/>
        </w:rPr>
      </w:pPr>
      <w:r>
        <w:rPr>
          <w:lang w:eastAsia="ar-SA"/>
        </w:rPr>
        <w:t>Пенсионное удостоверение (при наличии):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Номер ___________________________ дата выдачи ______________________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rPr>
          <w:lang w:eastAsia="ar-SA"/>
        </w:rPr>
      </w:pPr>
      <w:r>
        <w:rPr>
          <w:lang w:eastAsia="ar-SA"/>
        </w:rPr>
        <w:t>Справка ПФР об установлении пенсии (при наличии):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Номер справки _____________ дата выдачи справки ______________________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Период назначения пенсии: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680"/>
        <w:gridCol w:w="405"/>
        <w:gridCol w:w="2794"/>
      </w:tblGrid>
      <w:tr w:rsidR="00CE32B9">
        <w:trPr>
          <w:trHeight w:val="465"/>
        </w:trPr>
        <w:tc>
          <w:tcPr>
            <w:tcW w:w="375" w:type="dxa"/>
          </w:tcPr>
          <w:p w:rsidR="00CE32B9" w:rsidRDefault="00383999">
            <w:pPr>
              <w:widowControl w:val="0"/>
              <w:suppressLineNumbers/>
              <w:suppressAutoHyphens/>
              <w:ind w:firstLine="45"/>
              <w:jc w:val="both"/>
              <w:rPr>
                <w:rFonts w:eastAsia="SimSun" w:cs="Mangal"/>
                <w:kern w:val="1"/>
                <w:szCs w:val="28"/>
                <w:lang w:val="en-US" w:eastAsia="hi-IN" w:bidi="hi-IN"/>
              </w:rPr>
            </w:pPr>
            <w:r>
              <w:rPr>
                <w:rFonts w:eastAsia="SimSun" w:cs="Mangal"/>
                <w:kern w:val="1"/>
                <w:szCs w:val="28"/>
                <w:lang w:val="en-US" w:eastAsia="hi-IN" w:bidi="hi-IN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CE32B9" w:rsidRDefault="00383999">
            <w:pPr>
              <w:widowControl w:val="0"/>
              <w:suppressLineNumbers/>
              <w:pBdr>
                <w:top w:val="single" w:sz="1" w:space="1" w:color="000000"/>
              </w:pBdr>
              <w:suppressAutoHyphens/>
              <w:ind w:firstLine="45"/>
              <w:jc w:val="center"/>
              <w:rPr>
                <w:rFonts w:eastAsia="SimSun" w:cs="Mangal"/>
                <w:iCs/>
                <w:kern w:val="1"/>
                <w:lang w:eastAsia="hi-IN" w:bidi="hi-IN"/>
              </w:rPr>
            </w:pPr>
            <w:r>
              <w:rPr>
                <w:rFonts w:eastAsia="SimSun" w:cs="Mangal"/>
                <w:iCs/>
                <w:kern w:val="1"/>
                <w:lang w:val="en-US" w:eastAsia="hi-IN" w:bidi="hi-IN"/>
              </w:rPr>
              <w:t>(</w:t>
            </w:r>
            <w:r>
              <w:rPr>
                <w:rFonts w:eastAsia="SimSun" w:cs="Mangal"/>
                <w:iCs/>
                <w:kern w:val="1"/>
                <w:lang w:eastAsia="hi-IN" w:bidi="hi-IN"/>
              </w:rPr>
              <w:t>дата)</w:t>
            </w:r>
          </w:p>
        </w:tc>
        <w:tc>
          <w:tcPr>
            <w:tcW w:w="405" w:type="dxa"/>
          </w:tcPr>
          <w:p w:rsidR="00CE32B9" w:rsidRDefault="00383999">
            <w:pPr>
              <w:widowControl w:val="0"/>
              <w:suppressLineNumbers/>
              <w:suppressAutoHyphens/>
              <w:ind w:firstLine="45"/>
              <w:jc w:val="both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по</w:t>
            </w: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CE32B9" w:rsidRDefault="00383999">
            <w:pPr>
              <w:widowControl w:val="0"/>
              <w:suppressLineNumbers/>
              <w:pBdr>
                <w:top w:val="single" w:sz="1" w:space="1" w:color="000000"/>
              </w:pBdr>
              <w:suppressAutoHyphens/>
              <w:jc w:val="center"/>
              <w:rPr>
                <w:rFonts w:eastAsia="SimSun" w:cs="Mangal"/>
                <w:iCs/>
                <w:kern w:val="1"/>
                <w:lang w:eastAsia="hi-IN" w:bidi="hi-IN"/>
              </w:rPr>
            </w:pPr>
            <w:r>
              <w:rPr>
                <w:rFonts w:eastAsia="SimSun" w:cs="Mangal"/>
                <w:iCs/>
                <w:kern w:val="1"/>
                <w:lang w:val="en-US" w:eastAsia="hi-IN" w:bidi="hi-IN"/>
              </w:rPr>
              <w:t>(</w:t>
            </w:r>
            <w:r>
              <w:rPr>
                <w:rFonts w:eastAsia="SimSun" w:cs="Mangal"/>
                <w:iCs/>
                <w:kern w:val="1"/>
                <w:lang w:eastAsia="hi-IN" w:bidi="hi-IN"/>
              </w:rPr>
              <w:t>дата или бессрочно)</w:t>
            </w:r>
          </w:p>
        </w:tc>
      </w:tr>
    </w:tbl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Сведения о представителе (в случае обращения представителя):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Ф.И.О. представителя _________________________________________________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Документ, удостоверяющий личность представителя: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Наименование ______________________________________________________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Серия ______________ номер ______________ дата выдачи 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Кем выдан ___________________________________________________________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Дата выдачи доверенности (в случае обращения представителя                                        по доверенности) _____________________________________________________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Прошу предоставить мне дополнительную меру социальной поддержки                  в виде денежной компенсации расходов на проезд в городском пассажирском транспорте общего пользования.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Подтверждаю, что не получаю ежемесячную денежную выплату                           по основаниям, определенным федеральными и региональными законами                    и иными нормативными правовыми актами Российской Федерации и Ханты-Мансийского автономного округа – Югры (при отсутствии звания</w:t>
      </w:r>
      <w:r>
        <w:t xml:space="preserve"> «Почетный гражданин города Сургута»)</w:t>
      </w:r>
      <w:r>
        <w:rPr>
          <w:lang w:eastAsia="ar-SA"/>
        </w:rPr>
        <w:t>, в частности, не отношусь к следующим категориям населения, получающим ежемесячную денежную выплату: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1. Инвалиды </w:t>
      </w:r>
      <w:r>
        <w:rPr>
          <w:lang w:val="en-US" w:eastAsia="ar-SA"/>
        </w:rPr>
        <w:t>I</w:t>
      </w:r>
      <w:r>
        <w:rPr>
          <w:lang w:eastAsia="ar-SA"/>
        </w:rPr>
        <w:t xml:space="preserve">, </w:t>
      </w:r>
      <w:r>
        <w:rPr>
          <w:lang w:val="en-US" w:eastAsia="ar-SA"/>
        </w:rPr>
        <w:t>II</w:t>
      </w:r>
      <w:r>
        <w:rPr>
          <w:lang w:eastAsia="ar-SA"/>
        </w:rPr>
        <w:t xml:space="preserve">, </w:t>
      </w:r>
      <w:r>
        <w:rPr>
          <w:lang w:val="en-US" w:eastAsia="ar-SA"/>
        </w:rPr>
        <w:t>III</w:t>
      </w:r>
      <w:r>
        <w:rPr>
          <w:lang w:eastAsia="ar-SA"/>
        </w:rPr>
        <w:t xml:space="preserve"> группы, дети-инвалиды.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2. Граждане, подвергшиеся воздействию радиации вследствие катастрофы                                     на Чернобыльской АЭС, ядерных испытаний на Семипалатинском полигоне или аварии в 1957 году на производственном объединении «Маяк» и сбросов радиоактивных отходов в реку Теча.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3. Ветераны: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3.1. Инвалиды войны.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3.2. Участники Великой Отечественной войны.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3.3. Ветераны боевых действий.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3.4.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СССР за службу                    в указанный период.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3.5. Лица, награжденные знаком «Жителю блокадного Ленинграда».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3.6.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                 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3.7.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4. Лица, проработавшие в тылу в период с 22.06.1941 по 09.05.1945               не менее шести месяцев, исключая период работы на временно оккупированных территориях СССР, а также лица, награжденные орденами                  и медалями СССР за самоотверженный труд в период Великой Отечественной войны.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5. Реабилитированные лица: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5.1. Лица, подвергшиеся политическим репрессиям в виде лишения свободы, помещения на принудительное лечение в психиатрические лечебные учреждения, направления в ссылку, высылку и на спецпоселение, привлечения к принудительному труду в условиях ограничения свободы и впоследствии реабилитированные.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5.2.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 либо оставшиеся в несовершеннолетнем возрасте без попечения родителей или одного из них, необоснованно репрессированных по политическим мотивам и впоследствии реабилити-рованных.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6. Граждане, признанные пострадавшими от политических репрессий.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7. Дети-сироты; дети, оставшиеся без попечения родителей; лица из числа детей-сирот и детей, оставшихся без попечения родителей.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8. Ветераны труда. 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9. Ветераны труда Ханты-Мансийского автономного округа – Югры.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Прошу перечислять причитающиеся денежные средства на счет: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Ф.И.О. лица, на имя которого открыт счет в кредитной организации: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(указывается Ф.И.О. заявителя или его законного представителя, обратившегося за предоставлением муниципальной услуги лично или через уполномоченного представителя)</w:t>
      </w:r>
    </w:p>
    <w:p w:rsidR="00CE32B9" w:rsidRDefault="00383999">
      <w:pPr>
        <w:tabs>
          <w:tab w:val="left" w:pos="0"/>
          <w:tab w:val="left" w:pos="12333"/>
        </w:tabs>
        <w:autoSpaceDE w:val="0"/>
        <w:jc w:val="both"/>
      </w:pPr>
      <w:r>
        <w:t>____________________________________________________________________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кредитной организации)</w:t>
      </w:r>
    </w:p>
    <w:p w:rsidR="00CE32B9" w:rsidRDefault="00CE32B9">
      <w:pPr>
        <w:tabs>
          <w:tab w:val="left" w:pos="0"/>
          <w:tab w:val="left" w:pos="12333"/>
        </w:tabs>
        <w:autoSpaceDE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29"/>
        <w:gridCol w:w="428"/>
        <w:gridCol w:w="428"/>
        <w:gridCol w:w="428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CE32B9">
        <w:trPr>
          <w:jc w:val="center"/>
        </w:trPr>
        <w:tc>
          <w:tcPr>
            <w:tcW w:w="430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rPr>
                <w:rFonts w:ascii="Calibri" w:eastAsia="Calibri" w:hAnsi="Calibri"/>
              </w:rPr>
            </w:pPr>
          </w:p>
        </w:tc>
        <w:tc>
          <w:tcPr>
            <w:tcW w:w="427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CE32B9" w:rsidRDefault="00CE32B9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E32B9" w:rsidRDefault="00383999">
      <w:pPr>
        <w:tabs>
          <w:tab w:val="left" w:pos="0"/>
          <w:tab w:val="left" w:pos="12333"/>
        </w:tabs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(номер счета, открытого в кредитной организации,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или </w:t>
      </w:r>
      <w:r>
        <w:rPr>
          <w:sz w:val="20"/>
          <w:szCs w:val="20"/>
        </w:rPr>
        <w:t>наименование организации (филиала, структурного подразделения) федеральной почтовой связи)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CE32B9" w:rsidRDefault="00383999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</w:pPr>
      <w:r>
        <w:rPr>
          <w:lang w:eastAsia="ar-SA"/>
        </w:rPr>
        <w:t xml:space="preserve">Я уведомлен(а) об обязанности </w:t>
      </w:r>
      <w:r>
        <w:rPr>
          <w:bCs/>
          <w:iCs/>
        </w:rPr>
        <w:t xml:space="preserve">письменно уведомлять муниципальное                казенное учреждение «Многофункциональный центр предоставления государственых и муниципальных услуг города Сургута» обо всех обстоятельствах, влияющих на предоставление или отказ в предоставлении муниципальной           услуги (изменение фамилии, имени, отчества, возобновление трудовой           деятельности, изменение места жительства, прекращение обучения в образовательной организации, продление срока обучения в образовательной органи-зации, указанной в справке с места учебы, продление срока, на который была назначена пенсия, назначение </w:t>
      </w:r>
      <w:r>
        <w:t>ежемесячной денежной выплаты по основаниям, определенным федеральными и региональными законами и иными нормативными правовыми актами Российской Федерации и Ханты-Мансийского автономного округа – Югры, и другое), а также на приостановление предоставления муниципальной услуги (закрытие или изменение реквизитов счета, открытого        в кредитной организации и другое) в течение пяти дней с момента наступления таких обстоятельств (с приложением копии подтверждающего документа).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В соответствии с </w:t>
      </w:r>
      <w:hyperlink r:id="rId8" w:history="1">
        <w:r>
          <w:rPr>
            <w:lang w:eastAsia="ar-SA"/>
          </w:rPr>
          <w:t>пунктом 1 части 1 статьи 6</w:t>
        </w:r>
      </w:hyperlink>
      <w:r>
        <w:rPr>
          <w:lang w:eastAsia="ar-SA"/>
        </w:rPr>
        <w:t xml:space="preserve"> Федерального закона              от 27.07.2006 № 152-ФЗ «О персональных данных»,                                                        я, ________________________________________________________________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(Ф.И.О.)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jc w:val="center"/>
        <w:rPr>
          <w:sz w:val="20"/>
          <w:szCs w:val="20"/>
          <w:lang w:eastAsia="ar-SA"/>
        </w:rPr>
      </w:pP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даю согласие на обработку моих персональных данных.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Цель обработки персональных данных: предоставление муниципальной услуги «Предоставление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населения».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Перечень персональных данных: фамилия, имя, отчество; дата и место рождения, адрес места жительства, телефон, </w:t>
      </w:r>
      <w:r>
        <w:rPr>
          <w:bCs/>
          <w:lang w:eastAsia="ar-SA"/>
        </w:rPr>
        <w:t xml:space="preserve">страховой номер индивидуального лицевого счета, сведения о документе, удостоверяющем личность; сведения                    о назначенной мне пенсии, сведения о пенсионном удостоверении; сведения                о заработной плате или доходах, на которые начислены страховые взносы; сведения о получаемой мною </w:t>
      </w:r>
      <w:r>
        <w:rPr>
          <w:lang w:eastAsia="ar-SA"/>
        </w:rPr>
        <w:t>ежемесячной денежной выплате по основаниям, определенным федеральными и региональными законами и иными нормативными правовыми актами Российской Федерации и Ханты-Мансий-ского автономного округа – Югры.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 с использованием системы межведомственного электронного взаимодействия.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Оператор: управление бюджетного учёта и отчётности, адрес: город Сургут, улица Энгельса, дом 8.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Лица, осуществляющие обработку персональных данных по поручению оператора: 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- муниципальное казенное учреждение «Многофункциональный центр предоставления государственных и муниципальных услуг города Сургута», адрес: город Сургут, Югорский тракт, дом 38; </w:t>
      </w:r>
    </w:p>
    <w:p w:rsidR="00CE32B9" w:rsidRDefault="00383999">
      <w:pPr>
        <w:ind w:firstLine="567"/>
        <w:jc w:val="both"/>
        <w:rPr>
          <w:bCs/>
        </w:rPr>
      </w:pPr>
      <w:r>
        <w:t>- Пенсионный фонд Российской Федерации, адрес:</w:t>
      </w:r>
      <w:r>
        <w:rPr>
          <w:bCs/>
        </w:rPr>
        <w:t xml:space="preserve"> город Москва,                      улица Шаболовка, дом 4;</w:t>
      </w:r>
    </w:p>
    <w:p w:rsidR="00CE32B9" w:rsidRDefault="00383999">
      <w:pPr>
        <w:ind w:firstLine="567"/>
        <w:jc w:val="both"/>
        <w:rPr>
          <w:lang w:eastAsia="ar-SA"/>
        </w:rPr>
      </w:pPr>
      <w:r>
        <w:rPr>
          <w:lang w:eastAsia="ar-SA"/>
        </w:rPr>
        <w:t>- Департамент социального развития Ханты-Мансийского автономного        округа – Югры, адрес: город Ханты-Мансийск, улица Мира, дом 14а;</w:t>
      </w:r>
    </w:p>
    <w:p w:rsidR="00CE32B9" w:rsidRDefault="00383999">
      <w:pPr>
        <w:ind w:firstLine="567"/>
        <w:jc w:val="both"/>
        <w:rPr>
          <w:lang w:eastAsia="ar-SA"/>
        </w:rPr>
      </w:pPr>
      <w:r>
        <w:rPr>
          <w:lang w:eastAsia="ar-SA"/>
        </w:rPr>
        <w:t>- Министерство внутренних дел Российской Федерации, адрес: 119991,     город Москва, улица Житная, дом 16;</w:t>
      </w:r>
    </w:p>
    <w:p w:rsidR="00CE32B9" w:rsidRDefault="00383999">
      <w:pPr>
        <w:ind w:firstLine="567"/>
        <w:jc w:val="both"/>
        <w:rPr>
          <w:lang w:eastAsia="ar-SA"/>
        </w:rPr>
      </w:pPr>
      <w:r>
        <w:rPr>
          <w:lang w:eastAsia="ar-SA"/>
        </w:rPr>
        <w:t>- управление записи актов гражданского состояния, адрес: город Сургут, бульвар Свободы, дом 5;</w:t>
      </w:r>
    </w:p>
    <w:p w:rsidR="00CE32B9" w:rsidRDefault="00383999">
      <w:pPr>
        <w:ind w:firstLine="567"/>
        <w:jc w:val="both"/>
        <w:rPr>
          <w:lang w:eastAsia="ar-SA"/>
        </w:rPr>
      </w:pPr>
      <w:r>
        <w:rPr>
          <w:lang w:eastAsia="ar-SA"/>
        </w:rPr>
        <w:t>- муниципальное казённое учреждение «Управление информационных технологий и связи города Сургута», адрес: город Сургут, проезд Советов,             дом 4.</w:t>
      </w:r>
    </w:p>
    <w:p w:rsidR="00CE32B9" w:rsidRDefault="0038399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Настоящее согласие на обработку персональных данных действует бессрочно и может быть отозвано путем направления письменного уведом-ления не ранее окончания срока получения государственной услуги. Отзыв согласия не имеет обратной силы в отношении персональных данных, прошедших обработку до поступления оператору такого отзыва.</w:t>
      </w:r>
    </w:p>
    <w:p w:rsidR="00CE32B9" w:rsidRDefault="00CE32B9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lang w:eastAsia="ar-SA"/>
        </w:rPr>
      </w:pPr>
    </w:p>
    <w:p w:rsidR="00CE32B9" w:rsidRDefault="0038399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___________________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«___» __________________ 201_ г.</w:t>
      </w:r>
    </w:p>
    <w:p w:rsidR="00CE32B9" w:rsidRDefault="0038399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(подпись заявителя)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(дата)</w:t>
      </w:r>
    </w:p>
    <w:p w:rsidR="00CE32B9" w:rsidRDefault="0038399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CE32B9" w:rsidRDefault="00CE32B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7"/>
        <w:gridCol w:w="2810"/>
        <w:gridCol w:w="2130"/>
        <w:gridCol w:w="2202"/>
      </w:tblGrid>
      <w:tr w:rsidR="00CE32B9">
        <w:trPr>
          <w:cantSplit/>
        </w:trPr>
        <w:tc>
          <w:tcPr>
            <w:tcW w:w="2497" w:type="dxa"/>
          </w:tcPr>
          <w:p w:rsidR="00CE32B9" w:rsidRDefault="00CE32B9">
            <w:pPr>
              <w:rPr>
                <w:sz w:val="19"/>
              </w:rPr>
            </w:pPr>
          </w:p>
        </w:tc>
        <w:tc>
          <w:tcPr>
            <w:tcW w:w="2810" w:type="dxa"/>
          </w:tcPr>
          <w:p w:rsidR="00CE32B9" w:rsidRDefault="00CE32B9">
            <w:pPr>
              <w:jc w:val="center"/>
              <w:rPr>
                <w:sz w:val="19"/>
              </w:rPr>
            </w:pPr>
          </w:p>
        </w:tc>
        <w:tc>
          <w:tcPr>
            <w:tcW w:w="4332" w:type="dxa"/>
            <w:gridSpan w:val="2"/>
          </w:tcPr>
          <w:p w:rsidR="00CE32B9" w:rsidRDefault="00CE32B9">
            <w:pPr>
              <w:jc w:val="center"/>
              <w:rPr>
                <w:sz w:val="19"/>
              </w:rPr>
            </w:pPr>
          </w:p>
        </w:tc>
      </w:tr>
      <w:tr w:rsidR="00CE32B9">
        <w:tc>
          <w:tcPr>
            <w:tcW w:w="2497" w:type="dxa"/>
          </w:tcPr>
          <w:p w:rsidR="00CE32B9" w:rsidRDefault="00383999">
            <w:pPr>
              <w:jc w:val="center"/>
              <w:rPr>
                <w:sz w:val="19"/>
              </w:rPr>
            </w:pPr>
            <w:r>
              <w:rPr>
                <w:sz w:val="19"/>
              </w:rPr>
              <w:t>Регистрационный номер</w:t>
            </w:r>
          </w:p>
        </w:tc>
        <w:tc>
          <w:tcPr>
            <w:tcW w:w="2810" w:type="dxa"/>
          </w:tcPr>
          <w:p w:rsidR="00CE32B9" w:rsidRDefault="00383999">
            <w:pPr>
              <w:jc w:val="center"/>
              <w:rPr>
                <w:sz w:val="19"/>
              </w:rPr>
            </w:pPr>
            <w:r>
              <w:rPr>
                <w:sz w:val="19"/>
              </w:rPr>
              <w:t>Дата приема</w:t>
            </w:r>
          </w:p>
        </w:tc>
        <w:tc>
          <w:tcPr>
            <w:tcW w:w="2130" w:type="dxa"/>
          </w:tcPr>
          <w:p w:rsidR="00CE32B9" w:rsidRDefault="00383999">
            <w:pPr>
              <w:jc w:val="center"/>
              <w:rPr>
                <w:sz w:val="19"/>
              </w:rPr>
            </w:pPr>
            <w:r>
              <w:rPr>
                <w:sz w:val="19"/>
              </w:rPr>
              <w:t>Подпись специалиста</w:t>
            </w:r>
          </w:p>
        </w:tc>
        <w:tc>
          <w:tcPr>
            <w:tcW w:w="2202" w:type="dxa"/>
          </w:tcPr>
          <w:p w:rsidR="00CE32B9" w:rsidRDefault="00383999">
            <w:pPr>
              <w:jc w:val="center"/>
              <w:rPr>
                <w:sz w:val="19"/>
              </w:rPr>
            </w:pPr>
            <w:r>
              <w:rPr>
                <w:sz w:val="19"/>
              </w:rPr>
              <w:t>Расшифровка подписи</w:t>
            </w:r>
          </w:p>
        </w:tc>
      </w:tr>
    </w:tbl>
    <w:p w:rsidR="00CE32B9" w:rsidRDefault="00CE32B9">
      <w:pPr>
        <w:rPr>
          <w:szCs w:val="28"/>
        </w:rPr>
      </w:pPr>
    </w:p>
    <w:sectPr w:rsidR="00CE32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94" w:rsidRDefault="00E47894">
      <w:r>
        <w:separator/>
      </w:r>
    </w:p>
  </w:endnote>
  <w:endnote w:type="continuationSeparator" w:id="0">
    <w:p w:rsidR="00E47894" w:rsidRDefault="00E4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94" w:rsidRDefault="00E47894">
      <w:r>
        <w:separator/>
      </w:r>
    </w:p>
  </w:footnote>
  <w:footnote w:type="continuationSeparator" w:id="0">
    <w:p w:rsidR="00E47894" w:rsidRDefault="00E4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87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E32B9" w:rsidRDefault="00383999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90AFF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A3B88"/>
    <w:multiLevelType w:val="multilevel"/>
    <w:tmpl w:val="22080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B9"/>
    <w:rsid w:val="002A5D17"/>
    <w:rsid w:val="00383999"/>
    <w:rsid w:val="007D47EB"/>
    <w:rsid w:val="00890AFF"/>
    <w:rsid w:val="00A67D9C"/>
    <w:rsid w:val="00C74FBB"/>
    <w:rsid w:val="00CE32B9"/>
    <w:rsid w:val="00E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B6103B-AEC9-4B40-95F9-5276A248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C6C2EB8B243056666F2B3BCF79037656CA37ED06426F7483A471334F28D3DA95D8F28AEF24D4CHEq8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X:\&#1051;&#1080;&#1076;&#1072;\&#1043;&#1086;&#1088;&#1087;&#1088;&#1086;&#1077;&#1079;&#1076;%20&#1076;&#1083;&#1103;%20&#1087;&#1077;&#1085;&#1089;&#1080;&#1086;&#1085;&#1077;&#1088;&#1086;&#1074;%20600%20&#1088;&#1091;&#1073;\&#1040;&#1076;&#1084;&#1080;&#1085;&#1088;&#1077;&#1075;&#1083;&#1072;&#1084;&#1077;&#1085;&#1090;\&#1090;&#1077;&#1082;&#1089;&#1090;%20&#1089;%20&#1080;&#1079;&#1084;&#1077;&#1085;&#1077;&#1085;&#1080;&#1103;&#1084;&#1080;%20&#1080;&#1079;%20&#1082;&#1086;&#1085;&#1089;&#1091;&#1083;&#1100;&#1090;&#1072;&#1085;&#1090;&#1072;\139%20&#1085;&#1072;%2020_10_201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2017-05-30T04:34:00Z</cp:lastPrinted>
  <dcterms:created xsi:type="dcterms:W3CDTF">2017-06-30T11:32:00Z</dcterms:created>
  <dcterms:modified xsi:type="dcterms:W3CDTF">2017-06-30T11:32:00Z</dcterms:modified>
</cp:coreProperties>
</file>