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5347" w:rsidTr="002E4325">
        <w:trPr>
          <w:jc w:val="center"/>
        </w:trPr>
        <w:tc>
          <w:tcPr>
            <w:tcW w:w="154" w:type="dxa"/>
            <w:noWrap/>
          </w:tcPr>
          <w:p w:rsidR="006B5347" w:rsidRPr="005541F0" w:rsidRDefault="006B534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B5347" w:rsidRPr="00EC7D10" w:rsidRDefault="00641CA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6B5347" w:rsidRPr="005541F0" w:rsidRDefault="006B534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5347" w:rsidRPr="00641CAB" w:rsidRDefault="00641CA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6B5347" w:rsidRPr="005541F0" w:rsidRDefault="006B5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5347" w:rsidRPr="00EC7D10" w:rsidRDefault="00641CA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5347" w:rsidRPr="005541F0" w:rsidRDefault="006B5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5347" w:rsidRPr="005541F0" w:rsidRDefault="006B534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5347" w:rsidRPr="005541F0" w:rsidRDefault="006B5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5347" w:rsidRPr="00641CAB" w:rsidRDefault="00641CA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5590</w:t>
            </w:r>
          </w:p>
        </w:tc>
      </w:tr>
    </w:tbl>
    <w:p w:rsidR="006B5347" w:rsidRPr="00403ECC" w:rsidRDefault="006B534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5347" w:rsidRPr="00C46D9A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5541F0" w:rsidRDefault="006B53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5541F0" w:rsidRDefault="006B53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B5347" w:rsidRPr="005541F0" w:rsidRDefault="006B5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5347" w:rsidRPr="008A10FC" w:rsidRDefault="006B534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5347" w:rsidRPr="00C46D9A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5347" w:rsidRPr="005541F0" w:rsidRDefault="006B53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5347" w:rsidRPr="005541F0" w:rsidRDefault="006B53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B5347" w:rsidRPr="005541F0" w:rsidRDefault="006B5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5347" w:rsidRPr="008A10FC" w:rsidRDefault="006B534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Об утверждении ставок платы </w: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за единицу объема древесины, </w: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объема лесных ресурсов и ставок </w: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платы за единицу площади лесного </w:t>
      </w:r>
    </w:p>
    <w:p w:rsidR="006B5347" w:rsidRPr="006B5347" w:rsidRDefault="00A75EBE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участка</w:t>
      </w:r>
      <w:r w:rsidR="006B5347" w:rsidRPr="006B5347">
        <w:rPr>
          <w:rFonts w:eastAsia="Times New Roman" w:cs="Times New Roman"/>
          <w:sz w:val="27"/>
          <w:szCs w:val="27"/>
          <w:lang w:eastAsia="ru-RU"/>
        </w:rPr>
        <w:t xml:space="preserve"> в целях его аренды </w: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на территории города Сургута </w:t>
      </w:r>
    </w:p>
    <w:p w:rsidR="006B5347" w:rsidRPr="006B5347" w:rsidRDefault="006B5347" w:rsidP="006B5347">
      <w:pPr>
        <w:tabs>
          <w:tab w:val="left" w:pos="4536"/>
        </w:tabs>
        <w:overflowPunct w:val="0"/>
        <w:autoSpaceDE w:val="0"/>
        <w:autoSpaceDN w:val="0"/>
        <w:adjustRightInd w:val="0"/>
        <w:ind w:right="4535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>на 2017 – 2019 годы</w:t>
      </w:r>
    </w:p>
    <w:p w:rsidR="006B5347" w:rsidRPr="006B5347" w:rsidRDefault="006B5347" w:rsidP="006B534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0"/>
          <w:szCs w:val="27"/>
          <w:lang w:eastAsia="ru-RU"/>
        </w:rPr>
      </w:pPr>
    </w:p>
    <w:p w:rsidR="006B5347" w:rsidRPr="006B5347" w:rsidRDefault="006B5347" w:rsidP="006B53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Times New Roman"/>
          <w:sz w:val="20"/>
          <w:szCs w:val="27"/>
          <w:lang w:eastAsia="ru-RU"/>
        </w:rPr>
      </w:pPr>
    </w:p>
    <w:p w:rsidR="006B5347" w:rsidRPr="006B5347" w:rsidRDefault="006B5347" w:rsidP="006B5347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соответствии со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ст.</w:t>
      </w:r>
      <w:r w:rsidRPr="006B5347">
        <w:rPr>
          <w:rFonts w:eastAsia="Times New Roman" w:cs="Times New Roman"/>
          <w:sz w:val="27"/>
          <w:szCs w:val="27"/>
          <w:lang w:eastAsia="ru-RU"/>
        </w:rPr>
        <w:t>73, 74, 84 Лесного кодекса Российской Федерации, постановлени</w:t>
      </w:r>
      <w:r>
        <w:rPr>
          <w:rFonts w:eastAsia="Times New Roman" w:cs="Times New Roman"/>
          <w:sz w:val="27"/>
          <w:szCs w:val="27"/>
          <w:lang w:eastAsia="ru-RU"/>
        </w:rPr>
        <w:t>ем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Правительства Российской Федерации от 01.02.2016 № 53 «Об </w:t>
      </w:r>
      <w:r w:rsidRPr="006B5347">
        <w:rPr>
          <w:rFonts w:eastAsia="Times New Roman" w:cs="Times New Roman"/>
          <w:spacing w:val="-4"/>
          <w:sz w:val="27"/>
          <w:szCs w:val="27"/>
          <w:lang w:eastAsia="ru-RU"/>
        </w:rPr>
        <w:t>утвер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>-</w:t>
      </w:r>
      <w:r w:rsidRPr="006B5347">
        <w:rPr>
          <w:rFonts w:eastAsia="Times New Roman" w:cs="Times New Roman"/>
          <w:spacing w:val="-4"/>
          <w:sz w:val="27"/>
          <w:szCs w:val="27"/>
          <w:lang w:eastAsia="ru-RU"/>
        </w:rPr>
        <w:t xml:space="preserve">ждении методики определения размера арендной платы по договору аренды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          </w:t>
      </w:r>
      <w:r w:rsidRPr="006B5347">
        <w:rPr>
          <w:rFonts w:eastAsia="Times New Roman" w:cs="Times New Roman"/>
          <w:spacing w:val="-4"/>
          <w:sz w:val="27"/>
          <w:szCs w:val="27"/>
          <w:lang w:eastAsia="ru-RU"/>
        </w:rPr>
        <w:t>лесного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участка, заключаемому в соответствии с пунктом 2 части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4 статьи 74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Лесного кодекса Российской Федерации»:   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 Утвердить в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отношении лесных участков, находящихся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6B5347">
        <w:rPr>
          <w:rFonts w:eastAsia="Times New Roman" w:cs="Times New Roman"/>
          <w:sz w:val="27"/>
          <w:szCs w:val="27"/>
          <w:lang w:eastAsia="ru-RU"/>
        </w:rPr>
        <w:t>городского округа города Сургута:</w:t>
      </w:r>
    </w:p>
    <w:p w:rsidR="006B5347" w:rsidRPr="006B5347" w:rsidRDefault="006B5347" w:rsidP="006B53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1.1. С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тавки платы за единицу объема </w:t>
      </w:r>
      <w:r>
        <w:rPr>
          <w:rFonts w:eastAsia="Times New Roman" w:cs="Times New Roman"/>
          <w:sz w:val="27"/>
          <w:szCs w:val="27"/>
          <w:lang w:eastAsia="ru-RU"/>
        </w:rPr>
        <w:t>древесины согласно приложению 1.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1.2. С</w:t>
      </w:r>
      <w:r w:rsidRPr="006B5347">
        <w:rPr>
          <w:rFonts w:eastAsia="Times New Roman" w:cs="Times New Roman"/>
          <w:sz w:val="27"/>
          <w:szCs w:val="27"/>
          <w:lang w:eastAsia="ru-RU"/>
        </w:rPr>
        <w:t>тавки платы за единицу объема лесных ресурсов и ставки платы                             за единицу площади лесного участка в целях его аренды согласно приложению 2.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2. Ставки платы за единицу объема древесины, объема лесных ресурсов                       и ставки платы за единицу площади лесного участка в целях его аренды                               на территории города Сургута, не применяемые для целевого использования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защитных лесов, утверждены для исчисления размера вреда, причиненного лесам вследствие нарушения </w:t>
      </w:r>
      <w:hyperlink r:id="rId6" w:history="1">
        <w:r w:rsidRPr="006B5347">
          <w:rPr>
            <w:rFonts w:eastAsia="Times New Roman" w:cs="Times New Roman"/>
            <w:sz w:val="27"/>
            <w:szCs w:val="27"/>
            <w:lang w:eastAsia="ru-RU"/>
          </w:rPr>
          <w:t>лесного законодательства</w:t>
        </w:r>
      </w:hyperlink>
      <w:r w:rsidRPr="006B5347">
        <w:rPr>
          <w:rFonts w:eastAsia="Times New Roman" w:cs="Times New Roman"/>
          <w:sz w:val="27"/>
          <w:szCs w:val="27"/>
          <w:lang w:eastAsia="ru-RU"/>
        </w:rPr>
        <w:t>.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>3. Управлению по связям с общественностью и средствами массовой 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B5347">
        <w:rPr>
          <w:rFonts w:eastAsia="Times New Roman" w:cs="Times New Roman"/>
          <w:sz w:val="27"/>
          <w:szCs w:val="27"/>
          <w:lang w:eastAsia="ru-RU"/>
        </w:rPr>
        <w:t>мации опубликовать настоящее постановление в средствах массовой 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и разместить на официальном портале Администрации города.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>4. Настоящее постановление вступает в силу после официального опублико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B5347">
        <w:rPr>
          <w:rFonts w:eastAsia="Times New Roman" w:cs="Times New Roman"/>
          <w:sz w:val="27"/>
          <w:szCs w:val="27"/>
          <w:lang w:eastAsia="ru-RU"/>
        </w:rPr>
        <w:t>вания и распространяет</w:t>
      </w:r>
      <w:r>
        <w:rPr>
          <w:rFonts w:eastAsia="Times New Roman" w:cs="Times New Roman"/>
          <w:sz w:val="27"/>
          <w:szCs w:val="27"/>
          <w:lang w:eastAsia="ru-RU"/>
        </w:rPr>
        <w:t xml:space="preserve">ся </w:t>
      </w:r>
      <w:r w:rsidRPr="006B5347">
        <w:rPr>
          <w:rFonts w:eastAsia="Times New Roman" w:cs="Times New Roman"/>
          <w:sz w:val="27"/>
          <w:szCs w:val="27"/>
          <w:lang w:eastAsia="ru-RU"/>
        </w:rPr>
        <w:t>на правоотношения, возникшие с 01.01.2017.</w:t>
      </w:r>
    </w:p>
    <w:p w:rsidR="006B5347" w:rsidRPr="006B5347" w:rsidRDefault="006B5347" w:rsidP="006B53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возложить на заместителя главы Администрации города Меркулова Р.Е.</w:t>
      </w:r>
    </w:p>
    <w:p w:rsidR="006B5347" w:rsidRPr="006B5347" w:rsidRDefault="006B5347" w:rsidP="006B53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6B5347" w:rsidRPr="006B5347" w:rsidRDefault="006B5347" w:rsidP="006B53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6B5347" w:rsidRPr="006B5347" w:rsidRDefault="006B5347" w:rsidP="006B534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B534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6B5347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В.Н. Шувалов</w:t>
      </w:r>
    </w:p>
    <w:p w:rsidR="00672112" w:rsidRDefault="00672112" w:rsidP="006B5347">
      <w:pPr>
        <w:ind w:firstLine="567"/>
        <w:jc w:val="both"/>
        <w:rPr>
          <w:sz w:val="27"/>
          <w:szCs w:val="27"/>
        </w:rPr>
      </w:pPr>
    </w:p>
    <w:p w:rsidR="006B5347" w:rsidRDefault="006B5347" w:rsidP="006B5347">
      <w:pPr>
        <w:ind w:firstLine="567"/>
        <w:jc w:val="both"/>
        <w:rPr>
          <w:sz w:val="27"/>
          <w:szCs w:val="27"/>
        </w:rPr>
      </w:pPr>
    </w:p>
    <w:p w:rsidR="006B5347" w:rsidRDefault="006B5347" w:rsidP="006B5347">
      <w:pPr>
        <w:ind w:firstLine="567"/>
        <w:jc w:val="both"/>
        <w:rPr>
          <w:sz w:val="27"/>
          <w:szCs w:val="27"/>
        </w:rPr>
      </w:pPr>
    </w:p>
    <w:p w:rsidR="006B5347" w:rsidRDefault="006B5347" w:rsidP="006B5347">
      <w:pPr>
        <w:ind w:firstLine="567"/>
        <w:jc w:val="both"/>
        <w:rPr>
          <w:sz w:val="27"/>
          <w:szCs w:val="27"/>
        </w:rPr>
      </w:pPr>
    </w:p>
    <w:p w:rsidR="006B5347" w:rsidRDefault="006B5347" w:rsidP="006B5347">
      <w:pPr>
        <w:ind w:firstLine="567"/>
        <w:jc w:val="both"/>
        <w:rPr>
          <w:sz w:val="27"/>
          <w:szCs w:val="27"/>
        </w:rPr>
        <w:sectPr w:rsidR="006B5347" w:rsidSect="006B5347">
          <w:headerReference w:type="default" r:id="rId7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6B5347" w:rsidRDefault="006B5347" w:rsidP="006B5347">
      <w:pPr>
        <w:ind w:left="1219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1</w:t>
      </w:r>
    </w:p>
    <w:p w:rsidR="006B5347" w:rsidRDefault="006B5347" w:rsidP="006B5347">
      <w:pPr>
        <w:ind w:left="1219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</w:t>
      </w:r>
    </w:p>
    <w:p w:rsidR="006B5347" w:rsidRDefault="006B5347" w:rsidP="006B5347">
      <w:pPr>
        <w:ind w:left="12191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</w:p>
    <w:p w:rsidR="006B5347" w:rsidRDefault="006B5347" w:rsidP="006B5347">
      <w:pPr>
        <w:ind w:left="12191"/>
        <w:jc w:val="both"/>
        <w:rPr>
          <w:sz w:val="27"/>
          <w:szCs w:val="27"/>
        </w:rPr>
      </w:pPr>
      <w:r>
        <w:rPr>
          <w:sz w:val="27"/>
          <w:szCs w:val="27"/>
        </w:rPr>
        <w:t>от ____________ № _______</w:t>
      </w:r>
    </w:p>
    <w:p w:rsidR="006B5347" w:rsidRDefault="006B5347" w:rsidP="006B5347">
      <w:pPr>
        <w:jc w:val="both"/>
        <w:rPr>
          <w:sz w:val="27"/>
          <w:szCs w:val="27"/>
        </w:rPr>
      </w:pPr>
    </w:p>
    <w:tbl>
      <w:tblPr>
        <w:tblW w:w="1559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42"/>
        <w:gridCol w:w="926"/>
        <w:gridCol w:w="1176"/>
        <w:gridCol w:w="908"/>
        <w:gridCol w:w="900"/>
        <w:gridCol w:w="920"/>
        <w:gridCol w:w="1180"/>
        <w:gridCol w:w="908"/>
        <w:gridCol w:w="887"/>
        <w:gridCol w:w="840"/>
        <w:gridCol w:w="1212"/>
        <w:gridCol w:w="960"/>
        <w:gridCol w:w="986"/>
        <w:gridCol w:w="986"/>
        <w:gridCol w:w="1462"/>
      </w:tblGrid>
      <w:tr w:rsidR="006B5347" w:rsidRPr="00513FB4" w:rsidTr="006B5347">
        <w:trPr>
          <w:trHeight w:val="25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lang w:eastAsia="ru-RU"/>
              </w:rPr>
              <w:t>Таблица 1</w:t>
            </w:r>
          </w:p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513FB4" w:rsidTr="006B5347">
        <w:trPr>
          <w:trHeight w:val="780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Ставки платы                                                                                                                                                                                                                                                                        за единицу объема древесины лесных насаждений (основные породы)</w:t>
            </w:r>
            <w:r w:rsidRPr="00513F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</w:t>
            </w:r>
          </w:p>
        </w:tc>
      </w:tr>
      <w:tr w:rsidR="006B5347" w:rsidRPr="00513FB4" w:rsidTr="006B5347">
        <w:trPr>
          <w:trHeight w:val="103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Породы </w:t>
            </w:r>
          </w:p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лесных  насаждений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¹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Разряды такс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Расстояние вывозки,                        км</w:t>
            </w:r>
          </w:p>
        </w:tc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постановлению Правительства Российской Федерации                 от 22.05.2007 № 310 с учетом индексации ставок на коэффициент 1,51                                      по постановлению Правительства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от 14.12.2016 </w:t>
            </w:r>
          </w:p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1350 на 2017 год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(руб. за 1 плотный куб. м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Правительства Российской Федерации                  от 22.05.2007 № 310 с учетом индексации ставок на коэффициент 1,58                                    по постановлению Правительства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от 14.12.2016 </w:t>
            </w:r>
          </w:p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1350 на 2018 год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(руб. за 1 плотный куб. м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</w:t>
            </w:r>
          </w:p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                                                                        от 22.05.2007 № 310 с учетом индексации                      ставок на коэффициент 1,65                                                по постановлению Правительства                    Российской Федерации от 14.12.2016 № 1350                    на 2019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(руб. за 1 плотный куб. м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B5347" w:rsidRPr="00513FB4" w:rsidTr="006B5347">
        <w:trPr>
          <w:trHeight w:val="893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trHeight w:val="66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деловая древесина                                   без коры ²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дровяная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древесина                в коре 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2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деловая древесина                                   без коры ²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дровяная древесина                    в коре ³</w:t>
            </w:r>
          </w:p>
        </w:tc>
        <w:tc>
          <w:tcPr>
            <w:tcW w:w="2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деловая древесина                                       без коры ²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дровяная </w:t>
            </w:r>
          </w:p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древесина                    в коре ³</w:t>
            </w:r>
          </w:p>
        </w:tc>
      </w:tr>
      <w:tr w:rsidR="006B5347" w:rsidRPr="00513FB4" w:rsidTr="006B5347">
        <w:trPr>
          <w:trHeight w:val="322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trHeight w:val="375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trHeight w:val="37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Сосна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182,65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136,51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68,26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199,58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trHeight w:val="31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trHeight w:val="34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6B5347" w:rsidRPr="00513FB4" w:rsidTr="006B5347">
        <w:trPr>
          <w:trHeight w:val="34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Кедр       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219,34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229,51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163,53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239,68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170,78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6,24</w:t>
            </w:r>
          </w:p>
        </w:tc>
      </w:tr>
      <w:tr w:rsidR="006B5347" w:rsidRPr="00513FB4" w:rsidTr="006B5347">
        <w:trPr>
          <w:trHeight w:val="34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6,24</w:t>
            </w:r>
          </w:p>
        </w:tc>
      </w:tr>
      <w:tr w:rsidR="006B5347" w:rsidRPr="00513FB4" w:rsidTr="006B5347">
        <w:trPr>
          <w:trHeight w:val="33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</w:tbl>
    <w:p w:rsidR="006B5347" w:rsidRDefault="006B5347"/>
    <w:p w:rsidR="006B5347" w:rsidRDefault="006B5347"/>
    <w:p w:rsidR="006B5347" w:rsidRDefault="006B5347"/>
    <w:tbl>
      <w:tblPr>
        <w:tblW w:w="162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42"/>
        <w:gridCol w:w="926"/>
        <w:gridCol w:w="1176"/>
        <w:gridCol w:w="643"/>
        <w:gridCol w:w="265"/>
        <w:gridCol w:w="643"/>
        <w:gridCol w:w="257"/>
        <w:gridCol w:w="643"/>
        <w:gridCol w:w="277"/>
        <w:gridCol w:w="643"/>
        <w:gridCol w:w="537"/>
        <w:gridCol w:w="643"/>
        <w:gridCol w:w="265"/>
        <w:gridCol w:w="643"/>
        <w:gridCol w:w="244"/>
        <w:gridCol w:w="643"/>
        <w:gridCol w:w="197"/>
        <w:gridCol w:w="643"/>
        <w:gridCol w:w="569"/>
        <w:gridCol w:w="643"/>
        <w:gridCol w:w="317"/>
        <w:gridCol w:w="643"/>
        <w:gridCol w:w="343"/>
        <w:gridCol w:w="643"/>
        <w:gridCol w:w="343"/>
        <w:gridCol w:w="643"/>
        <w:gridCol w:w="819"/>
        <w:gridCol w:w="643"/>
      </w:tblGrid>
      <w:tr w:rsidR="006B5347" w:rsidRPr="00513FB4" w:rsidTr="006B5347">
        <w:trPr>
          <w:gridAfter w:val="1"/>
          <w:wAfter w:w="643" w:type="dxa"/>
          <w:trHeight w:val="34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Лиственница   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52,19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158,90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gridAfter w:val="1"/>
          <w:wAfter w:w="643" w:type="dxa"/>
          <w:trHeight w:val="30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132,37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144,64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6B5347" w:rsidRPr="00513FB4" w:rsidTr="006B5347">
        <w:trPr>
          <w:gridAfter w:val="1"/>
          <w:wAfter w:w="643" w:type="dxa"/>
          <w:trHeight w:val="33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117,46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122,66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87,62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6B5347" w:rsidRPr="00513FB4" w:rsidTr="006B5347">
        <w:trPr>
          <w:gridAfter w:val="1"/>
          <w:wAfter w:w="643" w:type="dxa"/>
          <w:trHeight w:val="315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Ель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164,44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172,06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122,86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179,69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gridAfter w:val="1"/>
          <w:wAfter w:w="643" w:type="dxa"/>
          <w:trHeight w:val="345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Пихта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4  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106,55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53,82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155,85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162,76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116,42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58,81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gridAfter w:val="1"/>
          <w:wAfter w:w="643" w:type="dxa"/>
          <w:trHeight w:val="37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132,53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138,40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6B5347" w:rsidRPr="00513FB4" w:rsidTr="006B5347">
        <w:trPr>
          <w:gridAfter w:val="1"/>
          <w:wAfter w:w="643" w:type="dxa"/>
          <w:trHeight w:val="345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Береза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68,26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gridAfter w:val="1"/>
          <w:wAfter w:w="643" w:type="dxa"/>
          <w:trHeight w:val="34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6B5347" w:rsidRPr="00513FB4" w:rsidTr="006B5347">
        <w:trPr>
          <w:gridAfter w:val="1"/>
          <w:wAfter w:w="643" w:type="dxa"/>
          <w:trHeight w:val="30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6B5347" w:rsidRPr="00513FB4" w:rsidTr="006B5347">
        <w:trPr>
          <w:gridAfter w:val="1"/>
          <w:wAfter w:w="643" w:type="dxa"/>
          <w:trHeight w:val="315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Осина 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Тополь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6B5347" w:rsidRPr="00513FB4" w:rsidTr="006B5347">
        <w:trPr>
          <w:gridAfter w:val="1"/>
          <w:wAfter w:w="643" w:type="dxa"/>
          <w:trHeight w:val="315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6B5347" w:rsidRPr="00513FB4" w:rsidTr="006B5347">
        <w:trPr>
          <w:gridAfter w:val="1"/>
          <w:wAfter w:w="643" w:type="dxa"/>
          <w:trHeight w:val="300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513FB4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F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6B5347" w:rsidRPr="00513FB4" w:rsidTr="006B5347">
        <w:trPr>
          <w:gridAfter w:val="1"/>
          <w:wAfter w:w="643" w:type="dxa"/>
          <w:trHeight w:val="3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513FB4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trHeight w:val="285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6B5347">
            <w:pPr>
              <w:ind w:left="515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sz w:val="24"/>
                <w:szCs w:val="20"/>
                <w:lang w:eastAsia="ru-RU"/>
              </w:rPr>
              <w:t>Примечания: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gridAfter w:val="1"/>
          <w:wAfter w:w="643" w:type="dxa"/>
          <w:trHeight w:val="516"/>
        </w:trPr>
        <w:tc>
          <w:tcPr>
            <w:tcW w:w="1559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Default="006B5347" w:rsidP="006B5347">
            <w:pPr>
              <w:tabs>
                <w:tab w:val="left" w:pos="560"/>
              </w:tabs>
              <w:jc w:val="both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      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1. Породы лесных насаждений, за исключением пород лесных насаждений, заготовка древесины которых не допускается в соответствии с постановлением Правительства Российской Федерации от 15.03.2007 № 162 «Об утверждении перечня видов (пород) деревьев и кустарников, заготовка древесины котор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ых не допускается».</w:t>
            </w:r>
          </w:p>
          <w:p w:rsidR="006B5347" w:rsidRDefault="006B5347" w:rsidP="006B5347">
            <w:pPr>
              <w:tabs>
                <w:tab w:val="left" w:pos="560"/>
              </w:tabs>
              <w:jc w:val="both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      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2. К деловой крупной древесине относятся отрезки ствола диаметром в верхнем торце без коры от 25 сантиметров и более, к средней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диаметром от 13 до 24 сантиметров, к мелкой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диаметром от 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до 12 сантиметров.</w:t>
            </w:r>
          </w:p>
          <w:p w:rsidR="006B5347" w:rsidRDefault="006B5347" w:rsidP="006B5347">
            <w:pPr>
              <w:tabs>
                <w:tab w:val="left" w:pos="560"/>
              </w:tabs>
              <w:jc w:val="both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      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3. Диаметр дровяной древесины пород лесных насаждений измеряется в коре.</w:t>
            </w:r>
          </w:p>
          <w:p w:rsidR="006B5347" w:rsidRPr="006B5347" w:rsidRDefault="006B5347" w:rsidP="006B5347">
            <w:pPr>
              <w:tabs>
                <w:tab w:val="left" w:pos="560"/>
              </w:tabs>
              <w:jc w:val="both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       4.</w:t>
            </w:r>
            <w:r w:rsidRPr="006B5347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За исключением хвойных пород для новогодних праздников.</w:t>
            </w:r>
          </w:p>
        </w:tc>
      </w:tr>
      <w:tr w:rsidR="006B5347" w:rsidRPr="00513FB4" w:rsidTr="006B5347">
        <w:trPr>
          <w:gridAfter w:val="1"/>
          <w:wAfter w:w="643" w:type="dxa"/>
          <w:trHeight w:val="450"/>
        </w:trPr>
        <w:tc>
          <w:tcPr>
            <w:tcW w:w="1559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513FB4" w:rsidRDefault="006B5347" w:rsidP="006B534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gridAfter w:val="1"/>
          <w:wAfter w:w="643" w:type="dxa"/>
          <w:trHeight w:val="450"/>
        </w:trPr>
        <w:tc>
          <w:tcPr>
            <w:tcW w:w="1559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513FB4" w:rsidRDefault="006B5347" w:rsidP="006B534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513FB4" w:rsidTr="006B5347">
        <w:trPr>
          <w:gridAfter w:val="1"/>
          <w:wAfter w:w="643" w:type="dxa"/>
          <w:trHeight w:val="675"/>
        </w:trPr>
        <w:tc>
          <w:tcPr>
            <w:tcW w:w="1559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513FB4" w:rsidRDefault="006B5347" w:rsidP="006B534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347" w:rsidRDefault="006B5347" w:rsidP="006B5347"/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both"/>
        <w:rPr>
          <w:sz w:val="27"/>
          <w:szCs w:val="27"/>
        </w:rPr>
      </w:pPr>
    </w:p>
    <w:p w:rsidR="006B5347" w:rsidRDefault="006B5347" w:rsidP="006B5347">
      <w:pPr>
        <w:jc w:val="right"/>
        <w:rPr>
          <w:rFonts w:cs="Times New Roman"/>
        </w:rPr>
      </w:pPr>
      <w:r w:rsidRPr="0063202D">
        <w:rPr>
          <w:rFonts w:cs="Times New Roman"/>
        </w:rPr>
        <w:t>Таблица 2</w:t>
      </w:r>
    </w:p>
    <w:p w:rsidR="006B5347" w:rsidRPr="0063202D" w:rsidRDefault="006B5347" w:rsidP="006B5347">
      <w:pPr>
        <w:jc w:val="right"/>
        <w:rPr>
          <w:rFonts w:cs="Times New Roman"/>
        </w:rPr>
      </w:pPr>
    </w:p>
    <w:tbl>
      <w:tblPr>
        <w:tblW w:w="15723" w:type="dxa"/>
        <w:tblLook w:val="04A0" w:firstRow="1" w:lastRow="0" w:firstColumn="1" w:lastColumn="0" w:noHBand="0" w:noVBand="1"/>
      </w:tblPr>
      <w:tblGrid>
        <w:gridCol w:w="1400"/>
        <w:gridCol w:w="1152"/>
        <w:gridCol w:w="1362"/>
        <w:gridCol w:w="908"/>
        <w:gridCol w:w="887"/>
        <w:gridCol w:w="810"/>
        <w:gridCol w:w="1266"/>
        <w:gridCol w:w="908"/>
        <w:gridCol w:w="940"/>
        <w:gridCol w:w="810"/>
        <w:gridCol w:w="1311"/>
        <w:gridCol w:w="908"/>
        <w:gridCol w:w="887"/>
        <w:gridCol w:w="810"/>
        <w:gridCol w:w="1364"/>
      </w:tblGrid>
      <w:tr w:rsidR="006B5347" w:rsidRPr="0063202D" w:rsidTr="00B91FB6">
        <w:trPr>
          <w:trHeight w:val="750"/>
        </w:trPr>
        <w:tc>
          <w:tcPr>
            <w:tcW w:w="1572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Ставки платы</w:t>
            </w:r>
          </w:p>
          <w:p w:rsidR="006B5347" w:rsidRPr="0063202D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единицу объема древесины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лесных насаждений (неосновные породы)</w:t>
            </w:r>
          </w:p>
        </w:tc>
      </w:tr>
      <w:tr w:rsidR="006B5347" w:rsidRPr="0063202D" w:rsidTr="00B91FB6">
        <w:trPr>
          <w:trHeight w:val="450"/>
        </w:trPr>
        <w:tc>
          <w:tcPr>
            <w:tcW w:w="157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63202D" w:rsidTr="006B5347">
        <w:trPr>
          <w:trHeight w:val="211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Породы </w:t>
            </w:r>
          </w:p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лесных   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насаждений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Разряды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такс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Расстояние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вывозки,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км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Минимальные ставки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по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Правительства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                                          от 22.05.2007 № 310 с учетом индексации ставок на коэффициент 1,51                                  по постановлению Правительства </w:t>
            </w:r>
          </w:p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 от 14.1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2.2016                  № 1350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2017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(руб. за 1 плотный куб. м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          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Минимальные ставки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по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Правительства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                                               от 22.05.2007 № 310 с учетом индексации ставок на коэффициент 1,58                                       по постановлению Правительства </w:t>
            </w:r>
          </w:p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от 14.12.2016                       № 1350 на 2018 год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(руб. за 1 плотный куб. м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             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Минимальные ставки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по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постановлению Правительства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                                             от 22.05.2007 № 310 с учетом индексации ставок на коэффициент 1,65                                    по постановлению Правительства </w:t>
            </w:r>
          </w:p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 от 14.12.2016                     № 1350 на 2019 год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(руб. за 1 плотный куб. м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                                                         </w:t>
            </w:r>
          </w:p>
        </w:tc>
      </w:tr>
      <w:tr w:rsidR="006B5347" w:rsidRPr="0063202D" w:rsidTr="006B5347">
        <w:trPr>
          <w:trHeight w:val="50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деловая древесина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без коры¹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дровяная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древесина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коре)²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деловая древесина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без коры¹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дровяная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древесина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коре)²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деловая древесина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без коры¹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дровяная 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древесина</w:t>
            </w: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(в коре)²</w:t>
            </w:r>
          </w:p>
        </w:tc>
      </w:tr>
      <w:tr w:rsidR="006B5347" w:rsidRPr="0063202D" w:rsidTr="006B5347">
        <w:trPr>
          <w:trHeight w:val="184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63202D" w:rsidTr="006B5347">
        <w:trPr>
          <w:trHeight w:val="20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Рябина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107,09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76,65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33,98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39,82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35,55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37,13</w:t>
            </w:r>
          </w:p>
        </w:tc>
      </w:tr>
      <w:tr w:rsidR="006B5347" w:rsidRPr="0063202D" w:rsidTr="006B5347">
        <w:trPr>
          <w:trHeight w:val="12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35,64</w:t>
            </w:r>
          </w:p>
        </w:tc>
      </w:tr>
      <w:tr w:rsidR="006B5347" w:rsidRPr="0063202D" w:rsidTr="006B5347">
        <w:trPr>
          <w:trHeight w:val="1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31,19</w:t>
            </w:r>
          </w:p>
        </w:tc>
      </w:tr>
      <w:tr w:rsidR="006B5347" w:rsidRPr="0063202D" w:rsidTr="006B5347">
        <w:trPr>
          <w:trHeight w:val="103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Шиповник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123,43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175,23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44,55</w:t>
            </w:r>
          </w:p>
        </w:tc>
      </w:tr>
      <w:tr w:rsidR="006B5347" w:rsidRPr="0063202D" w:rsidTr="006B5347">
        <w:trPr>
          <w:trHeight w:val="177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145,14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116,42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42,77</w:t>
            </w:r>
          </w:p>
        </w:tc>
      </w:tr>
      <w:tr w:rsidR="006B5347" w:rsidRPr="0063202D" w:rsidTr="006B5347">
        <w:trPr>
          <w:trHeight w:val="94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95,56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135,43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37,42</w:t>
            </w:r>
          </w:p>
        </w:tc>
      </w:tr>
      <w:tr w:rsidR="006B5347" w:rsidRPr="0063202D" w:rsidTr="006B5347">
        <w:trPr>
          <w:trHeight w:val="16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Кедровый стланик  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37,13</w:t>
            </w:r>
          </w:p>
        </w:tc>
      </w:tr>
      <w:tr w:rsidR="006B5347" w:rsidRPr="0063202D" w:rsidTr="006B5347">
        <w:trPr>
          <w:trHeight w:val="87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35,64</w:t>
            </w:r>
          </w:p>
        </w:tc>
      </w:tr>
      <w:tr w:rsidR="006B5347" w:rsidRPr="0063202D" w:rsidTr="006B5347">
        <w:trPr>
          <w:trHeight w:val="1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31,19</w:t>
            </w:r>
          </w:p>
        </w:tc>
      </w:tr>
      <w:tr w:rsidR="006B5347" w:rsidRPr="0063202D" w:rsidTr="006B5347">
        <w:trPr>
          <w:trHeight w:val="221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Ива    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9,50</w:t>
            </w:r>
          </w:p>
        </w:tc>
      </w:tr>
      <w:tr w:rsidR="006B5347" w:rsidRPr="0063202D" w:rsidTr="006B5347">
        <w:trPr>
          <w:trHeight w:val="13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9,50</w:t>
            </w:r>
          </w:p>
        </w:tc>
      </w:tr>
      <w:tr w:rsidR="006B5347" w:rsidRPr="0063202D" w:rsidTr="006B5347">
        <w:trPr>
          <w:trHeight w:val="213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25,1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3202D" w:rsidRDefault="006B5347" w:rsidP="00B91FB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8,32</w:t>
            </w:r>
          </w:p>
        </w:tc>
      </w:tr>
    </w:tbl>
    <w:p w:rsidR="006B5347" w:rsidRPr="006B5347" w:rsidRDefault="006B5347">
      <w:pPr>
        <w:rPr>
          <w:sz w:val="20"/>
        </w:rPr>
      </w:pPr>
    </w:p>
    <w:tbl>
      <w:tblPr>
        <w:tblW w:w="15723" w:type="dxa"/>
        <w:tblLook w:val="04A0" w:firstRow="1" w:lastRow="0" w:firstColumn="1" w:lastColumn="0" w:noHBand="0" w:noVBand="1"/>
      </w:tblPr>
      <w:tblGrid>
        <w:gridCol w:w="15723"/>
      </w:tblGrid>
      <w:tr w:rsidR="006B5347" w:rsidRPr="0063202D" w:rsidTr="006B5347">
        <w:trPr>
          <w:trHeight w:val="300"/>
        </w:trPr>
        <w:tc>
          <w:tcPr>
            <w:tcW w:w="1572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6B5347" w:rsidRDefault="006B5347" w:rsidP="00B91FB6">
            <w:pPr>
              <w:tabs>
                <w:tab w:val="left" w:pos="582"/>
              </w:tabs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         </w:t>
            </w:r>
            <w:r w:rsidRPr="006B5347"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Примечания:</w:t>
            </w:r>
          </w:p>
          <w:p w:rsidR="006B5347" w:rsidRPr="006B5347" w:rsidRDefault="006B5347" w:rsidP="006B534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         1. К деловой крупной древесине относятся отрезки ствола диаметром в верхнем торце без коры от 25 сантиметров и более, к средней </w:t>
            </w: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диаметром от 13 до 24 сантиметров, к мелкой – диаметром от 3 до 12 сантиметров.</w:t>
            </w:r>
          </w:p>
          <w:p w:rsidR="006B5347" w:rsidRPr="0063202D" w:rsidRDefault="006B5347" w:rsidP="006B534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 xml:space="preserve">          </w:t>
            </w:r>
            <w:r w:rsidRPr="006B5347">
              <w:rPr>
                <w:rFonts w:eastAsia="Times New Roman" w:cs="Times New Roman"/>
                <w:color w:val="000000"/>
                <w:sz w:val="24"/>
                <w:szCs w:val="18"/>
                <w:lang w:eastAsia="ru-RU"/>
              </w:rPr>
              <w:t>2. Диаметр дровяной древесины пород лесных насаждений измеряется в коре.</w:t>
            </w:r>
          </w:p>
        </w:tc>
      </w:tr>
      <w:tr w:rsidR="006B5347" w:rsidRPr="0063202D" w:rsidTr="00B91FB6">
        <w:trPr>
          <w:trHeight w:val="540"/>
        </w:trPr>
        <w:tc>
          <w:tcPr>
            <w:tcW w:w="157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5347" w:rsidRPr="0063202D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B5347" w:rsidRDefault="006B5347" w:rsidP="006B5347">
      <w:pPr>
        <w:sectPr w:rsidR="006B5347" w:rsidSect="006B5347">
          <w:pgSz w:w="16838" w:h="11906" w:orient="landscape"/>
          <w:pgMar w:top="1702" w:right="678" w:bottom="0" w:left="567" w:header="709" w:footer="709" w:gutter="0"/>
          <w:cols w:space="708"/>
          <w:docGrid w:linePitch="381"/>
        </w:sectPr>
      </w:pP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Примечания к таблицам 1, 2: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1. Ставки платы за единицу объема древесины (далее – ставки) применяются для определения минимального размера платы при использовании лесного участка с изъятием лесных ресурсов и минимального размера платы по договору купли-продажи лесных насаждений при проведении рубок ухода, прочих рубок, санитарных рубок на лесных участках.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pacing w:val="-4"/>
          <w:szCs w:val="24"/>
        </w:rPr>
      </w:pPr>
      <w:r w:rsidRPr="006B5347">
        <w:rPr>
          <w:rFonts w:eastAsia="Calibri" w:cs="Times New Roman"/>
          <w:spacing w:val="-4"/>
          <w:szCs w:val="24"/>
        </w:rPr>
        <w:t>2. При проведении выборочных рубок ставки уменьшаются на 50 процентов.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3.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Ставки рассчитаны для сплошных рубок при корневом запасе древесины</w:t>
      </w:r>
      <w:r>
        <w:rPr>
          <w:rFonts w:eastAsia="Calibri" w:cs="Times New Roman"/>
          <w:szCs w:val="24"/>
        </w:rPr>
        <w:t xml:space="preserve">               </w:t>
      </w:r>
      <w:r w:rsidRPr="006B5347">
        <w:rPr>
          <w:rFonts w:eastAsia="Calibri" w:cs="Times New Roman"/>
          <w:szCs w:val="24"/>
        </w:rPr>
        <w:t xml:space="preserve"> на 1 гектаре в пределах от 100,1 до 150 плотных куб. м.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4. Выбор разряда такс производится для каждого лесного квартала, исходя                                           из расстояния от центра лесного квартала до ближайшего пункта, откуда </w:t>
      </w:r>
      <w:r>
        <w:rPr>
          <w:rFonts w:eastAsia="Calibri" w:cs="Times New Roman"/>
          <w:szCs w:val="24"/>
        </w:rPr>
        <w:t xml:space="preserve">                      </w:t>
      </w:r>
      <w:r w:rsidRPr="006B5347">
        <w:rPr>
          <w:rFonts w:eastAsia="Calibri" w:cs="Times New Roman"/>
          <w:szCs w:val="24"/>
        </w:rPr>
        <w:t xml:space="preserve">возможна погрузка и перевозка древесины железнодорожным транспортом, </w:t>
      </w:r>
      <w:r>
        <w:rPr>
          <w:rFonts w:eastAsia="Calibri" w:cs="Times New Roman"/>
          <w:szCs w:val="24"/>
        </w:rPr>
        <w:t xml:space="preserve">                  </w:t>
      </w:r>
      <w:r w:rsidRPr="006B5347">
        <w:rPr>
          <w:rFonts w:eastAsia="Calibri" w:cs="Times New Roman"/>
          <w:szCs w:val="24"/>
        </w:rPr>
        <w:t xml:space="preserve">водным транспортом или сплав древесины (далее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погрузочный пункт).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5. Изменение распределения лесов по разрядам такс возможно в следующих случаях: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</w:t>
      </w:r>
      <w:r w:rsidRPr="006B5347">
        <w:rPr>
          <w:rFonts w:eastAsia="Calibri" w:cs="Times New Roman"/>
          <w:szCs w:val="24"/>
        </w:rPr>
        <w:t>) запрещение сплава древесины;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</w:t>
      </w:r>
      <w:r w:rsidRPr="006B5347">
        <w:rPr>
          <w:rFonts w:eastAsia="Calibri" w:cs="Times New Roman"/>
          <w:szCs w:val="24"/>
        </w:rPr>
        <w:t>) изменение местонахождения погрузочных пунктов.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6. При определении расстояния от центра лесного квартала до погрузочного пункта применяются следующие коэффициенты: 1,25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в лесах, расположенных на землях свыше 30 процентов территории которых заняты болотами;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>7. Ставки при проведении сплошных рубок корректируются с учетом</w:t>
      </w:r>
      <w:r>
        <w:rPr>
          <w:rFonts w:eastAsia="Calibri" w:cs="Times New Roman"/>
          <w:szCs w:val="24"/>
        </w:rPr>
        <w:t xml:space="preserve">                   </w:t>
      </w:r>
      <w:r w:rsidRPr="006B5347">
        <w:rPr>
          <w:rFonts w:eastAsia="Calibri" w:cs="Times New Roman"/>
          <w:szCs w:val="24"/>
        </w:rPr>
        <w:t xml:space="preserve"> </w:t>
      </w:r>
      <w:r w:rsidRPr="006B5347">
        <w:rPr>
          <w:rFonts w:eastAsia="Calibri" w:cs="Times New Roman"/>
          <w:spacing w:val="-4"/>
          <w:szCs w:val="24"/>
        </w:rPr>
        <w:t>ликвидного запаса древесины на 1 га лесосеки путем их умножения на следующие</w:t>
      </w:r>
      <w:r w:rsidRPr="006B5347">
        <w:rPr>
          <w:rFonts w:eastAsia="Calibri" w:cs="Times New Roman"/>
          <w:szCs w:val="24"/>
        </w:rPr>
        <w:t xml:space="preserve"> коэффициенты: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1) 0,9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ликвидном запасе древесины до 100 плотных куб. м на 1 га;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2) 1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ликвидном запасе древесины от 100,1 до 150 плотных куб. м</w:t>
      </w:r>
      <w:r>
        <w:rPr>
          <w:rFonts w:eastAsia="Calibri" w:cs="Times New Roman"/>
          <w:szCs w:val="24"/>
        </w:rPr>
        <w:t xml:space="preserve">                        </w:t>
      </w:r>
      <w:r w:rsidRPr="006B5347">
        <w:rPr>
          <w:rFonts w:eastAsia="Calibri" w:cs="Times New Roman"/>
          <w:szCs w:val="24"/>
        </w:rPr>
        <w:t xml:space="preserve"> на 1 га;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3) 1,05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ликвидном запасе древесины от 150,1 и более плотных куб. м на 1 га.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8. При проведении сплошных рубок с сохранением подроста и (или) </w:t>
      </w:r>
      <w:r>
        <w:rPr>
          <w:rFonts w:eastAsia="Calibri" w:cs="Times New Roman"/>
          <w:szCs w:val="24"/>
        </w:rPr>
        <w:t>второ</w:t>
      </w:r>
      <w:r w:rsidRPr="006B5347">
        <w:rPr>
          <w:rFonts w:eastAsia="Calibri" w:cs="Times New Roman"/>
          <w:szCs w:val="24"/>
        </w:rPr>
        <w:t>го яруса хвойных пород лесных насаждений по договору их купли-продажи ставки снижаются на 20 процентов.</w:t>
      </w:r>
    </w:p>
    <w:p w:rsidR="006B5347" w:rsidRPr="006B5347" w:rsidRDefault="006B5347" w:rsidP="006B5347">
      <w:pPr>
        <w:tabs>
          <w:tab w:val="left" w:pos="709"/>
        </w:tabs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9. При заготовке древесины в порядке проведения сплошных рубок лесных </w:t>
      </w:r>
      <w:r w:rsidRPr="006B5347">
        <w:rPr>
          <w:rFonts w:eastAsia="Calibri" w:cs="Times New Roman"/>
          <w:spacing w:val="-4"/>
          <w:szCs w:val="24"/>
        </w:rPr>
        <w:t>насаждений, поврежденных вредными организмами, ветром, пожарами и в резуль-</w:t>
      </w:r>
      <w:r w:rsidRPr="006B5347">
        <w:rPr>
          <w:rFonts w:eastAsia="Calibri" w:cs="Times New Roman"/>
          <w:szCs w:val="24"/>
        </w:rPr>
        <w:t xml:space="preserve">тате других стихийных бедствий, ставки корректируются с учетом степени </w:t>
      </w:r>
      <w:r>
        <w:rPr>
          <w:rFonts w:eastAsia="Calibri" w:cs="Times New Roman"/>
          <w:szCs w:val="24"/>
        </w:rPr>
        <w:t xml:space="preserve">                 </w:t>
      </w:r>
      <w:r w:rsidRPr="006B5347">
        <w:rPr>
          <w:rFonts w:eastAsia="Calibri" w:cs="Times New Roman"/>
          <w:szCs w:val="24"/>
        </w:rPr>
        <w:t>повреждения насаждений путем их умножения на следующие коэффициенты: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0,9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10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0,8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20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0,7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30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0,6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40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0,5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50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0,4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60 процентов;</w:t>
      </w:r>
    </w:p>
    <w:p w:rsid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0,3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70 процентов;</w:t>
      </w:r>
    </w:p>
    <w:p w:rsid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0,2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80 процентов;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0,1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90 процентов;</w:t>
      </w:r>
    </w:p>
    <w:p w:rsid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  <w:r w:rsidRPr="006B5347">
        <w:rPr>
          <w:rFonts w:eastAsia="Calibri" w:cs="Times New Roman"/>
          <w:szCs w:val="24"/>
        </w:rPr>
        <w:t xml:space="preserve">0 </w:t>
      </w:r>
      <w:r>
        <w:rPr>
          <w:rFonts w:eastAsia="Calibri" w:cs="Times New Roman"/>
          <w:szCs w:val="24"/>
        </w:rPr>
        <w:t>–</w:t>
      </w:r>
      <w:r w:rsidRPr="006B5347">
        <w:rPr>
          <w:rFonts w:eastAsia="Calibri" w:cs="Times New Roman"/>
          <w:szCs w:val="24"/>
        </w:rPr>
        <w:t xml:space="preserve"> при степени повреждения лесных насаждений до 100 процентов.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pacing w:val="-4"/>
          <w:szCs w:val="24"/>
        </w:rPr>
      </w:pPr>
      <w:r w:rsidRPr="006B5347">
        <w:rPr>
          <w:rFonts w:eastAsia="Calibri" w:cs="Times New Roman"/>
          <w:spacing w:val="-4"/>
          <w:szCs w:val="24"/>
        </w:rPr>
        <w:t>10. Величина ставки округляется до 0,1 рубля за 1 плотный куб. м древесины.</w:t>
      </w:r>
    </w:p>
    <w:p w:rsidR="006B5347" w:rsidRPr="006B5347" w:rsidRDefault="006B5347" w:rsidP="006B5347">
      <w:pPr>
        <w:ind w:firstLine="567"/>
        <w:jc w:val="both"/>
        <w:rPr>
          <w:rFonts w:eastAsia="Calibri" w:cs="Times New Roman"/>
          <w:szCs w:val="24"/>
        </w:rPr>
      </w:pPr>
    </w:p>
    <w:p w:rsidR="006B5347" w:rsidRDefault="006B5347" w:rsidP="006B5347">
      <w:pPr>
        <w:ind w:firstLine="567"/>
        <w:jc w:val="both"/>
        <w:rPr>
          <w:szCs w:val="27"/>
        </w:rPr>
        <w:sectPr w:rsidR="006B5347" w:rsidSect="006B534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B5347" w:rsidRDefault="006B5347" w:rsidP="006B5347">
      <w:pPr>
        <w:ind w:left="11766"/>
        <w:rPr>
          <w:szCs w:val="27"/>
        </w:rPr>
      </w:pPr>
      <w:r>
        <w:rPr>
          <w:szCs w:val="27"/>
        </w:rPr>
        <w:t>Приложение 2</w:t>
      </w:r>
    </w:p>
    <w:p w:rsidR="006B5347" w:rsidRDefault="006B5347" w:rsidP="006B5347">
      <w:pPr>
        <w:ind w:left="11766"/>
        <w:rPr>
          <w:szCs w:val="27"/>
        </w:rPr>
      </w:pPr>
      <w:r>
        <w:rPr>
          <w:szCs w:val="27"/>
        </w:rPr>
        <w:t>к постановлению</w:t>
      </w:r>
    </w:p>
    <w:p w:rsidR="006B5347" w:rsidRDefault="006B5347" w:rsidP="006B5347">
      <w:pPr>
        <w:ind w:left="11766"/>
        <w:rPr>
          <w:szCs w:val="27"/>
        </w:rPr>
      </w:pPr>
      <w:r>
        <w:rPr>
          <w:szCs w:val="27"/>
        </w:rPr>
        <w:t>Администрации города</w:t>
      </w:r>
    </w:p>
    <w:p w:rsidR="006B5347" w:rsidRDefault="006B5347" w:rsidP="006B5347">
      <w:pPr>
        <w:ind w:left="11766"/>
        <w:rPr>
          <w:szCs w:val="27"/>
        </w:rPr>
      </w:pPr>
      <w:r>
        <w:rPr>
          <w:szCs w:val="27"/>
        </w:rPr>
        <w:t>от ____________ № _________</w:t>
      </w:r>
    </w:p>
    <w:p w:rsidR="006B5347" w:rsidRDefault="006B5347" w:rsidP="006B5347">
      <w:pPr>
        <w:ind w:left="11766"/>
        <w:rPr>
          <w:szCs w:val="27"/>
        </w:rPr>
      </w:pPr>
    </w:p>
    <w:p w:rsidR="006B5347" w:rsidRDefault="006B5347" w:rsidP="006B5347">
      <w:pPr>
        <w:ind w:left="11766"/>
        <w:rPr>
          <w:szCs w:val="27"/>
        </w:rPr>
      </w:pPr>
    </w:p>
    <w:tbl>
      <w:tblPr>
        <w:tblW w:w="15451" w:type="dxa"/>
        <w:tblInd w:w="142" w:type="dxa"/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820"/>
        <w:gridCol w:w="2288"/>
        <w:gridCol w:w="579"/>
        <w:gridCol w:w="1261"/>
        <w:gridCol w:w="2271"/>
        <w:gridCol w:w="1385"/>
        <w:gridCol w:w="2867"/>
      </w:tblGrid>
      <w:tr w:rsidR="006B5347" w:rsidRPr="009609FF" w:rsidTr="00B91FB6">
        <w:trPr>
          <w:trHeight w:val="516"/>
        </w:trPr>
        <w:tc>
          <w:tcPr>
            <w:tcW w:w="154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9609FF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Ставки платы </w:t>
            </w: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единицу объема лесных ресурсов и ставки платы за единицу площади лесного участка в целях его аренды</w:t>
            </w:r>
          </w:p>
        </w:tc>
      </w:tr>
      <w:tr w:rsidR="006B5347" w:rsidRPr="009609FF" w:rsidTr="00B91FB6">
        <w:trPr>
          <w:trHeight w:val="705"/>
        </w:trPr>
        <w:tc>
          <w:tcPr>
            <w:tcW w:w="15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9609FF" w:rsidTr="00B91FB6">
        <w:trPr>
          <w:trHeight w:val="51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Default="006B5347" w:rsidP="006B534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sz w:val="24"/>
                <w:szCs w:val="20"/>
                <w:lang w:eastAsia="ru-RU"/>
              </w:rPr>
              <w:t>Таблица 1</w:t>
            </w:r>
          </w:p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Ставки платы </w:t>
            </w:r>
          </w:p>
          <w:p w:rsidR="006B5347" w:rsidRPr="009609FF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за единицу объема недревесных лесных ресурсов</w:t>
            </w:r>
          </w:p>
        </w:tc>
      </w:tr>
      <w:tr w:rsidR="006B5347" w:rsidRPr="009609FF" w:rsidTr="00B91FB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9609FF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9609FF" w:rsidTr="006B5347">
        <w:trPr>
          <w:trHeight w:val="300"/>
        </w:trPr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Виды недревесных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лесных ресурсов</w:t>
            </w:r>
          </w:p>
        </w:tc>
        <w:tc>
          <w:tcPr>
            <w:tcW w:w="4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постановлению Правительства Российской Федерации                           от 22.05.2007 № 310 с учетом индексации ставок на коэффициент 1,31                                   по постановлению Правительства </w:t>
            </w:r>
          </w:p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от 14.12.2016                       № 1350 на 2017 год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постановлению Правительства Российской Федерации                          от 22.05.2007 № 310 с учетом индексации ставок на коэффициент 1,37                                  по постановлению Правительства </w:t>
            </w:r>
          </w:p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от 14.12.2016                        № 1350 на 2018 год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Минимальные ставки по постановлению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                        от 22.05.2007 № 310 с учетом индексации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ставок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1,43                                  по постановлению Правительства </w:t>
            </w:r>
          </w:p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от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4.12.2016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1350 на 2019 год</w:t>
            </w:r>
          </w:p>
        </w:tc>
      </w:tr>
      <w:tr w:rsidR="006B5347" w:rsidRPr="009609FF" w:rsidTr="006B5347">
        <w:trPr>
          <w:trHeight w:val="1237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9609FF" w:rsidTr="004C4BF3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Пни (пневый осмол)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</w:tr>
      <w:tr w:rsidR="006B5347" w:rsidRPr="009609FF" w:rsidTr="00EB2E71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Кора деревьев и кустарников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233,50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289,99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346,49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474B31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Луб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233,50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289,99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346,49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6917C4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Береста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541,87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683,11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1F5A4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Пихтовая лапа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555,07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580,50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605,92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AB57D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Сосновая лапа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555,07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580,50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605,92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515579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Еловая лапа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555,07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580,50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605,92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1 т</w:t>
            </w:r>
          </w:p>
        </w:tc>
      </w:tr>
      <w:tr w:rsidR="006B5347" w:rsidRPr="009609FF" w:rsidTr="00D9326D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Хворост, веточный корм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80,62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6B53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84,16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1 куб. м</w:t>
            </w:r>
          </w:p>
        </w:tc>
      </w:tr>
      <w:tr w:rsidR="006B5347" w:rsidRPr="009609FF" w:rsidTr="00B91FB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9609FF" w:rsidTr="00B91FB6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9609FF" w:rsidTr="00B91FB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851872" w:rsidRDefault="006B5347" w:rsidP="006B534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Cs w:val="20"/>
                <w:lang w:eastAsia="ru-RU"/>
              </w:rPr>
              <w:t>Таблица 2</w:t>
            </w:r>
          </w:p>
        </w:tc>
      </w:tr>
      <w:tr w:rsidR="006B5347" w:rsidRPr="009609FF" w:rsidTr="00B91FB6">
        <w:trPr>
          <w:trHeight w:val="30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9609FF" w:rsidTr="00B91FB6">
        <w:trPr>
          <w:trHeight w:val="516"/>
        </w:trPr>
        <w:tc>
          <w:tcPr>
            <w:tcW w:w="154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6B5347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Ставки платы </w:t>
            </w: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единицу объема лесных ресурсов и ставки платы за единицу площади лесного участка в целях его аренды</w:t>
            </w:r>
          </w:p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Ставки платы </w:t>
            </w:r>
          </w:p>
          <w:p w:rsidR="006B5347" w:rsidRPr="009609FF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за единицу объема пищевых лесных ресурсов и лекарственных растений</w:t>
            </w:r>
          </w:p>
        </w:tc>
      </w:tr>
      <w:tr w:rsidR="006B5347" w:rsidRPr="009609FF" w:rsidTr="00B91FB6">
        <w:trPr>
          <w:trHeight w:val="450"/>
        </w:trPr>
        <w:tc>
          <w:tcPr>
            <w:tcW w:w="154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9609FF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6B5347" w:rsidTr="00B91FB6">
        <w:trPr>
          <w:gridAfter w:val="4"/>
          <w:wAfter w:w="77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sz w:val="2"/>
                <w:szCs w:val="20"/>
                <w:lang w:eastAsia="ru-RU"/>
              </w:rPr>
            </w:pPr>
          </w:p>
        </w:tc>
      </w:tr>
      <w:tr w:rsidR="006B5347" w:rsidRPr="009609FF" w:rsidTr="006B5347">
        <w:trPr>
          <w:trHeight w:val="300"/>
        </w:trPr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Виды недревесных </w:t>
            </w: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лесных ресурсов</w:t>
            </w:r>
          </w:p>
        </w:tc>
        <w:tc>
          <w:tcPr>
            <w:tcW w:w="4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Минимальные ставки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постановлению Правительства Российской Федерации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22.05.2007 № 310 с учетом индексации ставок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коэффициент 1,31                                       по постановлению Правительства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от 14.12.2016                    № 1350 на 2017 год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Минимальные ставки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постановлению Правительства Российской Федерации                           от 22.05.2007 № 310 с учетом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индексации ставок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коэффициент 1,37                                      по постановлению Правительства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от 14.12.2016                         № 1350 на 2018 год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Минимальные ставки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постановлению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Российской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22.05.2007 № 310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индексации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ставок на коэффициент 1,43                                    по постановлению Правительства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от 14.12.2016                       № 1350 на 2019 год</w:t>
            </w:r>
          </w:p>
        </w:tc>
      </w:tr>
      <w:tr w:rsidR="006B5347" w:rsidRPr="009609FF" w:rsidTr="006B5347">
        <w:trPr>
          <w:trHeight w:val="1255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Древесные соки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30,79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1 ц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1 ц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1 ц </w:t>
            </w:r>
          </w:p>
        </w:tc>
      </w:tr>
      <w:tr w:rsidR="006B5347" w:rsidRPr="009609FF" w:rsidTr="006B5347">
        <w:trPr>
          <w:trHeight w:val="596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Пищевые лесные ресурсы</w:t>
            </w:r>
          </w:p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Дикорастущие плоды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Дикорастущие ягоды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Дикорастущие грибы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Дикорастущие орехи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1 кг</w:t>
            </w:r>
          </w:p>
        </w:tc>
      </w:tr>
      <w:tr w:rsidR="006B5347" w:rsidRPr="009609FF" w:rsidTr="00B91FB6">
        <w:trPr>
          <w:trHeight w:val="30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1 кг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1 кг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1 кг </w:t>
            </w:r>
          </w:p>
        </w:tc>
      </w:tr>
    </w:tbl>
    <w:p w:rsidR="006B5347" w:rsidRDefault="006B5347" w:rsidP="006B5347"/>
    <w:p w:rsidR="006B5347" w:rsidRDefault="006B5347" w:rsidP="006B5347">
      <w:pPr>
        <w:ind w:left="11766"/>
        <w:rPr>
          <w:szCs w:val="27"/>
        </w:rPr>
      </w:pPr>
    </w:p>
    <w:p w:rsidR="006B5347" w:rsidRDefault="006B5347" w:rsidP="006B5347">
      <w:pPr>
        <w:ind w:left="11766"/>
        <w:rPr>
          <w:szCs w:val="27"/>
        </w:rPr>
      </w:pPr>
    </w:p>
    <w:p w:rsidR="006B5347" w:rsidRDefault="006B5347" w:rsidP="006B5347">
      <w:pPr>
        <w:ind w:left="11766"/>
        <w:rPr>
          <w:szCs w:val="27"/>
        </w:rPr>
        <w:sectPr w:rsidR="006B5347" w:rsidSect="006B5347">
          <w:pgSz w:w="16838" w:h="11906" w:orient="landscape"/>
          <w:pgMar w:top="1702" w:right="567" w:bottom="568" w:left="567" w:header="709" w:footer="709" w:gutter="0"/>
          <w:cols w:space="708"/>
          <w:docGrid w:linePitch="381"/>
        </w:sectPr>
      </w:pPr>
    </w:p>
    <w:tbl>
      <w:tblPr>
        <w:tblW w:w="16029" w:type="dxa"/>
        <w:tblLook w:val="04A0" w:firstRow="1" w:lastRow="0" w:firstColumn="1" w:lastColumn="0" w:noHBand="0" w:noVBand="1"/>
      </w:tblPr>
      <w:tblGrid>
        <w:gridCol w:w="660"/>
        <w:gridCol w:w="740"/>
        <w:gridCol w:w="2569"/>
        <w:gridCol w:w="2127"/>
        <w:gridCol w:w="1701"/>
        <w:gridCol w:w="1802"/>
        <w:gridCol w:w="2308"/>
        <w:gridCol w:w="1498"/>
        <w:gridCol w:w="2402"/>
        <w:gridCol w:w="222"/>
      </w:tblGrid>
      <w:tr w:rsidR="006B5347" w:rsidRPr="00BA05E8" w:rsidTr="006B5347">
        <w:trPr>
          <w:trHeight w:val="28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6B534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Таблица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BA05E8" w:rsidTr="006B5347">
        <w:trPr>
          <w:trHeight w:val="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1605"/>
        </w:trPr>
        <w:tc>
          <w:tcPr>
            <w:tcW w:w="16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5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347" w:rsidRPr="006B5347" w:rsidRDefault="006B5347" w:rsidP="00B91FB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Ставка платы </w:t>
            </w: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 xml:space="preserve">за единицу площади лесного участка в целях его аренды при осуществлении научно-исследовательской деятельности, </w:t>
            </w:r>
            <w:r w:rsidRPr="006B5347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образовательной деятельности</w:t>
            </w:r>
          </w:p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347" w:rsidRPr="00BA05E8" w:rsidTr="006B5347">
        <w:trPr>
          <w:trHeight w:val="300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Виды разрешенного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использования лесов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                                      по постановлению Правительства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22.05.2007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№ 310 с учетом 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индексации ставок                                                на коэффициент 1,31                                         по постановлению Правительства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1350 на 2017 год                                           (руб. за га в год)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Минимальные ставки                                            по  постановлению Правительства Российской Федерации от 22.05.2007                       № 310 с учетом индексации ставок                                                                                на коэффициент 1,37                                            по постановлению Правительства Российской Федерации от 14.12.2016     № 1350 на 2018 год                                             (руб. за га в год)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постановлению Правительства 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22.05.2007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№ 310 с учетом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индексации ставок                                                 на коэффициент 1,43                                       по постановлению Правительства 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1350 на 2019 год                                         (руб. за га в год)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244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1399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Ставка платы за единицу площади лесного участка при осуществлении научно-исследовательской </w:t>
            </w:r>
          </w:p>
          <w:p w:rsid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деятельности, образовательной </w:t>
            </w:r>
          </w:p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1,31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1,37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1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1200"/>
        </w:trPr>
        <w:tc>
          <w:tcPr>
            <w:tcW w:w="15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05E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6B5347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B5347" w:rsidRDefault="006B5347" w:rsidP="006B5347">
            <w:pPr>
              <w:spacing w:after="24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Таблица 4</w:t>
            </w:r>
          </w:p>
          <w:p w:rsidR="006B5347" w:rsidRPr="00BA05E8" w:rsidRDefault="006B5347" w:rsidP="006B534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05E8">
              <w:rPr>
                <w:rFonts w:eastAsia="Times New Roman" w:cs="Times New Roman"/>
                <w:color w:val="000000"/>
                <w:lang w:eastAsia="ru-RU"/>
              </w:rPr>
              <w:t xml:space="preserve">Ставка платы </w:t>
            </w:r>
            <w:r w:rsidRPr="00BA05E8">
              <w:rPr>
                <w:rFonts w:eastAsia="Times New Roman" w:cs="Times New Roman"/>
                <w:color w:val="000000"/>
                <w:lang w:eastAsia="ru-RU"/>
              </w:rPr>
              <w:br/>
              <w:t>за единицу площади лесного участка в целях его аренды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A05E8">
              <w:rPr>
                <w:rFonts w:eastAsia="Times New Roman" w:cs="Times New Roman"/>
                <w:color w:val="000000"/>
                <w:lang w:eastAsia="ru-RU"/>
              </w:rPr>
              <w:t>при осуществл</w:t>
            </w:r>
            <w:r>
              <w:rPr>
                <w:rFonts w:eastAsia="Times New Roman" w:cs="Times New Roman"/>
                <w:color w:val="000000"/>
                <w:lang w:eastAsia="ru-RU"/>
              </w:rPr>
              <w:t>ении рекреационной деятельности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BA05E8" w:rsidTr="006B534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BA05E8" w:rsidTr="006B5347">
        <w:trPr>
          <w:trHeight w:val="300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Виды разрешенного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использования лесов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          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постановлению Правительства 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22.05.2007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№ 310 с учетом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индексации ставок                                                          на коэффициент 1,31                                             по постановлению Правительства 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от 14.12.2016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1350 на 2017 год                                              (руб. за га в год)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        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по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постановлению Правительства Российской Федерации от 22.05.2007                 № 310 с учетом индексации ставок                                                                                            на коэффициент 1,37                                            по постановлению Правительства 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1350 на 2018 год                                             (руб. за га в год)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 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по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постановлению Правительства 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22.05.2007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№ 310 с учетом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индексации ставок                                                              на коэффициент 1,43                          по постановлению Правительства 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1350 на 2019 год                                     (руб. за га в год)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2423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6B5347" w:rsidRDefault="006B5347" w:rsidP="00B91FB6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11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Ставка платы за единицу площади лесного участка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при осуществлении рекреационной деятельности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790,10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192,70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595,30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BA05E8" w:rsidTr="006B5347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Pr="00BA05E8" w:rsidRDefault="006B5347" w:rsidP="00B91FB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645"/>
        </w:trPr>
        <w:tc>
          <w:tcPr>
            <w:tcW w:w="158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Default="006B5347" w:rsidP="006B5347">
            <w:pPr>
              <w:jc w:val="both"/>
              <w:rPr>
                <w:rFonts w:eastAsia="Times New Roman" w:cs="Times New Roman"/>
                <w:color w:val="000000"/>
                <w:szCs w:val="18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     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>Примечани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я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к таблице 4:</w:t>
            </w:r>
          </w:p>
          <w:p w:rsidR="006B5347" w:rsidRPr="006B5347" w:rsidRDefault="006B5347" w:rsidP="006B5347">
            <w:pPr>
              <w:jc w:val="both"/>
              <w:rPr>
                <w:rFonts w:eastAsia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>При осуществлении рекреационной деятельности на лесном участке к ставкам применяются следующие коэффициенты:</w:t>
            </w:r>
          </w:p>
          <w:p w:rsidR="006B5347" w:rsidRDefault="006B5347" w:rsidP="006B534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Cs w:val="18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1. Коэффициент, учитывающий приближенность лесного участка к автомобильным дорогам общего пользования на расстояние: от 0 до 1 километра включительно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3,5; от 1 до 2 километров включительно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3; от 2 до 3 километров включительно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2,5; свыше 3 километров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0,5.</w:t>
            </w:r>
          </w:p>
          <w:p w:rsidR="006B5347" w:rsidRDefault="006B5347" w:rsidP="006B534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2. Коэффициент, учитывающий площадь лесного участка: до 0,1 гектара включительно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0,5; от 0,1 до 0,3 гектара включительно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–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0,8; свыше 0,3 гектара – 1.</w:t>
            </w:r>
          </w:p>
          <w:p w:rsidR="006B5347" w:rsidRPr="00BA05E8" w:rsidRDefault="006B5347" w:rsidP="006B534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3. Коэффициент, учитывающий предоставление лесного участка для детских оздоровительных лагерей, </w:t>
            </w:r>
            <w:r>
              <w:rPr>
                <w:rFonts w:eastAsia="Times New Roman" w:cs="Times New Roman"/>
                <w:color w:val="000000"/>
                <w:szCs w:val="18"/>
                <w:lang w:eastAsia="ru-RU"/>
              </w:rPr>
              <w:t>‒</w:t>
            </w:r>
            <w:r w:rsidRPr="006B5347">
              <w:rPr>
                <w:rFonts w:eastAsia="Times New Roman" w:cs="Times New Roman"/>
                <w:color w:val="000000"/>
                <w:szCs w:val="18"/>
                <w:lang w:eastAsia="ru-RU"/>
              </w:rPr>
              <w:t xml:space="preserve"> 0,1.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spacing w:after="24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615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BA05E8" w:rsidTr="00B91FB6">
        <w:trPr>
          <w:trHeight w:val="300"/>
        </w:trPr>
        <w:tc>
          <w:tcPr>
            <w:tcW w:w="15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BA05E8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347" w:rsidRDefault="006B5347" w:rsidP="006B5347">
      <w:pPr>
        <w:rPr>
          <w:szCs w:val="27"/>
        </w:rPr>
      </w:pPr>
    </w:p>
    <w:p w:rsidR="006B5347" w:rsidRPr="00A62E02" w:rsidRDefault="006B5347" w:rsidP="006B5347">
      <w:pPr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Pr="00A62E02">
        <w:rPr>
          <w:rFonts w:cs="Times New Roman"/>
        </w:rPr>
        <w:t>5</w:t>
      </w:r>
    </w:p>
    <w:tbl>
      <w:tblPr>
        <w:tblW w:w="15828" w:type="dxa"/>
        <w:tblLook w:val="04A0" w:firstRow="1" w:lastRow="0" w:firstColumn="1" w:lastColumn="0" w:noHBand="0" w:noVBand="1"/>
      </w:tblPr>
      <w:tblGrid>
        <w:gridCol w:w="674"/>
        <w:gridCol w:w="605"/>
        <w:gridCol w:w="490"/>
        <w:gridCol w:w="866"/>
        <w:gridCol w:w="3602"/>
        <w:gridCol w:w="866"/>
        <w:gridCol w:w="4095"/>
        <w:gridCol w:w="4394"/>
        <w:gridCol w:w="222"/>
        <w:gridCol w:w="14"/>
      </w:tblGrid>
      <w:tr w:rsidR="006B5347" w:rsidRPr="000D0D26" w:rsidTr="00B91FB6">
        <w:trPr>
          <w:gridAfter w:val="1"/>
          <w:wAfter w:w="14" w:type="dxa"/>
          <w:trHeight w:val="1410"/>
        </w:trPr>
        <w:tc>
          <w:tcPr>
            <w:tcW w:w="15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347" w:rsidRDefault="006B5347" w:rsidP="00B91FB6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D0D26">
              <w:rPr>
                <w:rFonts w:eastAsia="Times New Roman" w:cs="Times New Roman"/>
                <w:color w:val="000000"/>
                <w:lang w:eastAsia="ru-RU"/>
              </w:rPr>
              <w:t xml:space="preserve">Ставки платы </w:t>
            </w:r>
            <w:r w:rsidRPr="000D0D26">
              <w:rPr>
                <w:rFonts w:eastAsia="Times New Roman" w:cs="Times New Roman"/>
                <w:color w:val="000000"/>
                <w:lang w:eastAsia="ru-RU"/>
              </w:rPr>
              <w:br/>
              <w:t xml:space="preserve">за единицу площади лесного участка при строительстве и эксплуатации водохранилищ и иных искусственных водных объектов, </w:t>
            </w:r>
          </w:p>
          <w:p w:rsidR="006B5347" w:rsidRPr="000D0D26" w:rsidRDefault="006B5347" w:rsidP="00B91FB6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D0D26">
              <w:rPr>
                <w:rFonts w:eastAsia="Times New Roman" w:cs="Times New Roman"/>
                <w:color w:val="000000"/>
                <w:lang w:eastAsia="ru-RU"/>
              </w:rPr>
              <w:t>а также гидротехнических сооружений и специализированных портов</w:t>
            </w:r>
          </w:p>
        </w:tc>
      </w:tr>
      <w:tr w:rsidR="006B5347" w:rsidRPr="000D0D26" w:rsidTr="00B91FB6">
        <w:trPr>
          <w:gridAfter w:val="1"/>
          <w:wAfter w:w="14" w:type="dxa"/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0D0D26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Группы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основных                     и неосновных древесных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пород лесных насаждений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Минимал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ьные ставки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постановлению Правительства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от 22.05.2007 № 310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с учетом индексации ставок                          на коэффициент 1,31 по постановлению Правител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ьства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от 14.12.2016 № 1350 </w:t>
            </w:r>
          </w:p>
          <w:p w:rsidR="006B5347" w:rsidRP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на 2017 год (руб. за га в год)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от 22.05.2007 № 310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с учетом индексации ставок на коэффициент 1,37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</w:t>
            </w:r>
          </w:p>
          <w:p w:rsidR="006B5347" w:rsidRP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 № 1350 на 2018 год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(руб. за га в год)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от 22.05.2007 № 310                                  с учетом индексации ставок </w:t>
            </w:r>
          </w:p>
          <w:p w:rsidR="006B5347" w:rsidRDefault="006B5347" w:rsidP="006B5347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на коэффициент 1,43 по постановлению Правительства Российской Федерации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 № 1350 на 2019 год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(руб. за га в год)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1742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432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Хвойные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946,37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081,32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216,27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532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Мягколист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венные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825,83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955,25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084,68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B91FB6">
        <w:trPr>
          <w:trHeight w:val="240"/>
        </w:trPr>
        <w:tc>
          <w:tcPr>
            <w:tcW w:w="15592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0D2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347" w:rsidRPr="000D0D26" w:rsidTr="00B91FB6">
        <w:trPr>
          <w:trHeight w:val="45"/>
        </w:trPr>
        <w:tc>
          <w:tcPr>
            <w:tcW w:w="15592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/>
    <w:p w:rsidR="006B5347" w:rsidRDefault="006B5347" w:rsidP="006B5347">
      <w:pPr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Таблица 6</w:t>
      </w:r>
    </w:p>
    <w:p w:rsidR="006B5347" w:rsidRDefault="006B5347" w:rsidP="006B5347">
      <w:pPr>
        <w:jc w:val="right"/>
      </w:pPr>
    </w:p>
    <w:tbl>
      <w:tblPr>
        <w:tblW w:w="16076" w:type="dxa"/>
        <w:tblInd w:w="142" w:type="dxa"/>
        <w:tblLook w:val="04A0" w:firstRow="1" w:lastRow="0" w:firstColumn="1" w:lastColumn="0" w:noHBand="0" w:noVBand="1"/>
      </w:tblPr>
      <w:tblGrid>
        <w:gridCol w:w="532"/>
        <w:gridCol w:w="605"/>
        <w:gridCol w:w="490"/>
        <w:gridCol w:w="996"/>
        <w:gridCol w:w="3602"/>
        <w:gridCol w:w="996"/>
        <w:gridCol w:w="3977"/>
        <w:gridCol w:w="1114"/>
        <w:gridCol w:w="3281"/>
        <w:gridCol w:w="483"/>
      </w:tblGrid>
      <w:tr w:rsidR="006B5347" w:rsidRPr="000D0D26" w:rsidTr="006B5347">
        <w:trPr>
          <w:trHeight w:val="1063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0D0D26" w:rsidRDefault="006B5347" w:rsidP="006B534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Pr="000D0D26">
              <w:rPr>
                <w:rFonts w:eastAsia="Times New Roman" w:cs="Times New Roman"/>
                <w:color w:val="000000"/>
                <w:lang w:eastAsia="ru-RU"/>
              </w:rPr>
              <w:t>тавки платы</w:t>
            </w:r>
            <w:r w:rsidRPr="000D0D26">
              <w:rPr>
                <w:rFonts w:eastAsia="Times New Roman" w:cs="Times New Roman"/>
                <w:color w:val="000000"/>
                <w:lang w:eastAsia="ru-RU"/>
              </w:rPr>
              <w:br/>
              <w:t xml:space="preserve"> за единицу площади лесного участка при строительстве, реконструкции и эксплуатации</w:t>
            </w:r>
            <w:r w:rsidRPr="000D0D26">
              <w:rPr>
                <w:rFonts w:eastAsia="Times New Roman" w:cs="Times New Roman"/>
                <w:color w:val="000000"/>
                <w:lang w:eastAsia="ru-RU"/>
              </w:rPr>
              <w:br/>
              <w:t>линий электропередачи, линий связи, дорог, трубопроводов и других линейных объектов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0D0D26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0D0D26" w:rsidRDefault="006B5347" w:rsidP="00B91FB6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Группы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основных                       и неос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новных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древесных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пород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лесных насаждений</w:t>
            </w:r>
          </w:p>
        </w:tc>
        <w:tc>
          <w:tcPr>
            <w:tcW w:w="4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Федерации                                          от 22.05.2007 № 310 с учетом индексации ставок на коэффициент 1,31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Российской Федерации                               от 14.12.2016 № 1350 на 2017 год                                    (руб. за га в год)</w:t>
            </w:r>
          </w:p>
        </w:tc>
        <w:tc>
          <w:tcPr>
            <w:tcW w:w="4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по постановлению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Правительства Российской Федерации                                    от 22.05.2007 № 310 с учетом индексации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ставок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на коэффициент 1,37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по постановлению Правительства Российской Федерации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от 14.12.2016 № 1350 на 2018 год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(руб. за га в год)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Минимальные ставки 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по постановлению Правительства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Российской Федерации                          от 22.05.2007 № 310 с учетом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индексации ставок                                                              на коэффициент 1,43 </w:t>
            </w:r>
          </w:p>
          <w:p w:rsid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 постановлению Правительства 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Российской Федерации                             от 14.12.2016 № 1350 на 2019 год</w:t>
            </w:r>
          </w:p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(руб. за га в год)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1846"/>
        </w:trPr>
        <w:tc>
          <w:tcPr>
            <w:tcW w:w="1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426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Хвойные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946,37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081,32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216,27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720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Мягколиственные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825,83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955,25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347" w:rsidRPr="006B5347" w:rsidRDefault="006B5347" w:rsidP="006B5347">
            <w:pPr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B5347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084,68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7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15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347" w:rsidRPr="006B5347" w:rsidRDefault="006B5347" w:rsidP="00B91FB6">
            <w:pPr>
              <w:tabs>
                <w:tab w:val="left" w:pos="567"/>
              </w:tabs>
              <w:ind w:left="-108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>Примечания к таблицам 5, 6:</w:t>
            </w:r>
          </w:p>
          <w:p w:rsidR="006B5347" w:rsidRPr="006B5347" w:rsidRDefault="006B5347" w:rsidP="00B91FB6">
            <w:pPr>
              <w:tabs>
                <w:tab w:val="left" w:pos="552"/>
              </w:tabs>
              <w:ind w:left="-108"/>
              <w:jc w:val="both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1. К ставкам в отношении защитных лесов, выполняющих функции защиты природных и иных объектов, применяются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поправочный коэффициент 6 – городские леса.                 </w:t>
            </w:r>
          </w:p>
          <w:p w:rsidR="006B5347" w:rsidRDefault="006B5347" w:rsidP="006B5347">
            <w:pPr>
              <w:tabs>
                <w:tab w:val="left" w:pos="552"/>
              </w:tabs>
              <w:ind w:left="-108"/>
              <w:jc w:val="both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2. При использовании лесных участков, занятых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>постоянными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лесосеменными участками, лесосеменными и маточными  плантациями и лесными культурами (лесными насаждениями, созданными посевом или посадкой), применяется наибольший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>размер ставки платы.</w:t>
            </w:r>
          </w:p>
          <w:p w:rsidR="006B5347" w:rsidRDefault="006B5347" w:rsidP="006B5347">
            <w:pPr>
              <w:ind w:left="-108"/>
              <w:jc w:val="both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3. При использовании лесных участков,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>с коэффициентом 0,9.</w:t>
            </w:r>
          </w:p>
          <w:p w:rsidR="006B5347" w:rsidRPr="006B5347" w:rsidRDefault="006B5347" w:rsidP="00B91FB6">
            <w:pPr>
              <w:ind w:left="-108"/>
              <w:jc w:val="both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4. При использовании лесных участков, на которых в силу естественно-географических условий не могут произрастать 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>древесные породы лесных насаждений, или занятых рединами, применяется наименьший размер ставки платы, с коэффи</w:t>
            </w: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-                  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циентом 0,75. </w:t>
            </w:r>
          </w:p>
          <w:p w:rsidR="006B5347" w:rsidRPr="000D0D26" w:rsidRDefault="006B5347" w:rsidP="006B5347">
            <w:pPr>
              <w:tabs>
                <w:tab w:val="left" w:pos="567"/>
              </w:tabs>
              <w:ind w:left="-108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16"/>
                <w:lang w:eastAsia="ru-RU"/>
              </w:rPr>
              <w:t xml:space="preserve">          </w:t>
            </w:r>
            <w:r w:rsidRPr="006B5347">
              <w:rPr>
                <w:rFonts w:eastAsia="Times New Roman" w:cs="Times New Roman"/>
                <w:color w:val="000000"/>
                <w:szCs w:val="16"/>
                <w:lang w:eastAsia="ru-RU"/>
              </w:rPr>
              <w:t>5. При использовании лесных участков, занятых просеками, дорогами, болотами, каменистыми россыпями, применяется наименьший размер ставки платы, установленной для муниципального образования, с коэффициентом 0,5.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347" w:rsidRDefault="006B5347" w:rsidP="00B91FB6">
            <w:pPr>
              <w:tabs>
                <w:tab w:val="left" w:pos="567"/>
              </w:tabs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0D0D26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300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347" w:rsidRDefault="006B5347" w:rsidP="00B91FB6">
            <w:pPr>
              <w:tabs>
                <w:tab w:val="left" w:pos="567"/>
              </w:tabs>
              <w:ind w:left="-10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347" w:rsidRPr="000D0D26" w:rsidRDefault="006B5347" w:rsidP="00B91FB6">
            <w:pPr>
              <w:spacing w:after="240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trHeight w:val="195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5347" w:rsidRPr="000D0D26" w:rsidTr="006B5347">
        <w:trPr>
          <w:gridAfter w:val="1"/>
          <w:wAfter w:w="483" w:type="dxa"/>
          <w:trHeight w:val="1325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B5347" w:rsidRPr="000D0D26" w:rsidTr="006B5347">
        <w:trPr>
          <w:gridAfter w:val="1"/>
          <w:wAfter w:w="483" w:type="dxa"/>
          <w:trHeight w:val="2595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347" w:rsidRPr="000D0D26" w:rsidRDefault="006B5347" w:rsidP="00B91FB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6B5347" w:rsidRDefault="006B5347" w:rsidP="006B5347"/>
    <w:p w:rsidR="006B5347" w:rsidRPr="006B5347" w:rsidRDefault="006B5347" w:rsidP="006B5347">
      <w:pPr>
        <w:tabs>
          <w:tab w:val="left" w:pos="5490"/>
        </w:tabs>
        <w:ind w:left="142"/>
        <w:rPr>
          <w:szCs w:val="27"/>
        </w:rPr>
      </w:pPr>
    </w:p>
    <w:sectPr w:rsidR="006B5347" w:rsidRPr="006B5347" w:rsidSect="006B5347">
      <w:pgSz w:w="16838" w:h="11906" w:orient="landscape"/>
      <w:pgMar w:top="1702" w:right="567" w:bottom="0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08" w:rsidRDefault="00E94808" w:rsidP="006B5347">
      <w:r>
        <w:separator/>
      </w:r>
    </w:p>
  </w:endnote>
  <w:endnote w:type="continuationSeparator" w:id="0">
    <w:p w:rsidR="00E94808" w:rsidRDefault="00E94808" w:rsidP="006B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08" w:rsidRDefault="00E94808" w:rsidP="006B5347">
      <w:r>
        <w:separator/>
      </w:r>
    </w:p>
  </w:footnote>
  <w:footnote w:type="continuationSeparator" w:id="0">
    <w:p w:rsidR="00E94808" w:rsidRDefault="00E94808" w:rsidP="006B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59869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B5347" w:rsidRPr="006B5347" w:rsidRDefault="006B5347">
        <w:pPr>
          <w:pStyle w:val="a4"/>
          <w:jc w:val="center"/>
          <w:rPr>
            <w:sz w:val="20"/>
          </w:rPr>
        </w:pPr>
        <w:r w:rsidRPr="006B5347">
          <w:rPr>
            <w:sz w:val="20"/>
          </w:rPr>
          <w:fldChar w:fldCharType="begin"/>
        </w:r>
        <w:r w:rsidRPr="006B5347">
          <w:rPr>
            <w:sz w:val="20"/>
          </w:rPr>
          <w:instrText>PAGE   \* MERGEFORMAT</w:instrText>
        </w:r>
        <w:r w:rsidRPr="006B5347">
          <w:rPr>
            <w:sz w:val="20"/>
          </w:rPr>
          <w:fldChar w:fldCharType="separate"/>
        </w:r>
        <w:r w:rsidR="00641CAB">
          <w:rPr>
            <w:noProof/>
            <w:sz w:val="20"/>
          </w:rPr>
          <w:t>2</w:t>
        </w:r>
        <w:r w:rsidRPr="006B5347">
          <w:rPr>
            <w:sz w:val="20"/>
          </w:rPr>
          <w:fldChar w:fldCharType="end"/>
        </w:r>
      </w:p>
    </w:sdtContent>
  </w:sdt>
  <w:p w:rsidR="006B5347" w:rsidRDefault="006B53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47"/>
    <w:rsid w:val="001C1D4E"/>
    <w:rsid w:val="002C580F"/>
    <w:rsid w:val="00361F49"/>
    <w:rsid w:val="003B46E0"/>
    <w:rsid w:val="005B4B1C"/>
    <w:rsid w:val="00641CAB"/>
    <w:rsid w:val="00672112"/>
    <w:rsid w:val="006B5347"/>
    <w:rsid w:val="009A1341"/>
    <w:rsid w:val="00A75EBE"/>
    <w:rsid w:val="00CA3F03"/>
    <w:rsid w:val="00E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9F35-E975-4B02-B94D-8630E48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3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3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5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3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084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2017-07-03T10:22:00Z</cp:lastPrinted>
  <dcterms:created xsi:type="dcterms:W3CDTF">2017-07-07T05:36:00Z</dcterms:created>
  <dcterms:modified xsi:type="dcterms:W3CDTF">2017-07-07T05:36:00Z</dcterms:modified>
</cp:coreProperties>
</file>