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E0130">
        <w:trPr>
          <w:jc w:val="center"/>
        </w:trPr>
        <w:tc>
          <w:tcPr>
            <w:tcW w:w="154" w:type="dxa"/>
            <w:noWrap/>
          </w:tcPr>
          <w:p w:rsidR="00BE0130" w:rsidRDefault="005A543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E0130" w:rsidRDefault="00804E8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BE0130" w:rsidRDefault="005A543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E0130" w:rsidRPr="00804E85" w:rsidRDefault="00804E8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E0130" w:rsidRDefault="005A543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E0130" w:rsidRDefault="00804E8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E0130" w:rsidRDefault="005A543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E0130" w:rsidRDefault="00BE013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E0130" w:rsidRDefault="005A543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E0130" w:rsidRPr="00804E85" w:rsidRDefault="00804E8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5596</w:t>
            </w:r>
          </w:p>
        </w:tc>
      </w:tr>
    </w:tbl>
    <w:p w:rsidR="00BE0130" w:rsidRDefault="004E5CA3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E0130" w:rsidRDefault="005A543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E0130" w:rsidRDefault="005A543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E0130" w:rsidRDefault="005A543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E0130" w:rsidRDefault="005A543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E0130" w:rsidRDefault="00BE013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E0130" w:rsidRDefault="005A543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E0130" w:rsidRDefault="005A543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E0130" w:rsidRDefault="005A543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E0130" w:rsidRDefault="005A543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E0130" w:rsidRDefault="00BE013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E0130" w:rsidRDefault="005A543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BE0130" w:rsidRDefault="005A5436">
      <w:pPr>
        <w:jc w:val="both"/>
        <w:rPr>
          <w:szCs w:val="28"/>
        </w:rPr>
      </w:pPr>
      <w:r>
        <w:rPr>
          <w:szCs w:val="28"/>
        </w:rPr>
        <w:t xml:space="preserve">максимальных тарифов на платные </w:t>
      </w:r>
    </w:p>
    <w:p w:rsidR="00BE0130" w:rsidRDefault="005A5436">
      <w:pPr>
        <w:jc w:val="both"/>
        <w:rPr>
          <w:szCs w:val="28"/>
        </w:rPr>
      </w:pPr>
      <w:r>
        <w:rPr>
          <w:szCs w:val="28"/>
        </w:rPr>
        <w:t xml:space="preserve">услуги (работы), оказываемые </w:t>
      </w:r>
    </w:p>
    <w:p w:rsidR="00BE0130" w:rsidRDefault="005A5436">
      <w:pPr>
        <w:jc w:val="both"/>
        <w:rPr>
          <w:szCs w:val="28"/>
        </w:rPr>
      </w:pPr>
      <w:r>
        <w:rPr>
          <w:szCs w:val="28"/>
        </w:rPr>
        <w:t xml:space="preserve">Сургутским городским муниципальным </w:t>
      </w:r>
    </w:p>
    <w:p w:rsidR="00BE0130" w:rsidRDefault="005A5436">
      <w:pPr>
        <w:jc w:val="both"/>
        <w:rPr>
          <w:szCs w:val="28"/>
        </w:rPr>
      </w:pPr>
      <w:r>
        <w:rPr>
          <w:szCs w:val="28"/>
        </w:rPr>
        <w:t>унитарным предприятием «Тепловик»</w:t>
      </w:r>
    </w:p>
    <w:p w:rsidR="00BE0130" w:rsidRDefault="00BE0130">
      <w:pPr>
        <w:jc w:val="both"/>
        <w:rPr>
          <w:szCs w:val="28"/>
          <w:highlight w:val="yellow"/>
        </w:rPr>
      </w:pPr>
    </w:p>
    <w:p w:rsidR="00BE0130" w:rsidRDefault="00BE0130">
      <w:pPr>
        <w:jc w:val="both"/>
        <w:rPr>
          <w:szCs w:val="28"/>
          <w:highlight w:val="yellow"/>
        </w:rPr>
      </w:pPr>
    </w:p>
    <w:p w:rsidR="00BE0130" w:rsidRDefault="005A54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7" w:history="1">
        <w:r>
          <w:rPr>
            <w:szCs w:val="28"/>
          </w:rPr>
          <w:t>пп.4 ч.1 ст.17</w:t>
        </w:r>
      </w:hyperlink>
      <w:r>
        <w:rPr>
          <w:szCs w:val="28"/>
        </w:rPr>
        <w:t xml:space="preserve"> Федерального закона от 06.10.2003                  № 131-ФЗ «Об общих принципах организации местного самоуправления                    в Российской Федерации», </w:t>
      </w:r>
      <w:hyperlink r:id="rId8" w:history="1">
        <w:r>
          <w:rPr>
            <w:szCs w:val="28"/>
          </w:rPr>
          <w:t>пп.22 ч.1 ст.38</w:t>
        </w:r>
      </w:hyperlink>
      <w:r>
        <w:rPr>
          <w:szCs w:val="28"/>
        </w:rPr>
        <w:t xml:space="preserve"> Устава муниципального образования городской округ город Сургут, </w:t>
      </w:r>
      <w:hyperlink r:id="rId9" w:history="1">
        <w:r>
          <w:rPr>
            <w:szCs w:val="28"/>
          </w:rPr>
          <w:t>решением</w:t>
        </w:r>
      </w:hyperlink>
      <w:r>
        <w:rPr>
          <w:szCs w:val="28"/>
        </w:rPr>
        <w:t xml:space="preserve"> городской Думы от 28.02.2006                    № 575-III ГД «Об утверждении Положения о порядке установления тарифов             на услуги (работы), предоставляемые (выполняемые) муниципальными предприятиями и учреждениями на территории города», постановлением Администрации города от 14.09.2015 № 6412 «Об утверждении порядка формирования и процедуры установления тарифов на услуги (работы), порядка осуществления контроля», распоряжением Администрации города от 30.12.2005 № 3686               «Об утверждении Регламента Администрации города»:</w:t>
      </w:r>
    </w:p>
    <w:p w:rsidR="00BE0130" w:rsidRDefault="005A54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Установить предельные максимальные тарифы на платные услуги            (работы), оказываемые Сургутским городским муниципальным унитарным предприятием «Тепловик», содержащиеся в прейскуранте № 05-05/1, согласно приложению.</w:t>
      </w:r>
    </w:p>
    <w:p w:rsidR="00BE0130" w:rsidRDefault="005A54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Признать утратившими силу постановления Администрации города: </w:t>
      </w:r>
    </w:p>
    <w:p w:rsidR="00BE0130" w:rsidRDefault="005A5436">
      <w:pPr>
        <w:ind w:firstLine="567"/>
        <w:jc w:val="both"/>
        <w:rPr>
          <w:szCs w:val="28"/>
        </w:rPr>
      </w:pPr>
      <w:r>
        <w:rPr>
          <w:szCs w:val="28"/>
        </w:rPr>
        <w:t>- от 08.11.2011 № 7557 «Об установлении предельных максимальных           тарифов на платные услуги, оказываемые Сургутским городским муници-пальным унитарным предприятием «Тепловик»;</w:t>
      </w:r>
    </w:p>
    <w:p w:rsidR="00BE0130" w:rsidRDefault="005A5436">
      <w:pPr>
        <w:ind w:firstLine="567"/>
        <w:jc w:val="both"/>
        <w:rPr>
          <w:szCs w:val="28"/>
        </w:rPr>
      </w:pPr>
      <w:r>
        <w:rPr>
          <w:szCs w:val="28"/>
        </w:rPr>
        <w:t>- от 22.12.2011 № 9016 «О внесении изменений в постановление Администрации города от 08.11.2011 № 7557 «Об установлении тарифов на платные услуги, оказываемые Сургутским городским муниципальным унитарным предприятием «Тепловик»;</w:t>
      </w:r>
    </w:p>
    <w:p w:rsidR="00BE0130" w:rsidRDefault="005A5436">
      <w:pPr>
        <w:ind w:firstLine="567"/>
        <w:jc w:val="both"/>
        <w:rPr>
          <w:szCs w:val="28"/>
        </w:rPr>
      </w:pPr>
      <w:r>
        <w:rPr>
          <w:szCs w:val="28"/>
        </w:rPr>
        <w:t>- от 04.04.2016 № 2443 «О внесении изменения в постановление Администрации города от 08.11.2011 № 7557 «Об установлении предельных максимальных тарифов на платные услуги, оказываемые Сургутским городским            муниципальным унитарным предприятием «Тепловик».</w:t>
      </w:r>
    </w:p>
    <w:p w:rsidR="00BE0130" w:rsidRDefault="005A543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информации опубликовать настоящее постановление в средствах массовой           информации и разместить на официальном портале Администрации города.</w:t>
      </w:r>
    </w:p>
    <w:p w:rsidR="00BE0130" w:rsidRDefault="005A543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BE0130" w:rsidRDefault="005A5436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        главы Администрации города Кривцова Н.Н.</w:t>
      </w:r>
    </w:p>
    <w:p w:rsidR="00BE0130" w:rsidRDefault="00BE0130">
      <w:pPr>
        <w:ind w:firstLine="567"/>
        <w:jc w:val="both"/>
        <w:rPr>
          <w:szCs w:val="28"/>
        </w:rPr>
      </w:pPr>
    </w:p>
    <w:p w:rsidR="00BE0130" w:rsidRDefault="00BE0130">
      <w:pPr>
        <w:ind w:firstLine="567"/>
        <w:jc w:val="both"/>
        <w:rPr>
          <w:szCs w:val="28"/>
        </w:rPr>
      </w:pPr>
    </w:p>
    <w:p w:rsidR="00BE0130" w:rsidRDefault="00BE0130">
      <w:pPr>
        <w:jc w:val="both"/>
        <w:rPr>
          <w:szCs w:val="28"/>
        </w:rPr>
      </w:pPr>
    </w:p>
    <w:p w:rsidR="00BE0130" w:rsidRDefault="005A5436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В.Н. Шувалов</w:t>
      </w: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BE0130">
      <w:pPr>
        <w:ind w:left="5664" w:firstLine="708"/>
        <w:rPr>
          <w:rFonts w:cs="Times New Roman"/>
          <w:szCs w:val="28"/>
        </w:rPr>
      </w:pPr>
    </w:p>
    <w:p w:rsidR="00BE0130" w:rsidRDefault="005A5436">
      <w:pPr>
        <w:ind w:left="5664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BE0130" w:rsidRDefault="005A5436">
      <w:pPr>
        <w:pStyle w:val="a4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E0130" w:rsidRDefault="005A5436">
      <w:pPr>
        <w:pStyle w:val="a4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E0130" w:rsidRDefault="005A5436">
      <w:pPr>
        <w:pStyle w:val="a4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</w:t>
      </w:r>
    </w:p>
    <w:p w:rsidR="00BE0130" w:rsidRDefault="00BE0130">
      <w:pPr>
        <w:ind w:left="7077" w:firstLine="3"/>
        <w:rPr>
          <w:rFonts w:cs="Times New Roman"/>
          <w:szCs w:val="28"/>
        </w:rPr>
      </w:pPr>
    </w:p>
    <w:p w:rsidR="00BE0130" w:rsidRDefault="00BE0130">
      <w:pPr>
        <w:ind w:left="7077" w:firstLine="3"/>
        <w:rPr>
          <w:rFonts w:cs="Times New Roman"/>
          <w:szCs w:val="28"/>
        </w:rPr>
      </w:pPr>
    </w:p>
    <w:p w:rsidR="00BE0130" w:rsidRDefault="005A54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Прейскурант № 05-05/1.</w:t>
      </w:r>
    </w:p>
    <w:p w:rsidR="00BE0130" w:rsidRDefault="005A54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Предельные максимальные тарифы на платные услуги (работы), оказываемые Сургутским городским муниципальным унитарным предприятием «Тепловик» </w:t>
      </w:r>
    </w:p>
    <w:p w:rsidR="00BE0130" w:rsidRDefault="00BE0130">
      <w:pPr>
        <w:jc w:val="center"/>
        <w:rPr>
          <w:rFonts w:cs="Times New Roman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1276"/>
        <w:gridCol w:w="1275"/>
      </w:tblGrid>
      <w:tr w:rsidR="00BE0130">
        <w:trPr>
          <w:trHeight w:val="447"/>
          <w:jc w:val="center"/>
        </w:trPr>
        <w:tc>
          <w:tcPr>
            <w:tcW w:w="5240" w:type="dxa"/>
            <w:vMerge w:val="restart"/>
            <w:shd w:val="clear" w:color="000000" w:fill="FFFFFF"/>
            <w:hideMark/>
          </w:tcPr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Единица </w:t>
            </w:r>
          </w:p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551" w:type="dxa"/>
            <w:gridSpan w:val="2"/>
            <w:shd w:val="clear" w:color="000000" w:fill="FFFFFF"/>
          </w:tcPr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Тариф*</w:t>
            </w:r>
          </w:p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</w:tr>
      <w:tr w:rsidR="00BE0130">
        <w:trPr>
          <w:trHeight w:val="260"/>
          <w:jc w:val="center"/>
        </w:trPr>
        <w:tc>
          <w:tcPr>
            <w:tcW w:w="5240" w:type="dxa"/>
            <w:vMerge/>
            <w:hideMark/>
          </w:tcPr>
          <w:p w:rsidR="00BE0130" w:rsidRDefault="00BE0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BE0130" w:rsidRDefault="00BE0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без НДС</w:t>
            </w:r>
          </w:p>
        </w:tc>
        <w:tc>
          <w:tcPr>
            <w:tcW w:w="1275" w:type="dxa"/>
            <w:shd w:val="clear" w:color="000000" w:fill="FFFFFF"/>
            <w:hideMark/>
          </w:tcPr>
          <w:p w:rsidR="00BE0130" w:rsidRDefault="005A543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 НДС</w:t>
            </w:r>
          </w:p>
        </w:tc>
      </w:tr>
      <w:tr w:rsidR="00BE0130">
        <w:trPr>
          <w:trHeight w:val="375"/>
          <w:jc w:val="center"/>
        </w:trPr>
        <w:tc>
          <w:tcPr>
            <w:tcW w:w="9634" w:type="dxa"/>
            <w:gridSpan w:val="4"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Санитарно-технические услуги</w:t>
            </w:r>
          </w:p>
          <w:p w:rsidR="00BE0130" w:rsidRDefault="00BE0130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130">
        <w:trPr>
          <w:trHeight w:val="184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Смена смесителя без душа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622,88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735,00</w:t>
            </w:r>
          </w:p>
        </w:tc>
      </w:tr>
      <w:tr w:rsidR="00BE0130">
        <w:trPr>
          <w:trHeight w:val="287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Смена смесителя с душем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716,10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845,00</w:t>
            </w:r>
          </w:p>
        </w:tc>
      </w:tr>
      <w:tr w:rsidR="00BE0130">
        <w:trPr>
          <w:trHeight w:val="94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Смена душа на гибком шланге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61,86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73,00</w:t>
            </w:r>
          </w:p>
        </w:tc>
      </w:tr>
      <w:tr w:rsidR="00BE0130">
        <w:trPr>
          <w:trHeight w:val="184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Смена раковины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406,78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480,00</w:t>
            </w:r>
          </w:p>
        </w:tc>
      </w:tr>
      <w:tr w:rsidR="00BE0130">
        <w:trPr>
          <w:trHeight w:val="13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Смена умывальника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529,66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625,00</w:t>
            </w:r>
          </w:p>
        </w:tc>
      </w:tr>
      <w:tr w:rsidR="00BE0130">
        <w:trPr>
          <w:trHeight w:val="80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Смена мойки на одно отделение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422,03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498,00</w:t>
            </w:r>
          </w:p>
        </w:tc>
      </w:tr>
      <w:tr w:rsidR="00BE0130">
        <w:trPr>
          <w:trHeight w:val="5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Смена мойки на два отделения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631,36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745,00</w:t>
            </w:r>
          </w:p>
        </w:tc>
      </w:tr>
      <w:tr w:rsidR="00BE0130">
        <w:trPr>
          <w:trHeight w:val="13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Смена ванны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2 733,05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3 225,00</w:t>
            </w:r>
          </w:p>
        </w:tc>
      </w:tr>
      <w:tr w:rsidR="00BE0130">
        <w:trPr>
          <w:trHeight w:val="80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Смена сифона 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274,58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324,00</w:t>
            </w:r>
          </w:p>
        </w:tc>
      </w:tr>
      <w:tr w:rsidR="00BE0130">
        <w:trPr>
          <w:trHeight w:val="453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 Устранение засоров внутреннего канализационного трубопровода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226,27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267,00</w:t>
            </w:r>
          </w:p>
        </w:tc>
      </w:tr>
      <w:tr w:rsidR="00BE0130">
        <w:trPr>
          <w:trHeight w:val="67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 Смена унитаза со смывным бачком типа «Компакт»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877,12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1035,00</w:t>
            </w:r>
          </w:p>
        </w:tc>
      </w:tr>
      <w:tr w:rsidR="00BE0130">
        <w:trPr>
          <w:trHeight w:val="544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 Смена резиновой манжеты унитаза при смывном бачке типа «Компакт»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271,19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320,00</w:t>
            </w:r>
          </w:p>
        </w:tc>
      </w:tr>
      <w:tr w:rsidR="00BE0130">
        <w:trPr>
          <w:trHeight w:val="37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 Смена пластмассового сиденья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152,54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180,00</w:t>
            </w:r>
          </w:p>
        </w:tc>
      </w:tr>
      <w:tr w:rsidR="00BE0130">
        <w:trPr>
          <w:trHeight w:val="375"/>
          <w:jc w:val="center"/>
        </w:trPr>
        <w:tc>
          <w:tcPr>
            <w:tcW w:w="5240" w:type="dxa"/>
            <w:vMerge w:val="restart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 Смена участка внутриквартирного трубопровода канализации из полиэтиленовых труб высокой плотности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диаметром 50 мм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метра)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449,15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530,00</w:t>
            </w:r>
          </w:p>
        </w:tc>
      </w:tr>
      <w:tr w:rsidR="00BE0130">
        <w:trPr>
          <w:trHeight w:val="375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 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495,76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585,00</w:t>
            </w:r>
          </w:p>
        </w:tc>
      </w:tr>
      <w:tr w:rsidR="00BE0130">
        <w:trPr>
          <w:trHeight w:val="375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3 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542,37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640,00</w:t>
            </w:r>
          </w:p>
        </w:tc>
      </w:tr>
      <w:tr w:rsidR="00BE0130">
        <w:trPr>
          <w:trHeight w:val="375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4метров)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597,46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705,00</w:t>
            </w:r>
          </w:p>
        </w:tc>
      </w:tr>
      <w:tr w:rsidR="00BE0130">
        <w:trPr>
          <w:trHeight w:val="70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5 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659,32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778,00</w:t>
            </w:r>
          </w:p>
        </w:tc>
      </w:tr>
    </w:tbl>
    <w:p w:rsidR="00BE0130" w:rsidRDefault="00BE0130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1276"/>
        <w:gridCol w:w="1275"/>
      </w:tblGrid>
      <w:tr w:rsidR="00BE0130">
        <w:trPr>
          <w:trHeight w:val="624"/>
          <w:jc w:val="center"/>
        </w:trPr>
        <w:tc>
          <w:tcPr>
            <w:tcW w:w="5240" w:type="dxa"/>
            <w:vMerge w:val="restart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 Смена участка внутриквартирного трубопровода канализации из полиэтиленовых труб высокой плотности диаметром 100 мм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метра)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550,85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650,00</w:t>
            </w:r>
          </w:p>
        </w:tc>
      </w:tr>
      <w:tr w:rsidR="00BE0130">
        <w:trPr>
          <w:trHeight w:val="481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 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605,93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715,00</w:t>
            </w:r>
          </w:p>
        </w:tc>
      </w:tr>
      <w:tr w:rsidR="00BE0130">
        <w:trPr>
          <w:trHeight w:val="390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3 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669,49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790,00</w:t>
            </w:r>
          </w:p>
        </w:tc>
      </w:tr>
      <w:tr w:rsidR="00BE0130">
        <w:trPr>
          <w:trHeight w:val="300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4метров)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739,83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873,00</w:t>
            </w:r>
          </w:p>
        </w:tc>
      </w:tr>
      <w:tr w:rsidR="00BE0130">
        <w:trPr>
          <w:trHeight w:val="351"/>
          <w:jc w:val="center"/>
        </w:trPr>
        <w:tc>
          <w:tcPr>
            <w:tcW w:w="5240" w:type="dxa"/>
            <w:vMerge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участок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5 метров)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811,86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958,00</w:t>
            </w:r>
          </w:p>
        </w:tc>
      </w:tr>
      <w:tr w:rsidR="00BE0130">
        <w:trPr>
          <w:trHeight w:val="94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1.16. Переборка секций радиаторного блока (с прочисткой и промывкой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секций)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секция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338,14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399,00</w:t>
            </w:r>
          </w:p>
        </w:tc>
      </w:tr>
      <w:tr w:rsidR="00BE0130">
        <w:trPr>
          <w:trHeight w:val="50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 Добавление секций к радиаторному блоку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секция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250,00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295,00</w:t>
            </w:r>
          </w:p>
        </w:tc>
      </w:tr>
      <w:tr w:rsidR="00BE0130">
        <w:trPr>
          <w:trHeight w:val="341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1.18. Смена радиаторного блока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секций (весом до 80 кг)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блок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483,05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570,00</w:t>
            </w:r>
          </w:p>
        </w:tc>
      </w:tr>
      <w:tr w:rsidR="00BE0130">
        <w:trPr>
          <w:trHeight w:val="517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1.19. Смена радиаторного блока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секций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блок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627,12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740,00</w:t>
            </w:r>
          </w:p>
        </w:tc>
      </w:tr>
      <w:tr w:rsidR="00BE0130">
        <w:trPr>
          <w:trHeight w:val="5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 Смена пробочного крана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кран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160,17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189,00</w:t>
            </w:r>
          </w:p>
        </w:tc>
      </w:tr>
      <w:tr w:rsidR="00BE0130">
        <w:trPr>
          <w:trHeight w:val="37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 Установка крана для спуска воздуха из системы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кран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419,49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495,00</w:t>
            </w:r>
          </w:p>
        </w:tc>
      </w:tr>
      <w:tr w:rsidR="00BE0130">
        <w:trPr>
          <w:trHeight w:val="101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 Смена участка внутриквартирного трубопровода холодного или горячего водоснабжения из стальных водогазопроводных труб диаметром до 25 мм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участок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метра)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877,12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1035,00</w:t>
            </w:r>
          </w:p>
        </w:tc>
      </w:tr>
      <w:tr w:rsidR="00BE0130">
        <w:trPr>
          <w:trHeight w:val="106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 Смена полотенцесушителя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394,07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465,00</w:t>
            </w:r>
          </w:p>
        </w:tc>
      </w:tr>
      <w:tr w:rsidR="00BE0130">
        <w:trPr>
          <w:trHeight w:val="40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1.24. Установка индивидуального прибора учета (холодной воды или горячей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воды) с отключением и подключением внутридомовых инженерных систем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 учёта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610,17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720,00</w:t>
            </w:r>
          </w:p>
        </w:tc>
      </w:tr>
      <w:tr w:rsidR="00BE0130">
        <w:trPr>
          <w:trHeight w:val="587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1.25. Отключение и подключение внутридомовых инженерных систем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или горячего водоснабжения при производстве работ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250,00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295,00</w:t>
            </w:r>
          </w:p>
        </w:tc>
      </w:tr>
      <w:tr w:rsidR="00BE0130">
        <w:trPr>
          <w:trHeight w:val="290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 Смена водоразборного крана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122,88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145,00</w:t>
            </w:r>
          </w:p>
        </w:tc>
      </w:tr>
      <w:tr w:rsidR="00BE0130">
        <w:trPr>
          <w:trHeight w:val="482"/>
          <w:jc w:val="center"/>
        </w:trPr>
        <w:tc>
          <w:tcPr>
            <w:tcW w:w="9634" w:type="dxa"/>
            <w:gridSpan w:val="4"/>
            <w:shd w:val="clear" w:color="000000" w:fill="FFFFFF"/>
            <w:noWrap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Общестроительные услуги</w:t>
            </w:r>
          </w:p>
          <w:p w:rsidR="00BE0130" w:rsidRDefault="00BE0130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130">
        <w:trPr>
          <w:trHeight w:val="981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Малярная окраска ранее окрашенных потолков (с расчисткой старой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до 35%), 2 раза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381,36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450,00</w:t>
            </w:r>
          </w:p>
        </w:tc>
      </w:tr>
      <w:tr w:rsidR="00BE0130">
        <w:trPr>
          <w:trHeight w:val="838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Малярная окраска ранее окрашенных стен (с расчисткой старой краски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35%), 2 раза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524,58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619,00</w:t>
            </w:r>
          </w:p>
        </w:tc>
      </w:tr>
      <w:tr w:rsidR="00BE0130">
        <w:trPr>
          <w:trHeight w:val="706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Малярная окраска окон улучшенная (с расчисткой старой краски до 35%),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682,20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805,00</w:t>
            </w:r>
          </w:p>
        </w:tc>
      </w:tr>
      <w:tr w:rsidR="00BE0130">
        <w:trPr>
          <w:trHeight w:val="420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Малярная окраска пола улучшенная (с расчисткой старой краски до 35%),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248,31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293,00</w:t>
            </w:r>
          </w:p>
        </w:tc>
      </w:tr>
      <w:tr w:rsidR="00BE0130">
        <w:trPr>
          <w:trHeight w:val="641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Малярная окраска дверей улуч-шенная (с расчисткой старой краски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35%), 2 раза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483,05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570,00</w:t>
            </w:r>
          </w:p>
        </w:tc>
      </w:tr>
      <w:tr w:rsidR="00BE0130">
        <w:trPr>
          <w:trHeight w:val="423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Малярная окраска подоконников улучшенная (с расчисткой старой краски до 10%), 2 раза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286,44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338,00</w:t>
            </w:r>
          </w:p>
        </w:tc>
      </w:tr>
      <w:tr w:rsidR="00BE0130">
        <w:trPr>
          <w:trHeight w:val="497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Смена обоев (с удалением старых обоев)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372,88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440,00</w:t>
            </w:r>
          </w:p>
        </w:tc>
      </w:tr>
      <w:tr w:rsidR="00BE0130">
        <w:trPr>
          <w:trHeight w:val="480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Наклейка линолеума (с удалением старого линолеума)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394,07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465,00</w:t>
            </w:r>
          </w:p>
        </w:tc>
      </w:tr>
      <w:tr w:rsidR="00BE0130">
        <w:trPr>
          <w:trHeight w:val="17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Смена накладного замка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замок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155,93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184,00</w:t>
            </w:r>
          </w:p>
        </w:tc>
      </w:tr>
      <w:tr w:rsidR="00BE0130">
        <w:trPr>
          <w:trHeight w:val="5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 Смена врезного замка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замок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364,41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430,00</w:t>
            </w:r>
          </w:p>
        </w:tc>
      </w:tr>
      <w:tr w:rsidR="00BE0130">
        <w:trPr>
          <w:trHeight w:val="86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 Смена оконной ручки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ручка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83,90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99,00</w:t>
            </w:r>
          </w:p>
        </w:tc>
      </w:tr>
      <w:tr w:rsidR="00BE0130">
        <w:trPr>
          <w:trHeight w:val="317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 Смена оконных петель (2 петли)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одной створки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створка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296,61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350,00</w:t>
            </w:r>
          </w:p>
        </w:tc>
      </w:tr>
      <w:tr w:rsidR="00BE0130">
        <w:trPr>
          <w:trHeight w:val="72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 Смена дверных петель (2 петли)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дверь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381,36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450,00</w:t>
            </w:r>
          </w:p>
        </w:tc>
      </w:tr>
      <w:tr w:rsidR="00BE0130">
        <w:trPr>
          <w:trHeight w:val="161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 Смена дверной ручки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ручка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83,05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98,00</w:t>
            </w:r>
          </w:p>
        </w:tc>
      </w:tr>
      <w:tr w:rsidR="00BE0130">
        <w:trPr>
          <w:trHeight w:val="605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 Остекление балконов, лоджий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179,66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212,00</w:t>
            </w:r>
          </w:p>
        </w:tc>
      </w:tr>
      <w:tr w:rsidR="00BE0130">
        <w:trPr>
          <w:trHeight w:val="617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 Смена стекол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квадратный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171,19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202,00</w:t>
            </w:r>
          </w:p>
        </w:tc>
      </w:tr>
      <w:tr w:rsidR="00BE0130">
        <w:trPr>
          <w:trHeight w:val="573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2.17. Масляная окраска ранее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окрашенных радиаторов (2 раза)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372,88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440,00</w:t>
            </w:r>
          </w:p>
        </w:tc>
      </w:tr>
      <w:tr w:rsidR="00BE0130">
        <w:trPr>
          <w:trHeight w:val="563"/>
          <w:jc w:val="center"/>
        </w:trPr>
        <w:tc>
          <w:tcPr>
            <w:tcW w:w="5240" w:type="dxa"/>
            <w:shd w:val="clear" w:color="000000" w:fill="FFFFFF"/>
            <w:noWrap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2.18. Масляная окраска ранее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окрашенных труб (2 раза)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364,41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430,00</w:t>
            </w:r>
          </w:p>
        </w:tc>
      </w:tr>
      <w:tr w:rsidR="00BE0130">
        <w:trPr>
          <w:trHeight w:val="189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 Замена створок оконных переплетов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створка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283,90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335,00</w:t>
            </w:r>
          </w:p>
        </w:tc>
      </w:tr>
      <w:tr w:rsidR="00BE0130">
        <w:trPr>
          <w:trHeight w:val="535"/>
          <w:jc w:val="center"/>
        </w:trPr>
        <w:tc>
          <w:tcPr>
            <w:tcW w:w="9634" w:type="dxa"/>
            <w:gridSpan w:val="4"/>
            <w:shd w:val="clear" w:color="000000" w:fill="FFFFFF"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Электротехнические услуги</w:t>
            </w:r>
          </w:p>
          <w:p w:rsidR="00BE0130" w:rsidRDefault="00BE0130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E0130">
        <w:trPr>
          <w:trHeight w:val="968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Замена неисправных участков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электрической сети (без сверления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пробивки отверстий)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87,29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103,00</w:t>
            </w:r>
          </w:p>
        </w:tc>
      </w:tr>
      <w:tr w:rsidR="00BE0130">
        <w:trPr>
          <w:trHeight w:val="869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Замена настенного или потолочного патрона, закрепленного винтами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шурупами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патрон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105,08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124,00</w:t>
            </w:r>
          </w:p>
        </w:tc>
      </w:tr>
      <w:tr w:rsidR="00BE0130">
        <w:trPr>
          <w:trHeight w:val="471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Смена светильника с лампами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накаливания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светильник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292,37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345,00</w:t>
            </w:r>
          </w:p>
        </w:tc>
      </w:tr>
      <w:tr w:rsidR="00BE0130">
        <w:trPr>
          <w:trHeight w:val="523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Смена светильника с люминисцентными лампами 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светильник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1 097,46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1 295,00</w:t>
            </w:r>
          </w:p>
        </w:tc>
      </w:tr>
      <w:tr w:rsidR="00BE0130">
        <w:trPr>
          <w:trHeight w:val="1124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 Разметка и пробивка или сверление отверстий (гнезд) механизированным способом при прокладке проводов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кирпичном основании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отверстие (гнездо)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15,68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18,50</w:t>
            </w:r>
          </w:p>
        </w:tc>
      </w:tr>
      <w:tr w:rsidR="00BE0130">
        <w:trPr>
          <w:trHeight w:val="1098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Разметка и пробивка или сверление отверстий (гнезд) механизированным способом при прокладке проводов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деревянном основании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отверстие (гнездо)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12,71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15,00</w:t>
            </w:r>
          </w:p>
        </w:tc>
      </w:tr>
      <w:tr w:rsidR="00BE0130">
        <w:trPr>
          <w:trHeight w:val="1088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3.7. Разметка и пробивка или сверление отверстий (гнезд) механизированным способом при прокладке проводов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бетонном основании 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отверстие (гнездо)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24,15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28,50</w:t>
            </w:r>
          </w:p>
        </w:tc>
      </w:tr>
      <w:tr w:rsidR="00BE0130">
        <w:trPr>
          <w:trHeight w:val="731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Демонтаж выключателя (переключателя)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выключатель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(переклю-         чатель)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22,46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26,50</w:t>
            </w:r>
          </w:p>
        </w:tc>
      </w:tr>
      <w:tr w:rsidR="00BE0130">
        <w:trPr>
          <w:trHeight w:val="559"/>
          <w:jc w:val="center"/>
        </w:trPr>
        <w:tc>
          <w:tcPr>
            <w:tcW w:w="5240" w:type="dxa"/>
            <w:vMerge w:val="restart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 Монтаж одноклавишного выключателя или штепсельной розетки, или звонковой кнопки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40,68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48,00</w:t>
            </w:r>
          </w:p>
        </w:tc>
      </w:tr>
      <w:tr w:rsidR="00BE0130">
        <w:trPr>
          <w:trHeight w:val="737"/>
          <w:jc w:val="center"/>
        </w:trPr>
        <w:tc>
          <w:tcPr>
            <w:tcW w:w="5240" w:type="dxa"/>
            <w:vMerge/>
            <w:shd w:val="clear" w:color="000000" w:fill="FFFFFF"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штепсельная розетка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40,68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48,00</w:t>
            </w:r>
          </w:p>
        </w:tc>
      </w:tr>
      <w:tr w:rsidR="00BE0130">
        <w:trPr>
          <w:trHeight w:val="351"/>
          <w:jc w:val="center"/>
        </w:trPr>
        <w:tc>
          <w:tcPr>
            <w:tcW w:w="5240" w:type="dxa"/>
            <w:vMerge/>
            <w:shd w:val="clear" w:color="000000" w:fill="FFFFFF"/>
          </w:tcPr>
          <w:p w:rsidR="00BE0130" w:rsidRDefault="00BE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звонковая кнопка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40,68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48,00</w:t>
            </w:r>
          </w:p>
        </w:tc>
      </w:tr>
      <w:tr w:rsidR="00BE0130">
        <w:trPr>
          <w:trHeight w:val="591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3.10. Монтаж двухклавишного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выключателя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выключатель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46,61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55,00</w:t>
            </w:r>
          </w:p>
        </w:tc>
      </w:tr>
      <w:tr w:rsidR="00BE0130">
        <w:trPr>
          <w:trHeight w:val="785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3.11. Пробивка борозд в кирпичных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стенах площадью сечения до 50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(глубина до 8 см, ширина до 8 см)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85,59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101,00</w:t>
            </w:r>
          </w:p>
        </w:tc>
      </w:tr>
      <w:tr w:rsidR="00BE0130">
        <w:trPr>
          <w:trHeight w:val="890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3.12. Пробивка борозд в бетонных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конструкциях полов и стен площадью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до 50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(глубина до 8 см,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до 8 см)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153,39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181,00</w:t>
            </w:r>
          </w:p>
        </w:tc>
      </w:tr>
      <w:tr w:rsidR="00BE0130">
        <w:trPr>
          <w:trHeight w:val="805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3.13. Пробивка борозд в бетонных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конструкциях потолков площадью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до 50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(глубина до 8 см, </w:t>
            </w:r>
          </w:p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до 8 см)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504,24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595,00</w:t>
            </w:r>
          </w:p>
        </w:tc>
      </w:tr>
      <w:tr w:rsidR="00BE0130">
        <w:trPr>
          <w:trHeight w:val="481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 Прозвонка жил проводов в коробке или гнезде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услуга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133,05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157,00</w:t>
            </w:r>
          </w:p>
        </w:tc>
      </w:tr>
      <w:tr w:rsidR="00BE0130">
        <w:trPr>
          <w:trHeight w:val="391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3.15. Соединение жил проводов сечением до 2,5 мм 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соединение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52,54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62,00</w:t>
            </w:r>
          </w:p>
        </w:tc>
      </w:tr>
      <w:tr w:rsidR="00BE0130">
        <w:trPr>
          <w:trHeight w:val="598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 Затягивание проводов в трубки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погонный метр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44,92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53,00</w:t>
            </w:r>
          </w:p>
        </w:tc>
      </w:tr>
      <w:tr w:rsidR="00BE0130">
        <w:trPr>
          <w:trHeight w:val="496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 Замена индивидуального прибора учета электрической энергии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 учета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265,25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313,00</w:t>
            </w:r>
          </w:p>
        </w:tc>
      </w:tr>
      <w:tr w:rsidR="00BE0130">
        <w:trPr>
          <w:trHeight w:val="751"/>
          <w:jc w:val="center"/>
        </w:trPr>
        <w:tc>
          <w:tcPr>
            <w:tcW w:w="5240" w:type="dxa"/>
            <w:shd w:val="clear" w:color="000000" w:fill="FFFFFF"/>
          </w:tcPr>
          <w:p w:rsidR="00BE0130" w:rsidRDefault="005A5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 Подключение абонента к источнику электрической энергии (после его отключения за неуплату)</w:t>
            </w:r>
          </w:p>
        </w:tc>
        <w:tc>
          <w:tcPr>
            <w:tcW w:w="1843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 учета</w:t>
            </w:r>
          </w:p>
        </w:tc>
        <w:tc>
          <w:tcPr>
            <w:tcW w:w="1276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487,29</w:t>
            </w:r>
          </w:p>
        </w:tc>
        <w:tc>
          <w:tcPr>
            <w:tcW w:w="1275" w:type="dxa"/>
            <w:shd w:val="clear" w:color="000000" w:fill="FFFFFF"/>
          </w:tcPr>
          <w:p w:rsidR="00BE0130" w:rsidRDefault="005A5436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575,00</w:t>
            </w:r>
          </w:p>
        </w:tc>
      </w:tr>
    </w:tbl>
    <w:p w:rsidR="00BE0130" w:rsidRDefault="00BE0130">
      <w:pPr>
        <w:jc w:val="both"/>
        <w:rPr>
          <w:rFonts w:cs="Times New Roman"/>
          <w:szCs w:val="28"/>
        </w:rPr>
      </w:pPr>
    </w:p>
    <w:p w:rsidR="00BE0130" w:rsidRDefault="005A54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Примечание: *тариф установлен без учета стоимости используемых                  материалов, деталей (изделий) и запасных частей.</w:t>
      </w:r>
    </w:p>
    <w:p w:rsidR="00BE0130" w:rsidRDefault="00BE0130">
      <w:pPr>
        <w:jc w:val="both"/>
        <w:rPr>
          <w:rFonts w:cs="Times New Roman"/>
          <w:sz w:val="27"/>
          <w:szCs w:val="27"/>
        </w:rPr>
      </w:pPr>
    </w:p>
    <w:p w:rsidR="00BE0130" w:rsidRDefault="00BE0130">
      <w:pPr>
        <w:rPr>
          <w:szCs w:val="28"/>
        </w:rPr>
      </w:pPr>
    </w:p>
    <w:sectPr w:rsidR="00BE0130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C8" w:rsidRDefault="001811C8">
      <w:r>
        <w:separator/>
      </w:r>
    </w:p>
  </w:endnote>
  <w:endnote w:type="continuationSeparator" w:id="0">
    <w:p w:rsidR="001811C8" w:rsidRDefault="0018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C8" w:rsidRDefault="001811C8">
      <w:r>
        <w:separator/>
      </w:r>
    </w:p>
  </w:footnote>
  <w:footnote w:type="continuationSeparator" w:id="0">
    <w:p w:rsidR="001811C8" w:rsidRDefault="0018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8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0130" w:rsidRDefault="005A5436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04E85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628"/>
    <w:multiLevelType w:val="hybridMultilevel"/>
    <w:tmpl w:val="7C7C2938"/>
    <w:lvl w:ilvl="0" w:tplc="AD38D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30"/>
    <w:rsid w:val="001811C8"/>
    <w:rsid w:val="004E5CA3"/>
    <w:rsid w:val="005A5436"/>
    <w:rsid w:val="00804E85"/>
    <w:rsid w:val="00BE0130"/>
    <w:rsid w:val="00C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278B33-B34D-4FC7-8811-57542BBB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38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701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096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2017-06-29T06:24:00Z</cp:lastPrinted>
  <dcterms:created xsi:type="dcterms:W3CDTF">2017-07-07T05:49:00Z</dcterms:created>
  <dcterms:modified xsi:type="dcterms:W3CDTF">2017-07-07T05:49:00Z</dcterms:modified>
</cp:coreProperties>
</file>