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B8" w:rsidRPr="00BE12B8" w:rsidRDefault="00BE12B8" w:rsidP="00BE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2B8" w:rsidRPr="00BE12B8" w:rsidRDefault="00BE12B8" w:rsidP="00BE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2B8" w:rsidRPr="00BE12B8" w:rsidRDefault="00BE12B8" w:rsidP="00BE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2B8" w:rsidRDefault="00BE12B8" w:rsidP="00BE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2B8" w:rsidRDefault="00BE12B8" w:rsidP="00BE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2B8" w:rsidRDefault="00BE12B8" w:rsidP="00BE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3A1" w:rsidRPr="00D55E9F" w:rsidRDefault="005043A1" w:rsidP="005043A1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55E9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АДМИНИСТРАЦИЯ ГОРОДА</w:t>
      </w:r>
    </w:p>
    <w:p w:rsidR="005043A1" w:rsidRPr="00D55E9F" w:rsidRDefault="005043A1" w:rsidP="005043A1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55E9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ПОСТАНОВЛЕНИЕ</w:t>
      </w:r>
    </w:p>
    <w:p w:rsidR="005043A1" w:rsidRPr="005541F0" w:rsidRDefault="005043A1" w:rsidP="005043A1">
      <w:pPr>
        <w:keepNext/>
        <w:spacing w:line="120" w:lineRule="atLeast"/>
        <w:jc w:val="center"/>
        <w:outlineLvl w:val="1"/>
        <w:rPr>
          <w:rFonts w:eastAsia="Times New Roman" w:cs="Times New Roman"/>
          <w:b/>
          <w:bCs/>
          <w:sz w:val="30"/>
          <w:szCs w:val="24"/>
          <w:lang w:eastAsia="ru-RU"/>
        </w:rPr>
      </w:pPr>
    </w:p>
    <w:tbl>
      <w:tblPr>
        <w:tblStyle w:val="a7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043A1" w:rsidTr="00D50898">
        <w:trPr>
          <w:jc w:val="center"/>
        </w:trPr>
        <w:tc>
          <w:tcPr>
            <w:tcW w:w="154" w:type="dxa"/>
            <w:noWrap/>
          </w:tcPr>
          <w:p w:rsidR="005043A1" w:rsidRPr="005541F0" w:rsidRDefault="005043A1" w:rsidP="00D50898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5043A1" w:rsidRPr="00EC7D10" w:rsidRDefault="005043A1" w:rsidP="005043A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2" w:type="dxa"/>
            <w:noWrap/>
          </w:tcPr>
          <w:p w:rsidR="005043A1" w:rsidRPr="005541F0" w:rsidRDefault="005043A1" w:rsidP="00D50898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043A1" w:rsidRPr="00F642DA" w:rsidRDefault="005043A1" w:rsidP="00D50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5043A1" w:rsidRPr="005541F0" w:rsidRDefault="005043A1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043A1" w:rsidRPr="00EC7D10" w:rsidRDefault="005043A1" w:rsidP="00D5089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043A1" w:rsidRPr="005541F0" w:rsidRDefault="005043A1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043A1" w:rsidRPr="005541F0" w:rsidRDefault="005043A1" w:rsidP="00D50898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043A1" w:rsidRPr="005541F0" w:rsidRDefault="005043A1" w:rsidP="00D50898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043A1" w:rsidRPr="00F642DA" w:rsidRDefault="005043A1" w:rsidP="005043A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714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BE12B8" w:rsidRDefault="00BE12B8" w:rsidP="00BE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2B8" w:rsidRPr="00BE12B8" w:rsidRDefault="00BE12B8" w:rsidP="00BE12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BE12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проведении городского </w:t>
      </w:r>
    </w:p>
    <w:p w:rsidR="00BE12B8" w:rsidRPr="00BE12B8" w:rsidRDefault="00BE12B8" w:rsidP="00BE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конкурса детского рисунка </w:t>
      </w:r>
    </w:p>
    <w:p w:rsidR="00BE12B8" w:rsidRDefault="00BE12B8" w:rsidP="00BE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«Безопасность труда родителей </w:t>
      </w:r>
    </w:p>
    <w:p w:rsidR="00BE12B8" w:rsidRDefault="00BE12B8" w:rsidP="00BE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глазами детей»</w:t>
      </w:r>
    </w:p>
    <w:p w:rsidR="00BE12B8" w:rsidRDefault="00BE12B8" w:rsidP="00BE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12B8" w:rsidRPr="00BE12B8" w:rsidRDefault="00BE12B8" w:rsidP="00BE1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E3E8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</w:t>
      </w:r>
      <w:r w:rsidRPr="00BE1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Ханты-Мансийского автономного округа – Югры  от 27.05.2011 №57-оз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                           и государственного управления охраной труда», 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Pr="00BE1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привлечения внимания работодателей к вопросам улучшения условий и безопасности труда,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у детей положительного образа человека труда, культуры безопасности, уважения к труду, </w:t>
      </w:r>
      <w:r w:rsidRPr="00BE12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реализации мероприятий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«Улучшение условий и охраны труда в городе Сургуте на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E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2030 годы», утвержденной постановлением Администрации города от 11.12.2015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8611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12B8" w:rsidRPr="00BE12B8" w:rsidRDefault="00BE12B8" w:rsidP="00BE1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Управлению по труду организовать проведение городского конкурса  детского рисунка «Безопасность труда родителей глазами детей»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конкурс) по возрастным группам детей.</w:t>
      </w:r>
    </w:p>
    <w:p w:rsidR="00BE12B8" w:rsidRPr="00BE12B8" w:rsidRDefault="00BE12B8" w:rsidP="00BE1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Утвердить:</w:t>
      </w:r>
    </w:p>
    <w:p w:rsidR="00BE12B8" w:rsidRPr="00BE12B8" w:rsidRDefault="00BE12B8" w:rsidP="00BE1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Положение о конкурсе 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1.</w:t>
      </w:r>
    </w:p>
    <w:p w:rsidR="00BE12B8" w:rsidRPr="00BE12B8" w:rsidRDefault="00BE12B8" w:rsidP="00BE1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2.2. </w:t>
      </w:r>
      <w:r w:rsidRPr="00BE12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Форму заявки на участие </w:t>
      </w:r>
      <w:r w:rsidRPr="00BE12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конкурсе 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2.</w:t>
      </w:r>
    </w:p>
    <w:p w:rsidR="00BE12B8" w:rsidRPr="00BE12B8" w:rsidRDefault="00BE12B8" w:rsidP="00BE1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2.3. Форму согласия родителей 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 ребенка – автора работы с требованиями положений о конкурсе согласно приложению 3.</w:t>
      </w:r>
    </w:p>
    <w:p w:rsidR="00BE12B8" w:rsidRPr="00BE12B8" w:rsidRDefault="00BE12B8" w:rsidP="00BE1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E3E8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Состав комиссии по организации и проведению конкурса согласно приложению</w:t>
      </w:r>
      <w:r w:rsidRPr="00BE12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4.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2.5. Смету затрат на проведение 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Pr="00BE12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согласно приложению 5.</w:t>
      </w:r>
    </w:p>
    <w:p w:rsidR="00BE12B8" w:rsidRPr="00BE12B8" w:rsidRDefault="00BE12B8" w:rsidP="00BE1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3.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2B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Комиссии по организации и проведению конкурса 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31.10.2017 </w:t>
      </w:r>
      <w:r w:rsidRPr="00BE12B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подвести итоги конкурса и определить 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призовые места с присуждением дипломов Администрации города.</w:t>
      </w:r>
    </w:p>
    <w:p w:rsidR="00BE12B8" w:rsidRPr="00BE12B8" w:rsidRDefault="00BE12B8" w:rsidP="00BE12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BE12B8" w:rsidRPr="00BE12B8" w:rsidRDefault="00BE12B8" w:rsidP="00BE12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постановления возложить на заместителя главы Администрации города Пелевина А.Р.</w:t>
      </w:r>
    </w:p>
    <w:p w:rsidR="00BE12B8" w:rsidRPr="00BE12B8" w:rsidRDefault="00BE12B8" w:rsidP="00BE1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Глава города                                                         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   </w:t>
      </w:r>
      <w:r w:rsidRPr="00BE12B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                       В.Н. Шувалов</w:t>
      </w:r>
    </w:p>
    <w:p w:rsidR="00BE12B8" w:rsidRPr="00BE12B8" w:rsidRDefault="00BE12B8" w:rsidP="00BE1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2B8" w:rsidRDefault="00BE12B8" w:rsidP="00BE12B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12B8" w:rsidRDefault="00BE12B8" w:rsidP="00BE12B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12B8" w:rsidRDefault="00BE12B8" w:rsidP="00BE12B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12B8" w:rsidRDefault="00BE12B8" w:rsidP="00BE12B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12B8" w:rsidRDefault="00BE12B8" w:rsidP="00BE12B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12B8" w:rsidRPr="00BE12B8" w:rsidRDefault="00BE12B8" w:rsidP="00BE12B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E12B8" w:rsidRPr="00BE12B8" w:rsidRDefault="00BE12B8" w:rsidP="00BE12B8">
      <w:pPr>
        <w:shd w:val="clear" w:color="auto" w:fill="FFFFFF"/>
        <w:tabs>
          <w:tab w:val="left" w:pos="6379"/>
        </w:tabs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Приложение 1</w:t>
      </w:r>
    </w:p>
    <w:p w:rsidR="00BE12B8" w:rsidRPr="00BE12B8" w:rsidRDefault="00BE12B8" w:rsidP="00BE12B8">
      <w:pPr>
        <w:shd w:val="clear" w:color="auto" w:fill="FFFFFF"/>
        <w:tabs>
          <w:tab w:val="left" w:pos="6379"/>
        </w:tabs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постановлению</w:t>
      </w:r>
    </w:p>
    <w:p w:rsidR="00BE12B8" w:rsidRPr="00BE12B8" w:rsidRDefault="00BE12B8" w:rsidP="00BE12B8">
      <w:pPr>
        <w:shd w:val="clear" w:color="auto" w:fill="FFFFFF"/>
        <w:tabs>
          <w:tab w:val="left" w:pos="6379"/>
        </w:tabs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Администрации города</w:t>
      </w:r>
    </w:p>
    <w:p w:rsidR="00BE12B8" w:rsidRPr="00BE12B8" w:rsidRDefault="00BE12B8" w:rsidP="00BE12B8">
      <w:pPr>
        <w:shd w:val="clear" w:color="auto" w:fill="FFFFFF"/>
        <w:tabs>
          <w:tab w:val="left" w:pos="6379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от _______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_____</w:t>
      </w:r>
      <w:r w:rsidRPr="00BE12B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№ _______ </w:t>
      </w:r>
    </w:p>
    <w:p w:rsidR="00BE12B8" w:rsidRPr="00BE12B8" w:rsidRDefault="00BE12B8" w:rsidP="00BE12B8">
      <w:pPr>
        <w:framePr w:h="1786" w:hSpace="36" w:wrap="notBeside" w:vAnchor="text" w:hAnchor="margin" w:x="-1331" w:y="-8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2B8" w:rsidRPr="00BE12B8" w:rsidRDefault="00BE12B8" w:rsidP="00BE12B8">
      <w:pPr>
        <w:shd w:val="clear" w:color="auto" w:fill="FFFFFF"/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 городском 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 детского рисунка</w:t>
      </w:r>
    </w:p>
    <w:p w:rsidR="00BE12B8" w:rsidRPr="00BE12B8" w:rsidRDefault="00BE12B8" w:rsidP="00BE12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12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Безопасность труда родителей глазами детей» </w:t>
      </w:r>
    </w:p>
    <w:p w:rsidR="00BE12B8" w:rsidRPr="00BE12B8" w:rsidRDefault="00BE12B8" w:rsidP="00BE12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9E3E87" w:rsidP="00BE12B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 w:eastAsia="ru-RU"/>
        </w:rPr>
        <w:t>I</w:t>
      </w:r>
      <w:r w:rsidR="00BE12B8" w:rsidRPr="00BE12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 Общие положения</w:t>
      </w:r>
    </w:p>
    <w:p w:rsidR="00BE12B8" w:rsidRPr="00BE12B8" w:rsidRDefault="00BE12B8" w:rsidP="00BE1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BE12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оложение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порядок и условия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конкурса детского рисунка</w:t>
      </w:r>
      <w:r w:rsidRPr="00BE1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E12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труда родителей глазами детей</w:t>
      </w:r>
      <w:r w:rsidRPr="00BE1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(далее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BE1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конкурс) 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детей в возрасте 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до 16 лет,</w:t>
      </w:r>
      <w:r w:rsidRPr="00BE12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конкурсе привлекаются организациями, зарегистрированными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муниципального образования городской округ город Сургут,  независимо от их организационно-правовой формы.</w:t>
      </w:r>
    </w:p>
    <w:p w:rsidR="00BE12B8" w:rsidRPr="00BE12B8" w:rsidRDefault="00BE12B8" w:rsidP="00BE1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9E3E87" w:rsidP="00BE12B8">
      <w:pPr>
        <w:shd w:val="clear" w:color="auto" w:fill="FFFFFF"/>
        <w:spacing w:after="0" w:line="240" w:lineRule="auto"/>
        <w:ind w:left="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 w:eastAsia="ru-RU"/>
        </w:rPr>
        <w:t>II</w:t>
      </w:r>
      <w:r w:rsidR="00BE12B8" w:rsidRPr="00BE12B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 Цели и задачи конкурса</w:t>
      </w:r>
    </w:p>
    <w:p w:rsidR="00BE12B8" w:rsidRPr="00BE12B8" w:rsidRDefault="00BE12B8" w:rsidP="00BE1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Конкурс проводится в целях: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формирования у детей положительного образа человека труда,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безопасности, уважения к труду;  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приобщения детей к идеям соблюдения безопасности труда на любом рабочем месте независимо от профессии и должности;   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реализации творческих способностей детей школьного возраста, учащихся профессиональных учебных заведений.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Основными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задачами 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являются: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внимания работодателей к проблемам производственного травматизма и его профилактике;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заинтересованности и мотивации работодателей в создании безопасных условий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труда работников, в применении 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современных форм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методов работы по улучшению условий труда и снижению уровня производственного травматизма и профессиональных заболеваний;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внимательного отношения подрастающего поколения                            к вопросам безопасности труда и сохранения своего здоровья, нетерпимости                         к нару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шениям требований безопасности 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творческую деятельность. </w:t>
      </w:r>
    </w:p>
    <w:p w:rsidR="00BE12B8" w:rsidRPr="00BE12B8" w:rsidRDefault="00BE12B8" w:rsidP="00BE12B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BE12B8" w:rsidRPr="00BE12B8" w:rsidRDefault="009E3E87" w:rsidP="00BE12B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>III</w:t>
      </w:r>
      <w:r w:rsidR="00BE12B8" w:rsidRPr="00BE12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Условия конкурса</w:t>
      </w:r>
      <w:r w:rsidR="00BE12B8" w:rsidRPr="00BE12B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Участниками конкурса являются дети в возрасте 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7 до 16 лет – учащиеся образовательных учреждений Ханты-Мансийского автономного округа – Югры, 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привлекаемые организациями, зарегистрированными на территории города Сургута.  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участия в конкурсе </w:t>
      </w:r>
      <w:r w:rsidRPr="00BE12B8">
        <w:rPr>
          <w:rFonts w:ascii="Times" w:eastAsia="Times New Roman" w:hAnsi="Times" w:cs="Times New Roman"/>
          <w:sz w:val="28"/>
          <w:szCs w:val="28"/>
          <w:lang w:eastAsia="ru-RU"/>
        </w:rPr>
        <w:t>руководитель организации (его представитель) направляет в управление по труду Администрации города: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" w:eastAsia="Times New Roman" w:hAnsi="Times" w:cs="Times New Roman"/>
          <w:sz w:val="28"/>
          <w:szCs w:val="28"/>
          <w:lang w:eastAsia="ru-RU"/>
        </w:rPr>
        <w:t xml:space="preserve">- 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на участие в конкурсе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2;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от родителей (законных представителей) ребенка – автора работы с требованиями положения о конкурсе согласно приложению 3;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конкурсные работы.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Конкурс проводится заочно, включает оценку рисунков членами комиссии по следующим критериям: 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представленных работ заявленной тематике;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отражение на рисунках процесса труда работников с применением спецодежды и других средств защиты; 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самостоятельность исполнения работы;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выразительность, художественные достоинства работы;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рисунка, аккуратность исполнения;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мастерство, оригинальность, нестандартность творческой идеи (замысла) рисунка.</w:t>
      </w:r>
    </w:p>
    <w:p w:rsidR="00BE12B8" w:rsidRPr="00BE12B8" w:rsidRDefault="00A6526E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Заявк</w:t>
      </w:r>
      <w:r w:rsidR="009E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E12B8"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конкурсе, </w:t>
      </w:r>
      <w:r w:rsidR="00BE12B8"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от родителей (законных представителей) ребенка, </w:t>
      </w:r>
      <w:r w:rsidR="00BE12B8"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конкурсные работы направляются в управление </w:t>
      </w:r>
      <w:r w:rsid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BE12B8"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труду Администрации города в </w:t>
      </w:r>
      <w:r w:rsidR="00BE12B8"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до 30.09.2017. </w:t>
      </w:r>
      <w:r w:rsidR="00BE12B8"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каждой организации принимается не более пяти рисунков. При этом от одного автора на конкурс принимается не более одной работы. Одновременно с заявкой направляются электронные версии работ </w:t>
      </w:r>
      <w:r w:rsidR="00BE12B8"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цифровой форме разрешением не менее 200 </w:t>
      </w:r>
      <w:r w:rsidR="00BE12B8" w:rsidRPr="00BE1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dpi</w:t>
      </w:r>
      <w:r w:rsid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BE12B8"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 JPEG (JPG, JPE).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Участие в конкурсе означает согласие участника (законного представителя) на использование его работы в некоммерческих целях: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публикации в информационном бюллетене, в печатных изданиях;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размещения на официальном портале Администрации города;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представление работ в рамках мероприятий по вопросам охраны труда, проводимых Администрацией города, или мероприятий, в которых Администрация города является участником, в том числе выставках, конкурсах, как общегородских, окружных, так и общероссийских.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конкурса (их законные представители) гарантируют,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созданные ими работы не были ранее воспроизведены, распространены путем продажи или иного отчуждения, публично показаны, не являются   предметом незаконной переработки другого охраняемого законом объекта,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нарушают авторские права и иные права интеллектуальной собственности третьих лиц.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Конкурс проводится на безвозмездной основе. 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2B8" w:rsidRPr="00BE12B8" w:rsidRDefault="009E3E87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="00BE12B8"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Требования к оформлению работы (рисунка)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Работы должны быть авторскими, иметь название и комментарий в виде описания к рисунку с указанием профессии работника, выполняемого вида работ, используемых ср</w:t>
      </w:r>
      <w:r w:rsidR="009E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едств индивидуальной защиты и тому подобного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E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заимствование работ из сети «Интернет», печатных изданий.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представляются в формате А3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297×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420 мм). 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могут быть выполнены на любом матер</w:t>
      </w:r>
      <w:r w:rsidR="009E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иале (ватман, картон, холст и так 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E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алее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исполнены в любой технике рисования (масло, акварель, гуашь, пастель, мелки, цветные к</w:t>
      </w:r>
      <w:r w:rsidR="009E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арандаши, смешанная техника и так 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E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алее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Допускается обработка электронной версии рисунка, направляемых на конкурс с помощью компьютерных программ (графических редакторов), применение ретуши, подчеркивающей авторский замысел.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 работе должен быть оформлен этикетаж – это наклеенная на лицевую  сторону в правом углу рисунка надпись прямоугольной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размером                   4х16 см со сведениями об участнике: фамилия, имя, отчество, возраст (полных лет), название работы и краткий комментарий, отражающий замысел работы. Этикетаж должен быть оформлен печатным шрифтом Times New Roman размером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пт.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Работы, направленные на конкурс, могут быть отклонены комиссией                        от участия в конкурсе в следующих случаях: 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работы не соответствуют тематике конкурса; 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низкое техническое качество рисунка;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этикетажа.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2B8" w:rsidRPr="00BE12B8" w:rsidRDefault="009E3E87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="00BE12B8"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и порядок проведения конкурса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Конкурс проводится с 15.08.2017 по 31.10.2017 среди детей трех возрастных групп: 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- 1 группа – от 7 до 10 лет (включительно);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- 2 группа – от 11 до 13 лет (включительно);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- 3 группа – от 14 до 16 лет (включительно).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номинациям: 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«Безопасность труда родителей»;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- «Юмор в охране труда»;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«Охрана труда в фантазиях»;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«Соблюдай правила охраны труда»;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 охране труда нет мелочей»;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«Охрана труда – залог здоровья»;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«Охрана труда – шаг в будущее».</w:t>
      </w:r>
    </w:p>
    <w:p w:rsidR="00BE12B8" w:rsidRPr="00BE12B8" w:rsidRDefault="00BE12B8" w:rsidP="00BE12B8">
      <w:pPr>
        <w:shd w:val="clear" w:color="auto" w:fill="FFFFFF"/>
        <w:spacing w:after="0" w:line="317" w:lineRule="exact"/>
        <w:ind w:right="7" w:firstLine="4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Членами комиссии в процессе организации и проведения конкурса                                         к вышеперечисленным номинациям могут быть предложены другие дополнительные номинации. 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12B8" w:rsidRPr="00BE12B8" w:rsidRDefault="009E3E87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="00BE12B8"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Подведение итогов и награждение победителей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Победители конкурса утверждаются на основании решения комиссии.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Комиссия утверждает проект макета диплома – победителя конкурса, организует и проводит выставку конкурсных работ.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конкурсе устанавливаются по три призовых места в каждой возрастной группе и победители в дополнительных номинациях. Победители конкурса </w:t>
      </w:r>
      <w:r w:rsidR="009E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первое, второе и третье места соответственно и победители </w:t>
      </w:r>
      <w:r w:rsidR="009E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дополнительным номинациям награждаются дипломами Администрации города и сувенирной продукцией.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 w:rsidRPr="00BE12B8"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  <w:t xml:space="preserve">4. 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комиссии считается правомочным, если на нем присутствует не менее 2/3 от общего количества членов комиссии.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left="10"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Решения комиссии принимаются простым большинством голосов.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left="10" w:right="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Спорные моменты при подведении итогов решаются большинством голосов комиссии в открытом голосовании. При равенстве голосов решающий голос имеет председатель комиссии.</w:t>
      </w:r>
    </w:p>
    <w:p w:rsidR="00BE12B8" w:rsidRPr="00BE12B8" w:rsidRDefault="00BE12B8" w:rsidP="00BE1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Комиссия обеспечивает соблюдение принципов объективности, единства требований и создание равных конкурентных условий для всех участников конкурса, 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конфиденциальность информации, содержащейся </w:t>
      </w:r>
      <w:r w:rsidR="009E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заявках на участие, информирование участников об изменениях условий конкурса, о результатах его проведения.</w:t>
      </w:r>
    </w:p>
    <w:p w:rsidR="00BE12B8" w:rsidRPr="00BE12B8" w:rsidRDefault="00BE12B8" w:rsidP="00BE1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Комиссия имеет право объединять группы участников конкурса                                в зависимости от количества заявившихся участников.</w:t>
      </w:r>
    </w:p>
    <w:p w:rsidR="00BE12B8" w:rsidRPr="00BE12B8" w:rsidRDefault="00BE12B8" w:rsidP="00BE1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Победителям конкурса по решению комиссии могут предоставляться иные формы поощрения, кроме установленных в </w:t>
      </w:r>
      <w:r w:rsidR="00A6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9E3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6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настоящего положения за счет внебюджетных средств.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Итоги конкурса оформляются протоколом, который подписывается председателем и секретарем комиссии, и освещаются в средствах массовой информации.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2B8" w:rsidRPr="00BE12B8" w:rsidRDefault="009E3E87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 w:eastAsia="ru-RU"/>
        </w:rPr>
        <w:t>VII</w:t>
      </w:r>
      <w:r w:rsidR="00BE12B8" w:rsidRPr="00BE12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 Финансирование конкурса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Финансирование конкурса осуществляется за счет средств, предусмотренных в бюджетной смете Администрации города и 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внебюджетных средств.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12B8" w:rsidRDefault="00BE12B8" w:rsidP="00BE12B8">
      <w:pPr>
        <w:shd w:val="clear" w:color="auto" w:fill="FFFFFF"/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12B8" w:rsidRDefault="00BE12B8" w:rsidP="00BE12B8">
      <w:pPr>
        <w:shd w:val="clear" w:color="auto" w:fill="FFFFFF"/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12B8" w:rsidRDefault="00BE12B8" w:rsidP="00BE12B8">
      <w:pPr>
        <w:shd w:val="clear" w:color="auto" w:fill="FFFFFF"/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12B8" w:rsidRDefault="00BE12B8" w:rsidP="00BE12B8">
      <w:pPr>
        <w:shd w:val="clear" w:color="auto" w:fill="FFFFFF"/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Приложение 2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постановлению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Администрации города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</w:t>
      </w:r>
      <w:r w:rsidRPr="00BE12B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____________ </w:t>
      </w:r>
      <w:r w:rsidRPr="00BE12B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№ </w:t>
      </w:r>
      <w:r w:rsidR="00A6526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________</w:t>
      </w:r>
      <w:r w:rsidRPr="00BE12B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</w:p>
    <w:p w:rsidR="00BE12B8" w:rsidRPr="00BE12B8" w:rsidRDefault="00BE12B8" w:rsidP="00BE12B8">
      <w:pPr>
        <w:framePr w:h="1786" w:hSpace="36" w:wrap="notBeside" w:vAnchor="text" w:hAnchor="margin" w:x="-1331" w:y="-8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322" w:lineRule="exact"/>
        <w:ind w:firstLine="49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городском конкурсе </w:t>
      </w:r>
      <w:r w:rsidRPr="00BE1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детского рисунка </w:t>
      </w: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«Безопасность труда родителей глазами детей»</w:t>
      </w: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12B8" w:rsidRPr="00BE12B8" w:rsidRDefault="00BE12B8" w:rsidP="005C3D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BE12B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1._______________________________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_______________________________</w:t>
      </w:r>
      <w:r w:rsidR="005C3D8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_</w:t>
      </w:r>
      <w:r w:rsidR="005C3D81" w:rsidRPr="005C3D8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r w:rsidRPr="005C3D8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организации)</w:t>
      </w:r>
    </w:p>
    <w:p w:rsidR="00BE12B8" w:rsidRPr="00BE12B8" w:rsidRDefault="00BE12B8" w:rsidP="005C3D8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C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BE12B8" w:rsidRPr="005C3D81" w:rsidRDefault="00BE12B8" w:rsidP="005C3D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(Ф.И.О., должность руководителя организации полностью) </w:t>
      </w:r>
    </w:p>
    <w:p w:rsidR="00BE12B8" w:rsidRPr="00BE12B8" w:rsidRDefault="00BE12B8" w:rsidP="005C3D8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3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BE12B8" w:rsidRPr="005C3D81" w:rsidRDefault="00BE12B8" w:rsidP="005C3D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3D81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экономической деятельности по ОКВЭД (расшифровка)</w:t>
      </w:r>
    </w:p>
    <w:p w:rsidR="00BE12B8" w:rsidRPr="00BE12B8" w:rsidRDefault="00BE12B8" w:rsidP="005C3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Контактные данные организации (телефон, факс, </w:t>
      </w:r>
      <w:r w:rsidRPr="00BE1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E1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BE12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2B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5C3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заявляет о намерении принять участие в городском конкурсе </w:t>
      </w:r>
      <w:r w:rsidRPr="00BE1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рисунка «Безопасность труда родителей глазами детей».</w:t>
      </w:r>
    </w:p>
    <w:p w:rsidR="00BE12B8" w:rsidRPr="00BE12B8" w:rsidRDefault="00BE12B8" w:rsidP="005C3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12B8" w:rsidRPr="00BE12B8" w:rsidRDefault="00BE12B8" w:rsidP="005C3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Информация о конкурсной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1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 и участнике конкурса:</w:t>
      </w:r>
    </w:p>
    <w:p w:rsidR="00BE12B8" w:rsidRPr="005C3D81" w:rsidRDefault="00BE12B8" w:rsidP="00BE12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964"/>
        <w:gridCol w:w="1134"/>
        <w:gridCol w:w="1133"/>
        <w:gridCol w:w="1135"/>
        <w:gridCol w:w="1163"/>
        <w:gridCol w:w="1701"/>
        <w:gridCol w:w="1984"/>
      </w:tblGrid>
      <w:tr w:rsidR="00BE12B8" w:rsidRPr="00BE12B8" w:rsidTr="005C3D81">
        <w:tc>
          <w:tcPr>
            <w:tcW w:w="562" w:type="dxa"/>
          </w:tcPr>
          <w:p w:rsidR="00BE12B8" w:rsidRPr="00BE12B8" w:rsidRDefault="00BE12B8" w:rsidP="00BE12B8">
            <w:pPr>
              <w:jc w:val="center"/>
              <w:rPr>
                <w:bCs/>
                <w:sz w:val="24"/>
                <w:szCs w:val="24"/>
              </w:rPr>
            </w:pPr>
            <w:r w:rsidRPr="00BE12B8">
              <w:rPr>
                <w:bCs/>
                <w:sz w:val="24"/>
                <w:szCs w:val="24"/>
              </w:rPr>
              <w:t>№</w:t>
            </w:r>
          </w:p>
          <w:p w:rsidR="00BE12B8" w:rsidRPr="00BE12B8" w:rsidRDefault="00BE12B8" w:rsidP="00BE12B8">
            <w:pPr>
              <w:jc w:val="center"/>
              <w:rPr>
                <w:bCs/>
                <w:sz w:val="24"/>
                <w:szCs w:val="24"/>
              </w:rPr>
            </w:pPr>
            <w:r w:rsidRPr="00BE12B8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964" w:type="dxa"/>
          </w:tcPr>
          <w:p w:rsidR="00BE12B8" w:rsidRPr="00BE12B8" w:rsidRDefault="00BE12B8" w:rsidP="00BE12B8">
            <w:pPr>
              <w:jc w:val="center"/>
              <w:rPr>
                <w:bCs/>
                <w:sz w:val="24"/>
                <w:szCs w:val="24"/>
              </w:rPr>
            </w:pPr>
            <w:r w:rsidRPr="00BE12B8">
              <w:rPr>
                <w:bCs/>
                <w:sz w:val="24"/>
                <w:szCs w:val="24"/>
              </w:rPr>
              <w:t xml:space="preserve">Ф.И.О  </w:t>
            </w:r>
          </w:p>
          <w:p w:rsidR="00BE12B8" w:rsidRPr="00BE12B8" w:rsidRDefault="00BE12B8" w:rsidP="00BE12B8">
            <w:pPr>
              <w:jc w:val="center"/>
              <w:rPr>
                <w:bCs/>
                <w:sz w:val="24"/>
                <w:szCs w:val="24"/>
              </w:rPr>
            </w:pPr>
            <w:r w:rsidRPr="00BE12B8">
              <w:rPr>
                <w:bCs/>
                <w:sz w:val="24"/>
                <w:szCs w:val="24"/>
              </w:rPr>
              <w:t xml:space="preserve">автора </w:t>
            </w:r>
          </w:p>
          <w:p w:rsidR="00BE12B8" w:rsidRPr="00BE12B8" w:rsidRDefault="00BE12B8" w:rsidP="00BE12B8">
            <w:pPr>
              <w:jc w:val="center"/>
              <w:rPr>
                <w:bCs/>
                <w:sz w:val="24"/>
                <w:szCs w:val="24"/>
              </w:rPr>
            </w:pPr>
            <w:r w:rsidRPr="00BE12B8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1134" w:type="dxa"/>
          </w:tcPr>
          <w:p w:rsidR="00BE12B8" w:rsidRPr="00BE12B8" w:rsidRDefault="00BE12B8" w:rsidP="00BE12B8">
            <w:pPr>
              <w:jc w:val="center"/>
              <w:rPr>
                <w:bCs/>
                <w:sz w:val="24"/>
                <w:szCs w:val="24"/>
              </w:rPr>
            </w:pPr>
            <w:r w:rsidRPr="00BE12B8">
              <w:rPr>
                <w:bCs/>
                <w:sz w:val="24"/>
                <w:szCs w:val="24"/>
              </w:rPr>
              <w:t>Возраст (полных лет)</w:t>
            </w:r>
          </w:p>
        </w:tc>
        <w:tc>
          <w:tcPr>
            <w:tcW w:w="1133" w:type="dxa"/>
          </w:tcPr>
          <w:p w:rsidR="00BE12B8" w:rsidRPr="00BE12B8" w:rsidRDefault="00BE12B8" w:rsidP="005C3D81">
            <w:pPr>
              <w:jc w:val="center"/>
              <w:rPr>
                <w:bCs/>
                <w:sz w:val="24"/>
                <w:szCs w:val="24"/>
              </w:rPr>
            </w:pPr>
            <w:r w:rsidRPr="005C3D81">
              <w:rPr>
                <w:bCs/>
                <w:spacing w:val="-10"/>
                <w:sz w:val="24"/>
                <w:szCs w:val="24"/>
              </w:rPr>
              <w:t>Наиме</w:t>
            </w:r>
            <w:r w:rsidR="005C3D81">
              <w:rPr>
                <w:bCs/>
                <w:spacing w:val="-10"/>
                <w:sz w:val="24"/>
                <w:szCs w:val="24"/>
              </w:rPr>
              <w:t>-</w:t>
            </w:r>
            <w:r w:rsidRPr="005C3D81">
              <w:rPr>
                <w:bCs/>
                <w:spacing w:val="-10"/>
                <w:sz w:val="24"/>
                <w:szCs w:val="24"/>
              </w:rPr>
              <w:t>но</w:t>
            </w:r>
            <w:r w:rsidRPr="00BE12B8">
              <w:rPr>
                <w:bCs/>
                <w:sz w:val="24"/>
                <w:szCs w:val="24"/>
              </w:rPr>
              <w:t>вание образо</w:t>
            </w:r>
            <w:r w:rsidR="005C3D81">
              <w:rPr>
                <w:bCs/>
                <w:sz w:val="24"/>
                <w:szCs w:val="24"/>
              </w:rPr>
              <w:t>-</w:t>
            </w:r>
            <w:r w:rsidRPr="00BE12B8">
              <w:rPr>
                <w:bCs/>
                <w:sz w:val="24"/>
                <w:szCs w:val="24"/>
              </w:rPr>
              <w:t>ватель</w:t>
            </w:r>
            <w:r w:rsidR="005C3D81">
              <w:rPr>
                <w:bCs/>
                <w:sz w:val="24"/>
                <w:szCs w:val="24"/>
              </w:rPr>
              <w:t>-</w:t>
            </w:r>
            <w:r w:rsidRPr="00BE12B8">
              <w:rPr>
                <w:bCs/>
                <w:sz w:val="24"/>
                <w:szCs w:val="24"/>
              </w:rPr>
              <w:t>ного учреж</w:t>
            </w:r>
            <w:r w:rsidR="005C3D81">
              <w:rPr>
                <w:bCs/>
                <w:sz w:val="24"/>
                <w:szCs w:val="24"/>
              </w:rPr>
              <w:t>-</w:t>
            </w:r>
            <w:r w:rsidRPr="00BE12B8">
              <w:rPr>
                <w:bCs/>
                <w:sz w:val="24"/>
                <w:szCs w:val="24"/>
              </w:rPr>
              <w:t xml:space="preserve">дения, где автор работы </w:t>
            </w:r>
            <w:r w:rsidRPr="005C3D81">
              <w:rPr>
                <w:bCs/>
                <w:spacing w:val="-12"/>
                <w:sz w:val="24"/>
                <w:szCs w:val="24"/>
              </w:rPr>
              <w:t>проходит</w:t>
            </w:r>
            <w:r w:rsidRPr="00BE12B8">
              <w:rPr>
                <w:bCs/>
                <w:sz w:val="24"/>
                <w:szCs w:val="24"/>
              </w:rPr>
              <w:t xml:space="preserve"> о</w:t>
            </w:r>
            <w:r w:rsidRPr="005C3D81">
              <w:rPr>
                <w:bCs/>
                <w:spacing w:val="-10"/>
                <w:sz w:val="24"/>
                <w:szCs w:val="24"/>
              </w:rPr>
              <w:t>бучение</w:t>
            </w:r>
          </w:p>
        </w:tc>
        <w:tc>
          <w:tcPr>
            <w:tcW w:w="1135" w:type="dxa"/>
          </w:tcPr>
          <w:p w:rsidR="005C3D81" w:rsidRDefault="00BE12B8" w:rsidP="00BE12B8">
            <w:pPr>
              <w:jc w:val="center"/>
              <w:rPr>
                <w:sz w:val="24"/>
                <w:szCs w:val="24"/>
              </w:rPr>
            </w:pPr>
            <w:r w:rsidRPr="00BE12B8">
              <w:rPr>
                <w:sz w:val="24"/>
                <w:szCs w:val="24"/>
              </w:rPr>
              <w:t>Конта</w:t>
            </w:r>
            <w:r w:rsidR="005C3D81">
              <w:rPr>
                <w:sz w:val="24"/>
                <w:szCs w:val="24"/>
              </w:rPr>
              <w:t>-</w:t>
            </w:r>
            <w:r w:rsidRPr="00BE12B8">
              <w:rPr>
                <w:sz w:val="24"/>
                <w:szCs w:val="24"/>
              </w:rPr>
              <w:t>ктные данные  роди</w:t>
            </w:r>
            <w:r w:rsidR="005C3D81">
              <w:rPr>
                <w:sz w:val="24"/>
                <w:szCs w:val="24"/>
              </w:rPr>
              <w:t>-</w:t>
            </w:r>
          </w:p>
          <w:p w:rsidR="00BE12B8" w:rsidRPr="00BE12B8" w:rsidRDefault="00BE12B8" w:rsidP="00BE12B8">
            <w:pPr>
              <w:jc w:val="center"/>
              <w:rPr>
                <w:sz w:val="24"/>
                <w:szCs w:val="24"/>
              </w:rPr>
            </w:pPr>
            <w:r w:rsidRPr="00BE12B8">
              <w:rPr>
                <w:sz w:val="24"/>
                <w:szCs w:val="24"/>
              </w:rPr>
              <w:t>телей  автора работы</w:t>
            </w:r>
          </w:p>
          <w:p w:rsidR="00BE12B8" w:rsidRPr="005C3D81" w:rsidRDefault="005C3D81" w:rsidP="00BE12B8">
            <w:pPr>
              <w:jc w:val="center"/>
              <w:rPr>
                <w:bCs/>
                <w:spacing w:val="-12"/>
                <w:sz w:val="24"/>
                <w:szCs w:val="24"/>
              </w:rPr>
            </w:pPr>
            <w:r w:rsidRPr="005C3D81">
              <w:rPr>
                <w:spacing w:val="-12"/>
                <w:sz w:val="24"/>
                <w:szCs w:val="24"/>
              </w:rPr>
              <w:t>(Ф.И.О., телефон</w:t>
            </w:r>
            <w:r w:rsidR="00BE12B8" w:rsidRPr="005C3D81">
              <w:rPr>
                <w:spacing w:val="-12"/>
                <w:sz w:val="24"/>
                <w:szCs w:val="24"/>
              </w:rPr>
              <w:t>)</w:t>
            </w:r>
          </w:p>
        </w:tc>
        <w:tc>
          <w:tcPr>
            <w:tcW w:w="1163" w:type="dxa"/>
          </w:tcPr>
          <w:p w:rsidR="00BE12B8" w:rsidRPr="00BE12B8" w:rsidRDefault="00BE12B8" w:rsidP="005C3D81">
            <w:pPr>
              <w:jc w:val="center"/>
              <w:rPr>
                <w:bCs/>
                <w:sz w:val="24"/>
                <w:szCs w:val="24"/>
              </w:rPr>
            </w:pPr>
            <w:r w:rsidRPr="005C3D81">
              <w:rPr>
                <w:bCs/>
                <w:spacing w:val="-8"/>
                <w:sz w:val="24"/>
                <w:szCs w:val="24"/>
              </w:rPr>
              <w:t>Название</w:t>
            </w:r>
            <w:r w:rsidRPr="00BE12B8">
              <w:rPr>
                <w:bCs/>
                <w:sz w:val="24"/>
                <w:szCs w:val="24"/>
              </w:rPr>
              <w:t xml:space="preserve"> конкур</w:t>
            </w:r>
            <w:r w:rsidR="005C3D81">
              <w:rPr>
                <w:bCs/>
                <w:sz w:val="24"/>
                <w:szCs w:val="24"/>
              </w:rPr>
              <w:t>-</w:t>
            </w:r>
            <w:r w:rsidRPr="00BE12B8">
              <w:rPr>
                <w:bCs/>
                <w:sz w:val="24"/>
                <w:szCs w:val="24"/>
              </w:rPr>
              <w:t>сной работы</w:t>
            </w:r>
          </w:p>
        </w:tc>
        <w:tc>
          <w:tcPr>
            <w:tcW w:w="1701" w:type="dxa"/>
          </w:tcPr>
          <w:p w:rsidR="00BE12B8" w:rsidRPr="00BE12B8" w:rsidRDefault="00BE12B8" w:rsidP="00BE12B8">
            <w:pPr>
              <w:jc w:val="center"/>
              <w:rPr>
                <w:bCs/>
                <w:sz w:val="24"/>
                <w:szCs w:val="24"/>
              </w:rPr>
            </w:pPr>
            <w:r w:rsidRPr="00BE12B8">
              <w:rPr>
                <w:bCs/>
                <w:sz w:val="24"/>
                <w:szCs w:val="24"/>
              </w:rPr>
              <w:t>Наимено</w:t>
            </w:r>
            <w:r w:rsidR="005C3D81">
              <w:rPr>
                <w:bCs/>
                <w:sz w:val="24"/>
                <w:szCs w:val="24"/>
              </w:rPr>
              <w:t>-</w:t>
            </w:r>
            <w:r w:rsidRPr="00BE12B8">
              <w:rPr>
                <w:bCs/>
                <w:sz w:val="24"/>
                <w:szCs w:val="24"/>
              </w:rPr>
              <w:t xml:space="preserve">вание </w:t>
            </w:r>
            <w:r w:rsidR="005C3D81">
              <w:rPr>
                <w:bCs/>
                <w:sz w:val="24"/>
                <w:szCs w:val="24"/>
              </w:rPr>
              <w:t>н</w:t>
            </w:r>
            <w:r w:rsidRPr="00BE12B8">
              <w:rPr>
                <w:bCs/>
                <w:sz w:val="24"/>
                <w:szCs w:val="24"/>
              </w:rPr>
              <w:t>оминации</w:t>
            </w:r>
          </w:p>
          <w:p w:rsidR="00BE12B8" w:rsidRPr="00BE12B8" w:rsidRDefault="00BE12B8" w:rsidP="00BE12B8">
            <w:pPr>
              <w:jc w:val="center"/>
              <w:rPr>
                <w:bCs/>
                <w:sz w:val="24"/>
                <w:szCs w:val="24"/>
              </w:rPr>
            </w:pPr>
            <w:r w:rsidRPr="00BE12B8">
              <w:rPr>
                <w:bCs/>
                <w:sz w:val="24"/>
                <w:szCs w:val="24"/>
              </w:rPr>
              <w:t xml:space="preserve">(указывается </w:t>
            </w:r>
          </w:p>
          <w:p w:rsidR="005C3D81" w:rsidRDefault="00BE12B8" w:rsidP="00BE12B8">
            <w:pPr>
              <w:jc w:val="center"/>
              <w:rPr>
                <w:bCs/>
                <w:sz w:val="24"/>
                <w:szCs w:val="24"/>
              </w:rPr>
            </w:pPr>
            <w:r w:rsidRPr="00BE12B8">
              <w:rPr>
                <w:bCs/>
                <w:sz w:val="24"/>
                <w:szCs w:val="24"/>
              </w:rPr>
              <w:t xml:space="preserve">в случае участия </w:t>
            </w:r>
          </w:p>
          <w:p w:rsidR="00BE12B8" w:rsidRPr="00BE12B8" w:rsidRDefault="00BE12B8" w:rsidP="005C3D81">
            <w:pPr>
              <w:jc w:val="center"/>
              <w:rPr>
                <w:bCs/>
                <w:sz w:val="24"/>
                <w:szCs w:val="24"/>
              </w:rPr>
            </w:pPr>
            <w:r w:rsidRPr="00BE12B8">
              <w:rPr>
                <w:bCs/>
                <w:sz w:val="24"/>
                <w:szCs w:val="24"/>
              </w:rPr>
              <w:t>в дополните</w:t>
            </w:r>
            <w:r w:rsidR="005C3D81">
              <w:rPr>
                <w:bCs/>
                <w:sz w:val="24"/>
                <w:szCs w:val="24"/>
              </w:rPr>
              <w:t>-ль</w:t>
            </w:r>
            <w:r w:rsidRPr="00BE12B8">
              <w:rPr>
                <w:bCs/>
                <w:sz w:val="24"/>
                <w:szCs w:val="24"/>
              </w:rPr>
              <w:t>ной номинации)</w:t>
            </w:r>
          </w:p>
        </w:tc>
        <w:tc>
          <w:tcPr>
            <w:tcW w:w="1984" w:type="dxa"/>
          </w:tcPr>
          <w:p w:rsidR="005C3D81" w:rsidRDefault="00BE12B8" w:rsidP="005C3D81">
            <w:pPr>
              <w:jc w:val="center"/>
              <w:rPr>
                <w:bCs/>
                <w:sz w:val="24"/>
                <w:szCs w:val="24"/>
              </w:rPr>
            </w:pPr>
            <w:r w:rsidRPr="00BE12B8">
              <w:rPr>
                <w:bCs/>
                <w:sz w:val="24"/>
                <w:szCs w:val="24"/>
              </w:rPr>
              <w:t xml:space="preserve">Дополнительная информация </w:t>
            </w:r>
          </w:p>
          <w:p w:rsidR="005C3D81" w:rsidRDefault="00BE12B8" w:rsidP="005C3D81">
            <w:pPr>
              <w:jc w:val="center"/>
              <w:rPr>
                <w:bCs/>
                <w:spacing w:val="-12"/>
                <w:sz w:val="24"/>
                <w:szCs w:val="24"/>
              </w:rPr>
            </w:pPr>
            <w:r w:rsidRPr="00BE12B8">
              <w:rPr>
                <w:bCs/>
                <w:sz w:val="24"/>
                <w:szCs w:val="24"/>
              </w:rPr>
              <w:t xml:space="preserve">о конкурсной работе (наименование профессии работника, вид выполняемой работы, применяемые средства </w:t>
            </w:r>
            <w:r w:rsidRPr="005C3D81">
              <w:rPr>
                <w:bCs/>
                <w:spacing w:val="-12"/>
                <w:sz w:val="24"/>
                <w:szCs w:val="24"/>
              </w:rPr>
              <w:t>индивидуальной защиты, призывы о соблюдении требований охраны труда</w:t>
            </w:r>
            <w:r w:rsidR="005C3D81" w:rsidRPr="005C3D81">
              <w:rPr>
                <w:bCs/>
                <w:spacing w:val="-12"/>
                <w:sz w:val="24"/>
                <w:szCs w:val="24"/>
              </w:rPr>
              <w:t xml:space="preserve"> </w:t>
            </w:r>
          </w:p>
          <w:p w:rsidR="00BE12B8" w:rsidRPr="00BE12B8" w:rsidRDefault="00BE12B8" w:rsidP="005C3D81">
            <w:pPr>
              <w:jc w:val="center"/>
              <w:rPr>
                <w:bCs/>
                <w:sz w:val="24"/>
                <w:szCs w:val="24"/>
              </w:rPr>
            </w:pPr>
            <w:r w:rsidRPr="005C3D81">
              <w:rPr>
                <w:bCs/>
                <w:spacing w:val="-12"/>
                <w:sz w:val="24"/>
                <w:szCs w:val="24"/>
              </w:rPr>
              <w:t>и т.п.).</w:t>
            </w:r>
          </w:p>
        </w:tc>
      </w:tr>
      <w:tr w:rsidR="00BE12B8" w:rsidRPr="00BE12B8" w:rsidTr="009E3E87">
        <w:tc>
          <w:tcPr>
            <w:tcW w:w="562" w:type="dxa"/>
          </w:tcPr>
          <w:p w:rsidR="00BE12B8" w:rsidRPr="00BE12B8" w:rsidRDefault="00BE12B8" w:rsidP="00BE12B8">
            <w:pPr>
              <w:jc w:val="both"/>
              <w:rPr>
                <w:bCs/>
                <w:sz w:val="28"/>
                <w:szCs w:val="28"/>
              </w:rPr>
            </w:pPr>
            <w:r w:rsidRPr="00BE12B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4" w:type="dxa"/>
          </w:tcPr>
          <w:p w:rsidR="00BE12B8" w:rsidRPr="00BE12B8" w:rsidRDefault="00BE12B8" w:rsidP="00BE12B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E12B8" w:rsidRPr="00BE12B8" w:rsidRDefault="00BE12B8" w:rsidP="00BE12B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BE12B8" w:rsidRPr="00BE12B8" w:rsidRDefault="00BE12B8" w:rsidP="00BE12B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:rsidR="00BE12B8" w:rsidRPr="00BE12B8" w:rsidRDefault="00BE12B8" w:rsidP="00BE12B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63" w:type="dxa"/>
          </w:tcPr>
          <w:p w:rsidR="00BE12B8" w:rsidRPr="00BE12B8" w:rsidRDefault="00BE12B8" w:rsidP="00BE12B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E12B8" w:rsidRPr="00BE12B8" w:rsidRDefault="00BE12B8" w:rsidP="00BE12B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E12B8" w:rsidRPr="00BE12B8" w:rsidRDefault="00BE12B8" w:rsidP="00BE12B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BE12B8" w:rsidRPr="00BE12B8" w:rsidTr="009E3E87">
        <w:tc>
          <w:tcPr>
            <w:tcW w:w="562" w:type="dxa"/>
          </w:tcPr>
          <w:p w:rsidR="00BE12B8" w:rsidRPr="00BE12B8" w:rsidRDefault="00BE12B8" w:rsidP="00BE12B8">
            <w:pPr>
              <w:jc w:val="both"/>
              <w:rPr>
                <w:bCs/>
                <w:sz w:val="28"/>
                <w:szCs w:val="28"/>
              </w:rPr>
            </w:pPr>
            <w:r w:rsidRPr="00BE12B8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64" w:type="dxa"/>
          </w:tcPr>
          <w:p w:rsidR="00BE12B8" w:rsidRPr="00BE12B8" w:rsidRDefault="00BE12B8" w:rsidP="00BE12B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BE12B8" w:rsidRPr="00BE12B8" w:rsidRDefault="00BE12B8" w:rsidP="00BE12B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3" w:type="dxa"/>
          </w:tcPr>
          <w:p w:rsidR="00BE12B8" w:rsidRPr="00BE12B8" w:rsidRDefault="00BE12B8" w:rsidP="00BE12B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:rsidR="00BE12B8" w:rsidRPr="00BE12B8" w:rsidRDefault="00BE12B8" w:rsidP="00BE12B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63" w:type="dxa"/>
          </w:tcPr>
          <w:p w:rsidR="00BE12B8" w:rsidRPr="00BE12B8" w:rsidRDefault="00BE12B8" w:rsidP="00BE12B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BE12B8" w:rsidRPr="00BE12B8" w:rsidRDefault="00BE12B8" w:rsidP="00BE12B8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E12B8" w:rsidRPr="00BE12B8" w:rsidRDefault="00BE12B8" w:rsidP="00BE12B8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E12B8" w:rsidRPr="005C3D81" w:rsidRDefault="005C3D81" w:rsidP="00BE12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>,</w:t>
      </w:r>
    </w:p>
    <w:p w:rsidR="00BE12B8" w:rsidRPr="00BE12B8" w:rsidRDefault="00BE12B8" w:rsidP="005C3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порядком проведения конкурса ознакомлены и согласны.</w:t>
      </w:r>
    </w:p>
    <w:p w:rsidR="00BE12B8" w:rsidRPr="00BE12B8" w:rsidRDefault="00BE12B8" w:rsidP="005C3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12B8" w:rsidRPr="00BE12B8" w:rsidRDefault="00BE12B8" w:rsidP="005C3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Ответственное лицо организации за предоставление работ (Ф.И.О., контактный телефон, </w:t>
      </w:r>
      <w:r w:rsidR="005C3D81" w:rsidRPr="005C3D8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E12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BE1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BE12B8" w:rsidRPr="00BE12B8" w:rsidRDefault="00BE12B8" w:rsidP="005C3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12B8" w:rsidRDefault="00BE12B8" w:rsidP="005C3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организации                         </w:t>
      </w:r>
      <w:r w:rsidR="005C3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BE1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C3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BE1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5C3D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BE1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(подпись)</w:t>
      </w:r>
    </w:p>
    <w:p w:rsidR="005C3D81" w:rsidRDefault="005C3D81" w:rsidP="005C3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(печать)</w:t>
      </w:r>
    </w:p>
    <w:p w:rsidR="00BE12B8" w:rsidRPr="00BE12B8" w:rsidRDefault="00BE12B8" w:rsidP="005C3D81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Приложение 3</w:t>
      </w:r>
    </w:p>
    <w:p w:rsidR="00BE12B8" w:rsidRPr="00BE12B8" w:rsidRDefault="00BE12B8" w:rsidP="005C3D81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постановлению</w:t>
      </w:r>
    </w:p>
    <w:p w:rsidR="00BE12B8" w:rsidRPr="00BE12B8" w:rsidRDefault="00BE12B8" w:rsidP="005C3D81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Администрации города</w:t>
      </w:r>
    </w:p>
    <w:p w:rsidR="00BE12B8" w:rsidRPr="00BE12B8" w:rsidRDefault="005C3D81" w:rsidP="005C3D81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от ___________ № ______</w:t>
      </w:r>
    </w:p>
    <w:p w:rsidR="00BE12B8" w:rsidRPr="00BE12B8" w:rsidRDefault="00BE12B8" w:rsidP="00BE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5C3D81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Согласие родителей 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(законных представителей) </w:t>
      </w: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5C3D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 работы с требованиями положения о городском конкурсе </w:t>
      </w:r>
      <w:r w:rsidRPr="00BE1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рисунка «Безопасность труда родителей глазами детей»</w:t>
      </w:r>
    </w:p>
    <w:p w:rsidR="00BE12B8" w:rsidRPr="00BE12B8" w:rsidRDefault="00BE12B8" w:rsidP="00BE1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5C3D8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Я, _________________________________________________________ , </w:t>
      </w:r>
    </w:p>
    <w:p w:rsidR="00BE12B8" w:rsidRPr="00A6526E" w:rsidRDefault="00BE12B8" w:rsidP="005C3D81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652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Ф</w:t>
      </w:r>
      <w:r w:rsidR="00A6526E" w:rsidRPr="00A652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  <w:r w:rsidRPr="00A652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</w:t>
      </w:r>
      <w:r w:rsidR="00A6526E" w:rsidRPr="00A652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  <w:r w:rsidRPr="00A652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</w:t>
      </w:r>
      <w:r w:rsidR="00A6526E" w:rsidRPr="00A652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  <w:r w:rsidRPr="00A652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полностью родителя (законного представителя)</w:t>
      </w:r>
    </w:p>
    <w:p w:rsidR="00BE12B8" w:rsidRPr="00BE12B8" w:rsidRDefault="00BE12B8" w:rsidP="005C3D8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являющийся (являющаяся) _____________________________________________</w:t>
      </w:r>
    </w:p>
    <w:p w:rsidR="00BE12B8" w:rsidRPr="00BE12B8" w:rsidRDefault="00BE12B8" w:rsidP="005C3D8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12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указать степень родства (отцом, матерью, опекуном или др.)</w:t>
      </w:r>
    </w:p>
    <w:p w:rsidR="00BE12B8" w:rsidRPr="00BE12B8" w:rsidRDefault="005C3D81" w:rsidP="005C3D8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</w:t>
      </w:r>
      <w:r w:rsidR="00BE12B8" w:rsidRPr="00BE12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___________________________________________________________________</w:t>
      </w:r>
    </w:p>
    <w:p w:rsidR="00BE12B8" w:rsidRPr="00A6526E" w:rsidRDefault="00BE12B8" w:rsidP="005C3D8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652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Ф</w:t>
      </w:r>
      <w:r w:rsidR="00A6526E" w:rsidRPr="00A652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  <w:r w:rsidRPr="00A652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</w:t>
      </w:r>
      <w:r w:rsidR="00A6526E" w:rsidRPr="00A652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  <w:r w:rsidRPr="00A652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</w:t>
      </w:r>
      <w:r w:rsidR="00A6526E" w:rsidRPr="00A652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  <w:r w:rsidRPr="00A652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полностью ребенка – автора работы</w:t>
      </w:r>
    </w:p>
    <w:p w:rsidR="00BE12B8" w:rsidRPr="00BE12B8" w:rsidRDefault="00BE12B8" w:rsidP="005C3D8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обучающегося (воспитанника) _________________________________________ ,</w:t>
      </w:r>
    </w:p>
    <w:p w:rsidR="00BE12B8" w:rsidRPr="00A6526E" w:rsidRDefault="00BE12B8" w:rsidP="005C3D8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A652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             </w:t>
      </w:r>
      <w:r w:rsidR="00A652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</w:t>
      </w:r>
      <w:r w:rsidRPr="00A6526E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(указать наименование образовательного учреждения)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12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ознакомлен(а) с </w:t>
      </w:r>
      <w:r w:rsidR="005C3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Pr="00BE12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оложением</w:t>
      </w: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2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</w:t>
      </w:r>
      <w:r w:rsidRPr="00BE12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городском 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конкурсе детского рисунка </w:t>
      </w:r>
      <w:r w:rsidRPr="00BE12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Pr="00BE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Безопасность труда родителей глазами детей», </w:t>
      </w:r>
      <w:r w:rsidRPr="00BE12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полностью согласен(а) </w:t>
      </w:r>
      <w:r w:rsidR="005C3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</w:t>
      </w:r>
      <w:r w:rsidRPr="00BE12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его условиями и не возражаю против участия моего сына (дочери или др.) </w:t>
      </w:r>
      <w:r w:rsidR="005C3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</w:t>
      </w:r>
      <w:r w:rsidRPr="00BE12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конкурсе;</w:t>
      </w:r>
    </w:p>
    <w:p w:rsidR="00BE12B8" w:rsidRPr="00BE12B8" w:rsidRDefault="00BE12B8" w:rsidP="00BE12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12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согласен(а) на обработку его персональных данных (Ф</w:t>
      </w:r>
      <w:r w:rsidR="005C3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BE12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5C3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BE12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="005C3D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BE12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ребенка, возраст, наименование образовательного учреждения).</w:t>
      </w:r>
    </w:p>
    <w:p w:rsidR="00BE12B8" w:rsidRPr="00BE12B8" w:rsidRDefault="00BE12B8" w:rsidP="00BE12B8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76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____________________    подпись, дата</w:t>
      </w:r>
    </w:p>
    <w:p w:rsidR="00BE12B8" w:rsidRPr="00BE12B8" w:rsidRDefault="00BE12B8" w:rsidP="00BE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:rsidR="00BE12B8" w:rsidRDefault="00BE12B8" w:rsidP="00BE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81" w:rsidRDefault="005C3D81" w:rsidP="00BE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81" w:rsidRDefault="005C3D81" w:rsidP="00BE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81" w:rsidRPr="00BE12B8" w:rsidRDefault="005C3D81" w:rsidP="00BE1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framePr w:h="1786" w:hSpace="36" w:wrap="notBeside" w:vAnchor="text" w:hAnchor="margin" w:x="-1331" w:y="-892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2B8" w:rsidRPr="00BE12B8" w:rsidRDefault="00BE12B8" w:rsidP="005C3D81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Приложение 4</w:t>
      </w:r>
    </w:p>
    <w:p w:rsidR="00BE12B8" w:rsidRPr="00BE12B8" w:rsidRDefault="00BE12B8" w:rsidP="005C3D81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постановлению</w:t>
      </w:r>
    </w:p>
    <w:p w:rsidR="00BE12B8" w:rsidRPr="00BE12B8" w:rsidRDefault="00BE12B8" w:rsidP="005C3D81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Администрации города</w:t>
      </w:r>
    </w:p>
    <w:p w:rsidR="00BE12B8" w:rsidRPr="00BE12B8" w:rsidRDefault="00BE12B8" w:rsidP="005C3D81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от _________</w:t>
      </w:r>
      <w:r w:rsidR="005C3D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___</w:t>
      </w:r>
      <w:r w:rsidRPr="00BE12B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№ _____</w:t>
      </w:r>
    </w:p>
    <w:p w:rsidR="00BE12B8" w:rsidRPr="00BE12B8" w:rsidRDefault="00BE12B8" w:rsidP="00BE12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</w:pPr>
    </w:p>
    <w:p w:rsidR="00BE12B8" w:rsidRPr="00BE12B8" w:rsidRDefault="00BE12B8" w:rsidP="00BE12B8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E12B8" w:rsidRPr="00BE12B8" w:rsidRDefault="00BE12B8" w:rsidP="00BE12B8">
      <w:pPr>
        <w:shd w:val="clear" w:color="auto" w:fill="FFFFFF"/>
        <w:spacing w:after="0" w:line="322" w:lineRule="exact"/>
        <w:ind w:left="-284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Состав </w:t>
      </w:r>
    </w:p>
    <w:p w:rsidR="00BE12B8" w:rsidRPr="00BE12B8" w:rsidRDefault="00BE12B8" w:rsidP="00BE12B8">
      <w:pPr>
        <w:shd w:val="clear" w:color="auto" w:fill="FFFFFF"/>
        <w:tabs>
          <w:tab w:val="left" w:pos="7502"/>
        </w:tabs>
        <w:spacing w:before="7" w:after="0" w:line="324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по организации и проведению городского конкурса детского рисунка  «Безопасность труда родителей глазами детей»</w:t>
      </w:r>
    </w:p>
    <w:p w:rsidR="00BE12B8" w:rsidRPr="00BE12B8" w:rsidRDefault="00BE12B8" w:rsidP="00BE12B8">
      <w:pPr>
        <w:shd w:val="clear" w:color="auto" w:fill="FFFFFF"/>
        <w:tabs>
          <w:tab w:val="left" w:pos="7502"/>
        </w:tabs>
        <w:spacing w:before="7" w:after="0" w:line="324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12B8" w:rsidRPr="00BE12B8" w:rsidRDefault="00BE12B8" w:rsidP="00BE12B8">
      <w:pPr>
        <w:shd w:val="clear" w:color="auto" w:fill="FFFFFF"/>
        <w:tabs>
          <w:tab w:val="left" w:pos="7502"/>
        </w:tabs>
        <w:spacing w:before="7" w:after="0" w:line="324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261"/>
        <w:gridCol w:w="567"/>
        <w:gridCol w:w="5845"/>
      </w:tblGrid>
      <w:tr w:rsidR="00BE12B8" w:rsidRPr="00BE12B8" w:rsidTr="005C3D81">
        <w:tc>
          <w:tcPr>
            <w:tcW w:w="3261" w:type="dxa"/>
          </w:tcPr>
          <w:p w:rsidR="00BE12B8" w:rsidRPr="00BE12B8" w:rsidRDefault="00BE12B8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Пелевин</w:t>
            </w:r>
          </w:p>
          <w:p w:rsidR="00BE12B8" w:rsidRPr="00BE12B8" w:rsidRDefault="00BE12B8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Рудольфович</w:t>
            </w:r>
          </w:p>
        </w:tc>
        <w:tc>
          <w:tcPr>
            <w:tcW w:w="567" w:type="dxa"/>
          </w:tcPr>
          <w:p w:rsidR="00BE12B8" w:rsidRPr="00BE12B8" w:rsidRDefault="00BE12B8" w:rsidP="00BE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5" w:type="dxa"/>
          </w:tcPr>
          <w:p w:rsidR="00BE12B8" w:rsidRPr="00BE12B8" w:rsidRDefault="00BE12B8" w:rsidP="005C3D81">
            <w:pPr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</w:t>
            </w:r>
            <w:r w:rsidR="005C3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нистрации города, председатель </w:t>
            </w: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</w:t>
            </w:r>
          </w:p>
          <w:p w:rsidR="00BE12B8" w:rsidRPr="00BE12B8" w:rsidRDefault="00BE12B8" w:rsidP="00BE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E12B8" w:rsidRPr="00BE12B8" w:rsidTr="005C3D81">
        <w:tc>
          <w:tcPr>
            <w:tcW w:w="3261" w:type="dxa"/>
          </w:tcPr>
          <w:p w:rsidR="00BE12B8" w:rsidRPr="00BE12B8" w:rsidRDefault="00BE12B8" w:rsidP="00BE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</w:t>
            </w:r>
          </w:p>
          <w:p w:rsidR="00BE12B8" w:rsidRPr="00BE12B8" w:rsidRDefault="00BE12B8" w:rsidP="00BE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Михайловна</w:t>
            </w:r>
          </w:p>
        </w:tc>
        <w:tc>
          <w:tcPr>
            <w:tcW w:w="567" w:type="dxa"/>
          </w:tcPr>
          <w:p w:rsidR="00BE12B8" w:rsidRPr="00BE12B8" w:rsidRDefault="00BE12B8" w:rsidP="00BE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5" w:type="dxa"/>
          </w:tcPr>
          <w:p w:rsidR="00BE12B8" w:rsidRPr="00BE12B8" w:rsidRDefault="00BE12B8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по труду Администрации города, заместитель председателя комиссии</w:t>
            </w:r>
          </w:p>
          <w:p w:rsidR="00BE12B8" w:rsidRPr="00BE12B8" w:rsidRDefault="00BE12B8" w:rsidP="00BE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E12B8" w:rsidRPr="00BE12B8" w:rsidTr="005C3D81">
        <w:trPr>
          <w:trHeight w:val="1061"/>
        </w:trPr>
        <w:tc>
          <w:tcPr>
            <w:tcW w:w="3261" w:type="dxa"/>
          </w:tcPr>
          <w:p w:rsidR="00BE12B8" w:rsidRPr="00BE12B8" w:rsidRDefault="00BE12B8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Буфтяк </w:t>
            </w:r>
          </w:p>
          <w:p w:rsidR="00BE12B8" w:rsidRPr="00BE12B8" w:rsidRDefault="00BE12B8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Петровна</w:t>
            </w:r>
          </w:p>
          <w:p w:rsidR="00BE12B8" w:rsidRPr="00BE12B8" w:rsidRDefault="00BE12B8" w:rsidP="00BE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E12B8" w:rsidRPr="00BE12B8" w:rsidRDefault="00BE12B8" w:rsidP="00BE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5" w:type="dxa"/>
          </w:tcPr>
          <w:p w:rsidR="00BE12B8" w:rsidRPr="00BE12B8" w:rsidRDefault="005C3D81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специалист-</w:t>
            </w:r>
            <w:r w:rsidR="00BE12B8" w:rsidRPr="00BE12B8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 отдела охраны труда управления по труду Администрации города, секретарь комиссии</w:t>
            </w:r>
          </w:p>
          <w:p w:rsidR="00BE12B8" w:rsidRPr="00BE12B8" w:rsidRDefault="00BE12B8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BE12B8" w:rsidRPr="00BE12B8" w:rsidTr="005C3D81">
        <w:tc>
          <w:tcPr>
            <w:tcW w:w="3828" w:type="dxa"/>
            <w:gridSpan w:val="2"/>
          </w:tcPr>
          <w:p w:rsidR="00BE12B8" w:rsidRPr="00BE12B8" w:rsidRDefault="00BE12B8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BE12B8" w:rsidRPr="00BE12B8" w:rsidRDefault="00BE12B8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BE12B8" w:rsidRPr="00BE12B8" w:rsidRDefault="00BE12B8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845" w:type="dxa"/>
          </w:tcPr>
          <w:p w:rsidR="00BE12B8" w:rsidRPr="00BE12B8" w:rsidRDefault="00BE12B8" w:rsidP="00BE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12B8" w:rsidRPr="00BE12B8" w:rsidTr="005C3D81">
        <w:tc>
          <w:tcPr>
            <w:tcW w:w="3261" w:type="dxa"/>
          </w:tcPr>
          <w:p w:rsidR="00BE12B8" w:rsidRPr="00BE12B8" w:rsidRDefault="00BE12B8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Андриади  </w:t>
            </w:r>
          </w:p>
          <w:p w:rsidR="00BE12B8" w:rsidRPr="00BE12B8" w:rsidRDefault="00BE12B8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Ивановна</w:t>
            </w:r>
          </w:p>
        </w:tc>
        <w:tc>
          <w:tcPr>
            <w:tcW w:w="567" w:type="dxa"/>
          </w:tcPr>
          <w:p w:rsidR="00BE12B8" w:rsidRPr="00BE12B8" w:rsidRDefault="00BE12B8" w:rsidP="00BE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5" w:type="dxa"/>
          </w:tcPr>
          <w:p w:rsidR="00BE12B8" w:rsidRPr="00BE12B8" w:rsidRDefault="00BE12B8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Объединения организаций профсоюзов города Сургута и Сургутского района (по согласованию)</w:t>
            </w:r>
          </w:p>
          <w:p w:rsidR="00BE12B8" w:rsidRPr="00BE12B8" w:rsidRDefault="00BE12B8" w:rsidP="00BE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E12B8" w:rsidRPr="00BE12B8" w:rsidTr="005C3D81">
        <w:tc>
          <w:tcPr>
            <w:tcW w:w="3261" w:type="dxa"/>
          </w:tcPr>
          <w:p w:rsidR="00BE12B8" w:rsidRPr="00BE12B8" w:rsidRDefault="00BE12B8" w:rsidP="00BE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Алиакбаров</w:t>
            </w:r>
          </w:p>
          <w:p w:rsidR="00BE12B8" w:rsidRPr="00BE12B8" w:rsidRDefault="00BE12B8" w:rsidP="00BE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 Раильевич</w:t>
            </w:r>
          </w:p>
          <w:p w:rsidR="00BE12B8" w:rsidRPr="00BE12B8" w:rsidRDefault="00BE12B8" w:rsidP="00BE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E12B8" w:rsidRPr="00BE12B8" w:rsidRDefault="00BE12B8" w:rsidP="00BE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5" w:type="dxa"/>
          </w:tcPr>
          <w:p w:rsidR="005C3D81" w:rsidRDefault="00BE12B8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 дизайна, преподаватель рисунка Бюджетного учреждения Ханты-Мансийского автономного округа – Югры «Сургутский профессио</w:t>
            </w:r>
            <w:r w:rsidR="005C3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нальный колледж русской </w:t>
            </w:r>
            <w:r w:rsidR="005C3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культуры </w:t>
            </w:r>
          </w:p>
          <w:p w:rsidR="00BE12B8" w:rsidRPr="00BE12B8" w:rsidRDefault="005C3D81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А.С. Знаменского» </w:t>
            </w:r>
            <w:r w:rsidR="00BE12B8"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BE12B8" w:rsidRPr="005C3D81" w:rsidRDefault="00BE12B8" w:rsidP="00BE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E12B8" w:rsidRPr="00BE12B8" w:rsidTr="005C3D81">
        <w:tc>
          <w:tcPr>
            <w:tcW w:w="3261" w:type="dxa"/>
          </w:tcPr>
          <w:p w:rsidR="00BE12B8" w:rsidRPr="00BE12B8" w:rsidRDefault="00BE12B8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Вострецова </w:t>
            </w:r>
          </w:p>
          <w:p w:rsidR="00BE12B8" w:rsidRPr="00BE12B8" w:rsidRDefault="00BE12B8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Михайловна</w:t>
            </w:r>
          </w:p>
        </w:tc>
        <w:tc>
          <w:tcPr>
            <w:tcW w:w="567" w:type="dxa"/>
          </w:tcPr>
          <w:p w:rsidR="00BE12B8" w:rsidRPr="00BE12B8" w:rsidRDefault="00BE12B8" w:rsidP="00BE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5" w:type="dxa"/>
          </w:tcPr>
          <w:p w:rsidR="00BE12B8" w:rsidRPr="00BE12B8" w:rsidRDefault="00BE12B8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охраны труда  управления по труду Администрации города</w:t>
            </w:r>
          </w:p>
          <w:p w:rsidR="00BE12B8" w:rsidRPr="005C3D81" w:rsidRDefault="00BE12B8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BE12B8" w:rsidRPr="00BE12B8" w:rsidTr="005C3D81">
        <w:tc>
          <w:tcPr>
            <w:tcW w:w="3261" w:type="dxa"/>
          </w:tcPr>
          <w:p w:rsidR="00BE12B8" w:rsidRPr="00BE12B8" w:rsidRDefault="00BE12B8" w:rsidP="00BE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Голев</w:t>
            </w:r>
          </w:p>
          <w:p w:rsidR="00BE12B8" w:rsidRPr="00BE12B8" w:rsidRDefault="005C3D81" w:rsidP="00BE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Сергей </w:t>
            </w:r>
            <w:r w:rsidR="00BE12B8"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Никифорович</w:t>
            </w:r>
          </w:p>
          <w:p w:rsidR="00BE12B8" w:rsidRPr="00BE12B8" w:rsidRDefault="00BE12B8" w:rsidP="00BE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67" w:type="dxa"/>
          </w:tcPr>
          <w:p w:rsidR="00BE12B8" w:rsidRPr="00BE12B8" w:rsidRDefault="00BE12B8" w:rsidP="00BE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5" w:type="dxa"/>
          </w:tcPr>
          <w:p w:rsidR="00BE12B8" w:rsidRPr="00BE12B8" w:rsidRDefault="00BE12B8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отдела, главный государственный инспектор труда Государственной инспекции труда в Ханты-Мансийском автономном округе – Югре (по согласованию)</w:t>
            </w:r>
          </w:p>
          <w:p w:rsidR="00BE12B8" w:rsidRPr="00BE12B8" w:rsidRDefault="00BE12B8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12B8" w:rsidRPr="00BE12B8" w:rsidTr="005C3D81">
        <w:tc>
          <w:tcPr>
            <w:tcW w:w="3261" w:type="dxa"/>
          </w:tcPr>
          <w:p w:rsidR="00BE12B8" w:rsidRPr="00BE12B8" w:rsidRDefault="00BE12B8" w:rsidP="00BE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Компанец</w:t>
            </w:r>
          </w:p>
          <w:p w:rsidR="00BE12B8" w:rsidRPr="00BE12B8" w:rsidRDefault="00BE12B8" w:rsidP="00BE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Юлия Ивановна </w:t>
            </w:r>
          </w:p>
        </w:tc>
        <w:tc>
          <w:tcPr>
            <w:tcW w:w="567" w:type="dxa"/>
          </w:tcPr>
          <w:p w:rsidR="00BE12B8" w:rsidRPr="00BE12B8" w:rsidRDefault="00BE12B8" w:rsidP="00BE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5" w:type="dxa"/>
          </w:tcPr>
          <w:p w:rsidR="00BE12B8" w:rsidRPr="00BE12B8" w:rsidRDefault="00BE12B8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охраны труда управления по труду Администрации города</w:t>
            </w:r>
          </w:p>
          <w:p w:rsidR="00BE12B8" w:rsidRPr="005C3D81" w:rsidRDefault="00BE12B8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BE12B8" w:rsidRPr="00BE12B8" w:rsidTr="005C3D81">
        <w:tc>
          <w:tcPr>
            <w:tcW w:w="3261" w:type="dxa"/>
          </w:tcPr>
          <w:p w:rsidR="00BE12B8" w:rsidRPr="00BE12B8" w:rsidRDefault="00BE12B8" w:rsidP="00BE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Жаркова</w:t>
            </w:r>
          </w:p>
          <w:p w:rsidR="00BE12B8" w:rsidRPr="00BE12B8" w:rsidRDefault="00BE12B8" w:rsidP="00BE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 Петровна</w:t>
            </w:r>
          </w:p>
          <w:p w:rsidR="00BE12B8" w:rsidRPr="00BE12B8" w:rsidRDefault="00BE12B8" w:rsidP="00BE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E12B8" w:rsidRPr="00BE12B8" w:rsidRDefault="00BE12B8" w:rsidP="00BE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5" w:type="dxa"/>
          </w:tcPr>
          <w:p w:rsidR="005C3D81" w:rsidRDefault="00BE12B8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5C3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 бюджетного учреждения дополнительного образования «Детская художественная школа №</w:t>
            </w:r>
            <w:r w:rsidR="005C3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E12B8" w:rsidRPr="005C3D81" w:rsidRDefault="00BE12B8" w:rsidP="005C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 Л.А. Горды» (по согласованию)</w:t>
            </w:r>
          </w:p>
        </w:tc>
      </w:tr>
      <w:tr w:rsidR="00BE12B8" w:rsidRPr="00BE12B8" w:rsidTr="005C3D81">
        <w:tc>
          <w:tcPr>
            <w:tcW w:w="3261" w:type="dxa"/>
          </w:tcPr>
          <w:p w:rsidR="00BE12B8" w:rsidRPr="00BE12B8" w:rsidRDefault="00BE12B8" w:rsidP="00BE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Омельянович </w:t>
            </w:r>
          </w:p>
          <w:p w:rsidR="00BE12B8" w:rsidRPr="00BE12B8" w:rsidRDefault="00BE12B8" w:rsidP="00BE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 Иванович</w:t>
            </w:r>
          </w:p>
          <w:p w:rsidR="00BE12B8" w:rsidRPr="00BE12B8" w:rsidRDefault="00BE12B8" w:rsidP="00BE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BE12B8" w:rsidRPr="00BE12B8" w:rsidRDefault="00BE12B8" w:rsidP="00BE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BE12B8" w:rsidRPr="00BE12B8" w:rsidRDefault="00BE12B8" w:rsidP="00BE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5" w:type="dxa"/>
          </w:tcPr>
          <w:p w:rsidR="005C3D81" w:rsidRDefault="00BE12B8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инспектор труда Сургутской районной организации Нефтегазстрой</w:t>
            </w:r>
            <w:r w:rsidR="005C3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профсоюза Российской Федерации </w:t>
            </w:r>
          </w:p>
          <w:p w:rsidR="00BE12B8" w:rsidRPr="00BE12B8" w:rsidRDefault="00BE12B8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BE12B8" w:rsidRPr="00BE12B8" w:rsidRDefault="00BE12B8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12B8" w:rsidRPr="00BE12B8" w:rsidTr="005C3D81">
        <w:tc>
          <w:tcPr>
            <w:tcW w:w="3261" w:type="dxa"/>
          </w:tcPr>
          <w:p w:rsidR="00BE12B8" w:rsidRPr="00BE12B8" w:rsidRDefault="00BE12B8" w:rsidP="00BE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Филипова </w:t>
            </w:r>
          </w:p>
          <w:p w:rsidR="00BE12B8" w:rsidRPr="00BE12B8" w:rsidRDefault="00BE12B8" w:rsidP="00BE1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Валериевна</w:t>
            </w:r>
          </w:p>
        </w:tc>
        <w:tc>
          <w:tcPr>
            <w:tcW w:w="567" w:type="dxa"/>
          </w:tcPr>
          <w:p w:rsidR="00BE12B8" w:rsidRPr="00BE12B8" w:rsidRDefault="00BE12B8" w:rsidP="00BE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45" w:type="dxa"/>
          </w:tcPr>
          <w:p w:rsidR="005C3D81" w:rsidRDefault="00BE12B8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филиала № 2 Государственногоучреждения – региона</w:t>
            </w:r>
            <w:r w:rsidR="005C3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льного отделения Фонда социального страхо</w:t>
            </w:r>
            <w:r w:rsidR="005C3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вания Российской Федерации по Ханты-Мансийскому автономному округу – Югре </w:t>
            </w:r>
          </w:p>
          <w:p w:rsidR="00BE12B8" w:rsidRPr="00BE12B8" w:rsidRDefault="00BE12B8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BE12B8" w:rsidRPr="00BE12B8" w:rsidRDefault="00BE12B8" w:rsidP="00BE1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81" w:rsidRDefault="005C3D81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5C3D81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Приложение 5</w:t>
      </w:r>
    </w:p>
    <w:p w:rsidR="00BE12B8" w:rsidRPr="00BE12B8" w:rsidRDefault="00BE12B8" w:rsidP="005C3D81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 постановлению</w:t>
      </w:r>
    </w:p>
    <w:p w:rsidR="00BE12B8" w:rsidRPr="00BE12B8" w:rsidRDefault="00BE12B8" w:rsidP="005C3D81">
      <w:pPr>
        <w:shd w:val="clear" w:color="auto" w:fill="FFFFFF"/>
        <w:spacing w:after="0" w:line="240" w:lineRule="auto"/>
        <w:ind w:left="6663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Администрации города</w:t>
      </w:r>
    </w:p>
    <w:p w:rsidR="00BE12B8" w:rsidRPr="00BE12B8" w:rsidRDefault="00BE12B8" w:rsidP="005C3D81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u w:val="single"/>
          <w:lang w:eastAsia="ru-RU"/>
        </w:rPr>
      </w:pPr>
      <w:r w:rsidRPr="00BE12B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от _________</w:t>
      </w:r>
      <w:r w:rsidR="005C3D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___</w:t>
      </w:r>
      <w:r w:rsidRPr="00BE12B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№ _____</w:t>
      </w:r>
    </w:p>
    <w:p w:rsidR="00BE12B8" w:rsidRPr="00BE12B8" w:rsidRDefault="00BE12B8" w:rsidP="00BE12B8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2B8" w:rsidRPr="00BE12B8" w:rsidRDefault="00BE12B8" w:rsidP="00BE12B8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Смета расходов </w:t>
      </w: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организацию и проведение городского </w:t>
      </w:r>
      <w:r w:rsidRPr="00BE1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конкурса детского рисунка  </w:t>
      </w:r>
    </w:p>
    <w:p w:rsidR="00BE12B8" w:rsidRPr="00BE12B8" w:rsidRDefault="00BE12B8" w:rsidP="00BE12B8">
      <w:pPr>
        <w:shd w:val="clear" w:color="auto" w:fill="FFFFFF"/>
        <w:tabs>
          <w:tab w:val="left" w:pos="7502"/>
        </w:tabs>
        <w:spacing w:before="7" w:after="0" w:line="324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«Безопасность труда родителей глазами детей»</w:t>
      </w: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5C3D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2B8">
        <w:rPr>
          <w:rFonts w:ascii="Times New Roman" w:eastAsia="Calibri" w:hAnsi="Times New Roman" w:cs="Times New Roman"/>
          <w:sz w:val="28"/>
          <w:szCs w:val="28"/>
        </w:rPr>
        <w:t xml:space="preserve">Основание: </w:t>
      </w:r>
      <w:r w:rsidR="005C3D81">
        <w:rPr>
          <w:rFonts w:ascii="Times New Roman" w:eastAsia="Calibri" w:hAnsi="Times New Roman" w:cs="Times New Roman"/>
          <w:sz w:val="28"/>
          <w:szCs w:val="28"/>
        </w:rPr>
        <w:t>м</w:t>
      </w:r>
      <w:r w:rsidRPr="00BE12B8">
        <w:rPr>
          <w:rFonts w:ascii="Times New Roman" w:eastAsia="Calibri" w:hAnsi="Times New Roman" w:cs="Times New Roman"/>
          <w:sz w:val="28"/>
          <w:szCs w:val="28"/>
        </w:rPr>
        <w:t xml:space="preserve">униципальная программа «Улучшение условий и охраны труда в городе Сургуте на 2016 </w:t>
      </w:r>
      <w:r w:rsidR="005C3D81">
        <w:rPr>
          <w:rFonts w:ascii="Times New Roman" w:eastAsia="Calibri" w:hAnsi="Times New Roman" w:cs="Times New Roman"/>
          <w:sz w:val="28"/>
          <w:szCs w:val="28"/>
        </w:rPr>
        <w:t>–</w:t>
      </w:r>
      <w:r w:rsidRPr="00BE12B8">
        <w:rPr>
          <w:rFonts w:ascii="Times New Roman" w:eastAsia="Calibri" w:hAnsi="Times New Roman" w:cs="Times New Roman"/>
          <w:sz w:val="28"/>
          <w:szCs w:val="28"/>
        </w:rPr>
        <w:t xml:space="preserve"> 2030 годы», утвержд</w:t>
      </w:r>
      <w:r w:rsidR="005C3D81">
        <w:rPr>
          <w:rFonts w:ascii="Times New Roman" w:eastAsia="Calibri" w:hAnsi="Times New Roman" w:cs="Times New Roman"/>
          <w:sz w:val="28"/>
          <w:szCs w:val="28"/>
        </w:rPr>
        <w:t>е</w:t>
      </w:r>
      <w:r w:rsidRPr="00BE12B8">
        <w:rPr>
          <w:rFonts w:ascii="Times New Roman" w:eastAsia="Calibri" w:hAnsi="Times New Roman" w:cs="Times New Roman"/>
          <w:sz w:val="28"/>
          <w:szCs w:val="28"/>
        </w:rPr>
        <w:t>нная постановлением Администрации города от 11.12.2015 № 8611.</w:t>
      </w:r>
    </w:p>
    <w:p w:rsidR="00BE12B8" w:rsidRPr="00BE12B8" w:rsidRDefault="00BE12B8" w:rsidP="00BE1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2B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5240"/>
        <w:gridCol w:w="1559"/>
        <w:gridCol w:w="1418"/>
        <w:gridCol w:w="1559"/>
      </w:tblGrid>
      <w:tr w:rsidR="00A6526E" w:rsidRPr="00BE12B8" w:rsidTr="005C5459">
        <w:tc>
          <w:tcPr>
            <w:tcW w:w="5240" w:type="dxa"/>
          </w:tcPr>
          <w:p w:rsidR="00A6526E" w:rsidRPr="005C3D81" w:rsidRDefault="00A6526E" w:rsidP="00BE12B8">
            <w:pPr>
              <w:jc w:val="center"/>
              <w:rPr>
                <w:sz w:val="28"/>
                <w:szCs w:val="28"/>
              </w:rPr>
            </w:pPr>
            <w:r w:rsidRPr="005C3D81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559" w:type="dxa"/>
          </w:tcPr>
          <w:p w:rsidR="00A6526E" w:rsidRDefault="00A6526E" w:rsidP="00BE12B8">
            <w:pPr>
              <w:jc w:val="center"/>
              <w:rPr>
                <w:sz w:val="28"/>
                <w:szCs w:val="28"/>
              </w:rPr>
            </w:pPr>
            <w:r w:rsidRPr="005C3D81">
              <w:rPr>
                <w:sz w:val="28"/>
                <w:szCs w:val="28"/>
              </w:rPr>
              <w:t xml:space="preserve">Цена </w:t>
            </w:r>
          </w:p>
          <w:p w:rsidR="00A6526E" w:rsidRPr="005C3D81" w:rsidRDefault="00A6526E" w:rsidP="00BE12B8">
            <w:pPr>
              <w:jc w:val="center"/>
              <w:rPr>
                <w:sz w:val="28"/>
                <w:szCs w:val="28"/>
              </w:rPr>
            </w:pPr>
            <w:r w:rsidRPr="005C3D81">
              <w:rPr>
                <w:sz w:val="28"/>
                <w:szCs w:val="28"/>
              </w:rPr>
              <w:t>за единицу (руб.)</w:t>
            </w:r>
          </w:p>
        </w:tc>
        <w:tc>
          <w:tcPr>
            <w:tcW w:w="1418" w:type="dxa"/>
          </w:tcPr>
          <w:p w:rsidR="00A6526E" w:rsidRPr="005C3D81" w:rsidRDefault="00A6526E" w:rsidP="005C3D81">
            <w:pPr>
              <w:jc w:val="center"/>
              <w:rPr>
                <w:sz w:val="28"/>
                <w:szCs w:val="28"/>
              </w:rPr>
            </w:pPr>
            <w:r w:rsidRPr="005C3D81"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иче-ст</w:t>
            </w:r>
            <w:r w:rsidRPr="005C3D81">
              <w:rPr>
                <w:sz w:val="28"/>
                <w:szCs w:val="28"/>
              </w:rPr>
              <w:t>во единиц (шт., усл.</w:t>
            </w:r>
            <w:r>
              <w:rPr>
                <w:sz w:val="28"/>
                <w:szCs w:val="28"/>
              </w:rPr>
              <w:t xml:space="preserve"> </w:t>
            </w:r>
            <w:r w:rsidRPr="005C3D81">
              <w:rPr>
                <w:sz w:val="28"/>
                <w:szCs w:val="28"/>
              </w:rPr>
              <w:t>ед.)</w:t>
            </w:r>
          </w:p>
        </w:tc>
        <w:tc>
          <w:tcPr>
            <w:tcW w:w="1559" w:type="dxa"/>
          </w:tcPr>
          <w:p w:rsidR="00A6526E" w:rsidRPr="005C3D81" w:rsidRDefault="00A6526E" w:rsidP="00BE12B8">
            <w:pPr>
              <w:jc w:val="center"/>
              <w:rPr>
                <w:sz w:val="28"/>
                <w:szCs w:val="28"/>
              </w:rPr>
            </w:pPr>
            <w:r w:rsidRPr="005C3D81">
              <w:rPr>
                <w:sz w:val="28"/>
                <w:szCs w:val="28"/>
              </w:rPr>
              <w:t>Общая стоимость (руб.)</w:t>
            </w:r>
          </w:p>
        </w:tc>
      </w:tr>
      <w:tr w:rsidR="00BE12B8" w:rsidRPr="00BE12B8" w:rsidTr="00A6526E">
        <w:tc>
          <w:tcPr>
            <w:tcW w:w="9776" w:type="dxa"/>
            <w:gridSpan w:val="4"/>
          </w:tcPr>
          <w:p w:rsidR="005C3D81" w:rsidRDefault="005C3D81" w:rsidP="00BE12B8">
            <w:pPr>
              <w:jc w:val="both"/>
              <w:rPr>
                <w:sz w:val="10"/>
                <w:szCs w:val="10"/>
              </w:rPr>
            </w:pPr>
          </w:p>
          <w:p w:rsidR="00BE12B8" w:rsidRDefault="005C3D81" w:rsidP="00BE12B8">
            <w:pPr>
              <w:jc w:val="both"/>
              <w:rPr>
                <w:bCs/>
                <w:sz w:val="10"/>
                <w:szCs w:val="10"/>
              </w:rPr>
            </w:pPr>
            <w:r>
              <w:rPr>
                <w:sz w:val="28"/>
                <w:szCs w:val="28"/>
              </w:rPr>
              <w:t xml:space="preserve">Городской </w:t>
            </w:r>
            <w:r w:rsidR="00BE12B8" w:rsidRPr="00BE12B8">
              <w:rPr>
                <w:bCs/>
                <w:sz w:val="28"/>
                <w:szCs w:val="28"/>
              </w:rPr>
              <w:t>конкурс детского рисунка «Безопасность</w:t>
            </w:r>
            <w:r>
              <w:rPr>
                <w:bCs/>
                <w:sz w:val="28"/>
                <w:szCs w:val="28"/>
              </w:rPr>
              <w:t xml:space="preserve"> труда родителей глазами детей»</w:t>
            </w:r>
          </w:p>
          <w:p w:rsidR="005C3D81" w:rsidRPr="005C3D81" w:rsidRDefault="005C3D81" w:rsidP="00BE12B8">
            <w:pPr>
              <w:jc w:val="both"/>
              <w:rPr>
                <w:sz w:val="10"/>
                <w:szCs w:val="10"/>
              </w:rPr>
            </w:pPr>
          </w:p>
        </w:tc>
      </w:tr>
      <w:tr w:rsidR="00A6526E" w:rsidRPr="00BE12B8" w:rsidTr="001744D1">
        <w:tc>
          <w:tcPr>
            <w:tcW w:w="5240" w:type="dxa"/>
          </w:tcPr>
          <w:p w:rsidR="00A6526E" w:rsidRPr="00BE12B8" w:rsidRDefault="00A6526E" w:rsidP="00BE12B8">
            <w:pPr>
              <w:rPr>
                <w:rFonts w:eastAsia="MS Mincho"/>
                <w:sz w:val="28"/>
                <w:szCs w:val="28"/>
              </w:rPr>
            </w:pPr>
            <w:r w:rsidRPr="00BE12B8">
              <w:rPr>
                <w:rFonts w:eastAsia="MS Mincho"/>
                <w:sz w:val="28"/>
                <w:szCs w:val="28"/>
              </w:rPr>
              <w:t>Оказание услуг по организации выставки детского рисунка «Безопасность труда родителей глазами детей»:</w:t>
            </w:r>
          </w:p>
          <w:p w:rsidR="00A6526E" w:rsidRDefault="00A6526E" w:rsidP="00BE12B8">
            <w:pPr>
              <w:rPr>
                <w:sz w:val="28"/>
                <w:szCs w:val="28"/>
              </w:rPr>
            </w:pPr>
            <w:r w:rsidRPr="00BE12B8">
              <w:rPr>
                <w:rFonts w:eastAsia="MS Mincho"/>
                <w:sz w:val="28"/>
                <w:szCs w:val="28"/>
              </w:rPr>
              <w:t>-</w:t>
            </w:r>
            <w:r w:rsidRPr="00BE12B8">
              <w:rPr>
                <w:sz w:val="28"/>
                <w:szCs w:val="28"/>
              </w:rPr>
              <w:t xml:space="preserve"> оформление помещений (холл)</w:t>
            </w:r>
            <w:r w:rsidRPr="00BE12B8">
              <w:rPr>
                <w:sz w:val="24"/>
                <w:szCs w:val="24"/>
              </w:rPr>
              <w:t xml:space="preserve"> </w:t>
            </w:r>
            <w:r w:rsidRPr="00BE12B8">
              <w:rPr>
                <w:sz w:val="28"/>
                <w:szCs w:val="28"/>
              </w:rPr>
              <w:t>баннерным полотном с установкой</w:t>
            </w:r>
          </w:p>
          <w:p w:rsidR="00A6526E" w:rsidRPr="00BE12B8" w:rsidRDefault="00A6526E" w:rsidP="00BE12B8">
            <w:pPr>
              <w:rPr>
                <w:sz w:val="28"/>
                <w:szCs w:val="28"/>
              </w:rPr>
            </w:pPr>
            <w:r w:rsidRPr="005C3D81">
              <w:rPr>
                <w:spacing w:val="-6"/>
                <w:sz w:val="28"/>
                <w:szCs w:val="28"/>
              </w:rPr>
              <w:t>на ролл-ап – 1 шт. размером 2,0х2,0 м;</w:t>
            </w:r>
            <w:r w:rsidRPr="00BE12B8">
              <w:rPr>
                <w:sz w:val="28"/>
                <w:szCs w:val="28"/>
              </w:rPr>
              <w:t xml:space="preserve"> </w:t>
            </w:r>
          </w:p>
          <w:p w:rsidR="00A6526E" w:rsidRPr="00BE12B8" w:rsidRDefault="00A6526E" w:rsidP="00BE12B8">
            <w:pPr>
              <w:rPr>
                <w:sz w:val="28"/>
                <w:szCs w:val="28"/>
              </w:rPr>
            </w:pPr>
            <w:r w:rsidRPr="00BE12B8">
              <w:rPr>
                <w:sz w:val="28"/>
                <w:szCs w:val="28"/>
              </w:rPr>
              <w:t xml:space="preserve">- доставка, установка, монтаж, демонтаж, вывоз выставочного оборудования, атрибутики; </w:t>
            </w:r>
          </w:p>
          <w:p w:rsidR="00A6526E" w:rsidRPr="00BE12B8" w:rsidRDefault="00A6526E" w:rsidP="00BE12B8">
            <w:pPr>
              <w:rPr>
                <w:sz w:val="28"/>
                <w:szCs w:val="28"/>
              </w:rPr>
            </w:pPr>
            <w:r w:rsidRPr="00BE12B8">
              <w:rPr>
                <w:sz w:val="28"/>
                <w:szCs w:val="28"/>
              </w:rPr>
              <w:t xml:space="preserve">- размещение 50 – 100 конкурсных работ формата А3;  </w:t>
            </w:r>
          </w:p>
          <w:p w:rsidR="00A6526E" w:rsidRDefault="00A6526E" w:rsidP="00BE12B8">
            <w:pPr>
              <w:rPr>
                <w:sz w:val="28"/>
                <w:szCs w:val="28"/>
              </w:rPr>
            </w:pPr>
            <w:r w:rsidRPr="00BE12B8">
              <w:rPr>
                <w:sz w:val="28"/>
                <w:szCs w:val="28"/>
              </w:rPr>
              <w:t xml:space="preserve">- приобретение для участников </w:t>
            </w:r>
          </w:p>
          <w:p w:rsidR="00A6526E" w:rsidRDefault="00A6526E" w:rsidP="00BE12B8">
            <w:pPr>
              <w:rPr>
                <w:sz w:val="28"/>
                <w:szCs w:val="28"/>
              </w:rPr>
            </w:pPr>
            <w:r w:rsidRPr="00BE12B8">
              <w:rPr>
                <w:sz w:val="28"/>
                <w:szCs w:val="28"/>
              </w:rPr>
              <w:t xml:space="preserve">и победителей конкурса наградной продукции: дипломы – </w:t>
            </w:r>
            <w:r>
              <w:rPr>
                <w:sz w:val="28"/>
                <w:szCs w:val="28"/>
              </w:rPr>
              <w:t xml:space="preserve">50 шт., </w:t>
            </w:r>
          </w:p>
          <w:p w:rsidR="00A6526E" w:rsidRPr="00BE12B8" w:rsidRDefault="00A6526E" w:rsidP="00BE1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призы – </w:t>
            </w:r>
            <w:r w:rsidRPr="00BE12B8">
              <w:rPr>
                <w:sz w:val="28"/>
                <w:szCs w:val="28"/>
              </w:rPr>
              <w:t>50 шт.</w:t>
            </w:r>
          </w:p>
        </w:tc>
        <w:tc>
          <w:tcPr>
            <w:tcW w:w="1559" w:type="dxa"/>
          </w:tcPr>
          <w:p w:rsidR="00A6526E" w:rsidRPr="00BE12B8" w:rsidRDefault="00A6526E" w:rsidP="00BE12B8">
            <w:pPr>
              <w:jc w:val="center"/>
              <w:rPr>
                <w:sz w:val="28"/>
                <w:szCs w:val="28"/>
              </w:rPr>
            </w:pPr>
            <w:r w:rsidRPr="00BE12B8">
              <w:rPr>
                <w:sz w:val="28"/>
                <w:szCs w:val="28"/>
              </w:rPr>
              <w:t>194</w:t>
            </w:r>
            <w:r>
              <w:rPr>
                <w:sz w:val="28"/>
                <w:szCs w:val="28"/>
              </w:rPr>
              <w:t xml:space="preserve"> </w:t>
            </w:r>
            <w:r w:rsidRPr="00BE12B8">
              <w:rPr>
                <w:sz w:val="28"/>
                <w:szCs w:val="28"/>
              </w:rPr>
              <w:t>000,00</w:t>
            </w:r>
          </w:p>
        </w:tc>
        <w:tc>
          <w:tcPr>
            <w:tcW w:w="1418" w:type="dxa"/>
          </w:tcPr>
          <w:p w:rsidR="00A6526E" w:rsidRPr="00BE12B8" w:rsidRDefault="00A6526E" w:rsidP="00BE12B8">
            <w:pPr>
              <w:jc w:val="center"/>
              <w:rPr>
                <w:sz w:val="28"/>
                <w:szCs w:val="28"/>
              </w:rPr>
            </w:pPr>
            <w:r w:rsidRPr="00BE12B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6526E" w:rsidRPr="00BE12B8" w:rsidRDefault="00A6526E" w:rsidP="00BE12B8">
            <w:pPr>
              <w:jc w:val="center"/>
              <w:rPr>
                <w:sz w:val="28"/>
                <w:szCs w:val="28"/>
              </w:rPr>
            </w:pPr>
            <w:r w:rsidRPr="00BE12B8">
              <w:rPr>
                <w:sz w:val="28"/>
                <w:szCs w:val="28"/>
              </w:rPr>
              <w:t>194</w:t>
            </w:r>
            <w:r>
              <w:rPr>
                <w:sz w:val="28"/>
                <w:szCs w:val="28"/>
              </w:rPr>
              <w:t xml:space="preserve"> </w:t>
            </w:r>
            <w:r w:rsidRPr="00BE12B8">
              <w:rPr>
                <w:sz w:val="28"/>
                <w:szCs w:val="28"/>
              </w:rPr>
              <w:t>000,00</w:t>
            </w:r>
          </w:p>
        </w:tc>
      </w:tr>
      <w:tr w:rsidR="00A6526E" w:rsidRPr="00BE12B8" w:rsidTr="00602A86">
        <w:tc>
          <w:tcPr>
            <w:tcW w:w="5240" w:type="dxa"/>
          </w:tcPr>
          <w:p w:rsidR="00A6526E" w:rsidRDefault="00A6526E" w:rsidP="00BE12B8">
            <w:pPr>
              <w:rPr>
                <w:sz w:val="28"/>
                <w:szCs w:val="28"/>
              </w:rPr>
            </w:pPr>
            <w:r w:rsidRPr="00BE12B8">
              <w:rPr>
                <w:sz w:val="28"/>
                <w:szCs w:val="28"/>
              </w:rPr>
              <w:t xml:space="preserve">Производство видеофильма </w:t>
            </w:r>
          </w:p>
          <w:p w:rsidR="00A6526E" w:rsidRDefault="00A6526E" w:rsidP="00BE12B8">
            <w:pPr>
              <w:rPr>
                <w:sz w:val="28"/>
                <w:szCs w:val="28"/>
              </w:rPr>
            </w:pPr>
            <w:r w:rsidRPr="00BE12B8">
              <w:rPr>
                <w:sz w:val="28"/>
                <w:szCs w:val="28"/>
              </w:rPr>
              <w:t xml:space="preserve">о событии хронометражем 2 минуты </w:t>
            </w:r>
          </w:p>
          <w:p w:rsidR="00A6526E" w:rsidRDefault="00A6526E" w:rsidP="00BE12B8">
            <w:pPr>
              <w:rPr>
                <w:sz w:val="28"/>
                <w:szCs w:val="28"/>
              </w:rPr>
            </w:pPr>
            <w:r w:rsidRPr="00BE12B8">
              <w:rPr>
                <w:sz w:val="28"/>
                <w:szCs w:val="28"/>
              </w:rPr>
              <w:t>и его трансляция на телеканалах кабельного и (или) эфирного телевещания города Сургута в программе новостей</w:t>
            </w:r>
            <w:r>
              <w:rPr>
                <w:sz w:val="28"/>
                <w:szCs w:val="28"/>
              </w:rPr>
              <w:t xml:space="preserve"> (</w:t>
            </w:r>
            <w:r w:rsidRPr="00BE12B8">
              <w:rPr>
                <w:sz w:val="28"/>
                <w:szCs w:val="28"/>
              </w:rPr>
              <w:t xml:space="preserve">видеосъемка мероприятия </w:t>
            </w:r>
          </w:p>
          <w:p w:rsidR="00A6526E" w:rsidRPr="00BE12B8" w:rsidRDefault="00A6526E" w:rsidP="00A6526E">
            <w:pPr>
              <w:rPr>
                <w:sz w:val="28"/>
                <w:szCs w:val="28"/>
              </w:rPr>
            </w:pPr>
            <w:r w:rsidRPr="00BE12B8">
              <w:rPr>
                <w:sz w:val="28"/>
                <w:szCs w:val="28"/>
              </w:rPr>
              <w:t>по охране труда с послед</w:t>
            </w:r>
            <w:r>
              <w:rPr>
                <w:sz w:val="28"/>
                <w:szCs w:val="28"/>
              </w:rPr>
              <w:t xml:space="preserve">ующим производством видеофильма </w:t>
            </w:r>
            <w:r w:rsidRPr="00BE12B8">
              <w:rPr>
                <w:sz w:val="28"/>
                <w:szCs w:val="28"/>
              </w:rPr>
              <w:t>о событиях</w:t>
            </w:r>
            <w:r>
              <w:rPr>
                <w:sz w:val="28"/>
                <w:szCs w:val="28"/>
              </w:rPr>
              <w:t>)</w:t>
            </w:r>
            <w:r w:rsidRPr="00BE12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6526E" w:rsidRPr="00BE12B8" w:rsidRDefault="00A6526E" w:rsidP="00BE12B8">
            <w:pPr>
              <w:jc w:val="center"/>
              <w:rPr>
                <w:sz w:val="28"/>
                <w:szCs w:val="28"/>
              </w:rPr>
            </w:pPr>
            <w:r w:rsidRPr="00BE12B8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 xml:space="preserve"> </w:t>
            </w:r>
            <w:r w:rsidRPr="00BE12B8">
              <w:rPr>
                <w:sz w:val="28"/>
                <w:szCs w:val="28"/>
              </w:rPr>
              <w:t>800,00</w:t>
            </w:r>
          </w:p>
        </w:tc>
        <w:tc>
          <w:tcPr>
            <w:tcW w:w="1418" w:type="dxa"/>
          </w:tcPr>
          <w:p w:rsidR="00A6526E" w:rsidRPr="00BE12B8" w:rsidRDefault="00A6526E" w:rsidP="00BE12B8">
            <w:pPr>
              <w:jc w:val="center"/>
              <w:rPr>
                <w:sz w:val="28"/>
                <w:szCs w:val="28"/>
              </w:rPr>
            </w:pPr>
            <w:r w:rsidRPr="00BE12B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6526E" w:rsidRPr="00BE12B8" w:rsidRDefault="00A6526E" w:rsidP="00BE12B8">
            <w:pPr>
              <w:jc w:val="center"/>
              <w:rPr>
                <w:sz w:val="28"/>
                <w:szCs w:val="28"/>
              </w:rPr>
            </w:pPr>
            <w:r w:rsidRPr="00BE12B8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 xml:space="preserve"> </w:t>
            </w:r>
            <w:r w:rsidRPr="00BE12B8">
              <w:rPr>
                <w:sz w:val="28"/>
                <w:szCs w:val="28"/>
              </w:rPr>
              <w:t>800,00</w:t>
            </w:r>
          </w:p>
        </w:tc>
      </w:tr>
      <w:tr w:rsidR="00A6526E" w:rsidRPr="00BE12B8" w:rsidTr="0099248F">
        <w:tc>
          <w:tcPr>
            <w:tcW w:w="5240" w:type="dxa"/>
          </w:tcPr>
          <w:p w:rsidR="00A6526E" w:rsidRDefault="00A6526E" w:rsidP="00BE12B8">
            <w:pPr>
              <w:rPr>
                <w:sz w:val="28"/>
                <w:szCs w:val="28"/>
              </w:rPr>
            </w:pPr>
            <w:r w:rsidRPr="00BE12B8">
              <w:rPr>
                <w:sz w:val="28"/>
                <w:szCs w:val="28"/>
              </w:rPr>
              <w:t xml:space="preserve">Оформление помещения (сцена) </w:t>
            </w:r>
          </w:p>
          <w:p w:rsidR="00A6526E" w:rsidRDefault="00A6526E" w:rsidP="00A6526E">
            <w:pPr>
              <w:rPr>
                <w:sz w:val="28"/>
                <w:szCs w:val="28"/>
              </w:rPr>
            </w:pPr>
            <w:r w:rsidRPr="00BE12B8">
              <w:rPr>
                <w:sz w:val="28"/>
                <w:szCs w:val="28"/>
              </w:rPr>
              <w:t xml:space="preserve">для проведения церемонии награждения с использованием </w:t>
            </w:r>
            <w:r>
              <w:rPr>
                <w:sz w:val="28"/>
                <w:szCs w:val="28"/>
              </w:rPr>
              <w:t>двух</w:t>
            </w:r>
            <w:r w:rsidRPr="00BE12B8">
              <w:rPr>
                <w:sz w:val="28"/>
                <w:szCs w:val="28"/>
              </w:rPr>
              <w:t xml:space="preserve"> тематических баннерных полотен (размер полотна: </w:t>
            </w:r>
          </w:p>
          <w:p w:rsidR="00A6526E" w:rsidRDefault="00A6526E" w:rsidP="00A6526E">
            <w:pPr>
              <w:rPr>
                <w:sz w:val="28"/>
                <w:szCs w:val="28"/>
              </w:rPr>
            </w:pPr>
            <w:r w:rsidRPr="00BE12B8">
              <w:rPr>
                <w:sz w:val="28"/>
                <w:szCs w:val="28"/>
              </w:rPr>
              <w:t>высота 2</w:t>
            </w:r>
            <w:r>
              <w:rPr>
                <w:sz w:val="28"/>
                <w:szCs w:val="28"/>
              </w:rPr>
              <w:t xml:space="preserve"> м, </w:t>
            </w:r>
            <w:r w:rsidRPr="00BE12B8">
              <w:rPr>
                <w:sz w:val="28"/>
                <w:szCs w:val="28"/>
              </w:rPr>
              <w:t>ширина 0,8 м</w:t>
            </w:r>
            <w:r>
              <w:rPr>
                <w:sz w:val="28"/>
                <w:szCs w:val="28"/>
              </w:rPr>
              <w:t>)</w:t>
            </w:r>
          </w:p>
          <w:p w:rsidR="00A6526E" w:rsidRPr="00BE12B8" w:rsidRDefault="00A6526E" w:rsidP="00A6526E">
            <w:pPr>
              <w:rPr>
                <w:sz w:val="28"/>
                <w:szCs w:val="28"/>
              </w:rPr>
            </w:pPr>
            <w:r w:rsidRPr="00BE12B8">
              <w:rPr>
                <w:sz w:val="28"/>
                <w:szCs w:val="28"/>
              </w:rPr>
              <w:t xml:space="preserve">с установкой </w:t>
            </w:r>
            <w:r>
              <w:rPr>
                <w:sz w:val="28"/>
                <w:szCs w:val="28"/>
              </w:rPr>
              <w:t>на ролл-апы</w:t>
            </w:r>
          </w:p>
        </w:tc>
        <w:tc>
          <w:tcPr>
            <w:tcW w:w="1559" w:type="dxa"/>
          </w:tcPr>
          <w:p w:rsidR="00A6526E" w:rsidRPr="00BE12B8" w:rsidRDefault="00A6526E" w:rsidP="00BE12B8">
            <w:pPr>
              <w:jc w:val="center"/>
              <w:rPr>
                <w:sz w:val="28"/>
                <w:szCs w:val="28"/>
              </w:rPr>
            </w:pPr>
            <w:r w:rsidRPr="00BE12B8">
              <w:rPr>
                <w:sz w:val="28"/>
                <w:szCs w:val="28"/>
              </w:rPr>
              <w:t>7 000,0</w:t>
            </w:r>
          </w:p>
        </w:tc>
        <w:tc>
          <w:tcPr>
            <w:tcW w:w="1418" w:type="dxa"/>
          </w:tcPr>
          <w:p w:rsidR="00A6526E" w:rsidRPr="00BE12B8" w:rsidRDefault="00A6526E" w:rsidP="00BE12B8">
            <w:pPr>
              <w:jc w:val="center"/>
              <w:rPr>
                <w:sz w:val="28"/>
                <w:szCs w:val="28"/>
              </w:rPr>
            </w:pPr>
            <w:r w:rsidRPr="00BE12B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6526E" w:rsidRPr="00BE12B8" w:rsidRDefault="00A6526E" w:rsidP="00BE12B8">
            <w:pPr>
              <w:jc w:val="center"/>
              <w:rPr>
                <w:sz w:val="28"/>
                <w:szCs w:val="28"/>
              </w:rPr>
            </w:pPr>
            <w:r w:rsidRPr="00BE12B8">
              <w:rPr>
                <w:sz w:val="28"/>
                <w:szCs w:val="28"/>
              </w:rPr>
              <w:t>7 000,00</w:t>
            </w:r>
          </w:p>
        </w:tc>
      </w:tr>
      <w:tr w:rsidR="00A6526E" w:rsidRPr="00BE12B8" w:rsidTr="00BD2C14">
        <w:tc>
          <w:tcPr>
            <w:tcW w:w="5240" w:type="dxa"/>
          </w:tcPr>
          <w:p w:rsidR="00A6526E" w:rsidRDefault="00A6526E" w:rsidP="005C3D81">
            <w:pPr>
              <w:rPr>
                <w:sz w:val="28"/>
                <w:szCs w:val="28"/>
              </w:rPr>
            </w:pPr>
            <w:r w:rsidRPr="00BE12B8">
              <w:rPr>
                <w:sz w:val="28"/>
                <w:szCs w:val="28"/>
              </w:rPr>
              <w:t>Проведение фотосъемки выставки детского рисунка «Безопасность труда родителей глазами детей»</w:t>
            </w:r>
          </w:p>
          <w:p w:rsidR="00A6526E" w:rsidRPr="00BE12B8" w:rsidRDefault="00A6526E" w:rsidP="005C3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изготовление фотоматериалов</w:t>
            </w:r>
            <w:r w:rsidRPr="00BE12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6526E" w:rsidRPr="00BE12B8" w:rsidRDefault="00A6526E" w:rsidP="00BE12B8">
            <w:pPr>
              <w:jc w:val="center"/>
              <w:rPr>
                <w:sz w:val="28"/>
                <w:szCs w:val="28"/>
              </w:rPr>
            </w:pPr>
            <w:r w:rsidRPr="00BE12B8">
              <w:rPr>
                <w:sz w:val="28"/>
                <w:szCs w:val="28"/>
              </w:rPr>
              <w:t>10 000,00</w:t>
            </w:r>
          </w:p>
        </w:tc>
        <w:tc>
          <w:tcPr>
            <w:tcW w:w="1418" w:type="dxa"/>
          </w:tcPr>
          <w:p w:rsidR="00A6526E" w:rsidRPr="00BE12B8" w:rsidRDefault="00A6526E" w:rsidP="00BE12B8">
            <w:pPr>
              <w:jc w:val="center"/>
              <w:rPr>
                <w:sz w:val="28"/>
                <w:szCs w:val="28"/>
              </w:rPr>
            </w:pPr>
            <w:r w:rsidRPr="00BE12B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6526E" w:rsidRPr="00BE12B8" w:rsidRDefault="00A6526E" w:rsidP="00BE12B8">
            <w:pPr>
              <w:jc w:val="center"/>
              <w:rPr>
                <w:sz w:val="28"/>
                <w:szCs w:val="28"/>
              </w:rPr>
            </w:pPr>
            <w:r w:rsidRPr="00BE12B8">
              <w:rPr>
                <w:sz w:val="28"/>
                <w:szCs w:val="28"/>
              </w:rPr>
              <w:t xml:space="preserve"> 10 000,00</w:t>
            </w:r>
          </w:p>
        </w:tc>
      </w:tr>
      <w:tr w:rsidR="00A6526E" w:rsidRPr="005C3D81" w:rsidTr="00761E6F">
        <w:tc>
          <w:tcPr>
            <w:tcW w:w="8217" w:type="dxa"/>
            <w:gridSpan w:val="3"/>
          </w:tcPr>
          <w:p w:rsidR="00A6526E" w:rsidRPr="00BE12B8" w:rsidRDefault="0014410B" w:rsidP="00BE12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A6526E" w:rsidRPr="005C3D81" w:rsidRDefault="00A6526E" w:rsidP="00BE12B8">
            <w:pPr>
              <w:jc w:val="center"/>
              <w:rPr>
                <w:sz w:val="28"/>
                <w:szCs w:val="28"/>
              </w:rPr>
            </w:pPr>
            <w:r w:rsidRPr="005C3D81">
              <w:rPr>
                <w:sz w:val="28"/>
                <w:szCs w:val="28"/>
              </w:rPr>
              <w:t>281</w:t>
            </w:r>
            <w:r>
              <w:rPr>
                <w:sz w:val="28"/>
                <w:szCs w:val="28"/>
              </w:rPr>
              <w:t xml:space="preserve"> </w:t>
            </w:r>
            <w:r w:rsidRPr="005C3D81">
              <w:rPr>
                <w:sz w:val="28"/>
                <w:szCs w:val="28"/>
              </w:rPr>
              <w:t>800,00</w:t>
            </w:r>
          </w:p>
        </w:tc>
      </w:tr>
    </w:tbl>
    <w:p w:rsidR="00BE12B8" w:rsidRPr="00BE12B8" w:rsidRDefault="00BE12B8" w:rsidP="00BE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2B8" w:rsidRPr="00BE12B8" w:rsidRDefault="00BE12B8" w:rsidP="00BE1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E12B8" w:rsidRPr="00BE12B8" w:rsidSect="005C3D81">
      <w:headerReference w:type="default" r:id="rId7"/>
      <w:headerReference w:type="first" r:id="rId8"/>
      <w:pgSz w:w="11906" w:h="16838"/>
      <w:pgMar w:top="1134" w:right="567" w:bottom="1134" w:left="170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E8D" w:rsidRDefault="00F21E8D">
      <w:pPr>
        <w:spacing w:after="0" w:line="240" w:lineRule="auto"/>
      </w:pPr>
      <w:r>
        <w:separator/>
      </w:r>
    </w:p>
  </w:endnote>
  <w:endnote w:type="continuationSeparator" w:id="0">
    <w:p w:rsidR="00F21E8D" w:rsidRDefault="00F2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E8D" w:rsidRDefault="00F21E8D">
      <w:pPr>
        <w:spacing w:after="0" w:line="240" w:lineRule="auto"/>
      </w:pPr>
      <w:r>
        <w:separator/>
      </w:r>
    </w:p>
  </w:footnote>
  <w:footnote w:type="continuationSeparator" w:id="0">
    <w:p w:rsidR="00F21E8D" w:rsidRDefault="00F21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0610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C3D81" w:rsidRPr="005C3D81" w:rsidRDefault="005C3D81">
        <w:pPr>
          <w:pStyle w:val="af4"/>
          <w:jc w:val="center"/>
          <w:rPr>
            <w:sz w:val="20"/>
            <w:szCs w:val="20"/>
          </w:rPr>
        </w:pPr>
        <w:r w:rsidRPr="005C3D81">
          <w:rPr>
            <w:sz w:val="20"/>
            <w:szCs w:val="20"/>
          </w:rPr>
          <w:fldChar w:fldCharType="begin"/>
        </w:r>
        <w:r w:rsidRPr="005C3D81">
          <w:rPr>
            <w:sz w:val="20"/>
            <w:szCs w:val="20"/>
          </w:rPr>
          <w:instrText>PAGE   \* MERGEFORMAT</w:instrText>
        </w:r>
        <w:r w:rsidRPr="005C3D81">
          <w:rPr>
            <w:sz w:val="20"/>
            <w:szCs w:val="20"/>
          </w:rPr>
          <w:fldChar w:fldCharType="separate"/>
        </w:r>
        <w:r w:rsidR="005043A1">
          <w:rPr>
            <w:noProof/>
            <w:sz w:val="20"/>
            <w:szCs w:val="20"/>
          </w:rPr>
          <w:t>12</w:t>
        </w:r>
        <w:r w:rsidRPr="005C3D81">
          <w:rPr>
            <w:sz w:val="20"/>
            <w:szCs w:val="20"/>
          </w:rPr>
          <w:fldChar w:fldCharType="end"/>
        </w:r>
      </w:p>
    </w:sdtContent>
  </w:sdt>
  <w:p w:rsidR="005C3D81" w:rsidRDefault="005C3D81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1FE" w:rsidRDefault="00F21E8D">
    <w:pPr>
      <w:pStyle w:val="af4"/>
      <w:jc w:val="center"/>
    </w:pPr>
  </w:p>
  <w:p w:rsidR="003974D0" w:rsidRDefault="00F21E8D" w:rsidP="003974D0">
    <w:pPr>
      <w:pStyle w:val="af4"/>
      <w:tabs>
        <w:tab w:val="clear" w:pos="4677"/>
        <w:tab w:val="clear" w:pos="9355"/>
        <w:tab w:val="left" w:pos="58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22893A8"/>
    <w:lvl w:ilvl="0">
      <w:numFmt w:val="bullet"/>
      <w:lvlText w:val="*"/>
      <w:lvlJc w:val="left"/>
    </w:lvl>
  </w:abstractNum>
  <w:abstractNum w:abstractNumId="1" w15:restartNumberingAfterBreak="0">
    <w:nsid w:val="0B87792F"/>
    <w:multiLevelType w:val="singleLevel"/>
    <w:tmpl w:val="8404EB44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CC6292"/>
    <w:multiLevelType w:val="hybridMultilevel"/>
    <w:tmpl w:val="F322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E2D34"/>
    <w:multiLevelType w:val="hybridMultilevel"/>
    <w:tmpl w:val="34C6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24F06"/>
    <w:multiLevelType w:val="multilevel"/>
    <w:tmpl w:val="09903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170509E"/>
    <w:multiLevelType w:val="hybridMultilevel"/>
    <w:tmpl w:val="D8049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C6746"/>
    <w:multiLevelType w:val="hybridMultilevel"/>
    <w:tmpl w:val="D0D4C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04D7A"/>
    <w:multiLevelType w:val="multilevel"/>
    <w:tmpl w:val="C3BA68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D11571E"/>
    <w:multiLevelType w:val="hybridMultilevel"/>
    <w:tmpl w:val="E8DAB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2440C"/>
    <w:multiLevelType w:val="hybridMultilevel"/>
    <w:tmpl w:val="2D58D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A2DB9"/>
    <w:multiLevelType w:val="hybridMultilevel"/>
    <w:tmpl w:val="AC12BA22"/>
    <w:lvl w:ilvl="0" w:tplc="FE14DCEA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1" w15:restartNumberingAfterBreak="0">
    <w:nsid w:val="68BB2828"/>
    <w:multiLevelType w:val="hybridMultilevel"/>
    <w:tmpl w:val="4112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741B1"/>
    <w:multiLevelType w:val="hybridMultilevel"/>
    <w:tmpl w:val="5948B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F3E25"/>
    <w:multiLevelType w:val="hybridMultilevel"/>
    <w:tmpl w:val="AB7089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1B34DA"/>
    <w:multiLevelType w:val="hybridMultilevel"/>
    <w:tmpl w:val="2F30CEBC"/>
    <w:lvl w:ilvl="0" w:tplc="D61CA778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40E04A9"/>
    <w:multiLevelType w:val="singleLevel"/>
    <w:tmpl w:val="F8E4C96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7A82EFB"/>
    <w:multiLevelType w:val="hybridMultilevel"/>
    <w:tmpl w:val="AFBE8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3"/>
  </w:num>
  <w:num w:numId="7">
    <w:abstractNumId w:val="6"/>
  </w:num>
  <w:num w:numId="8">
    <w:abstractNumId w:val="16"/>
  </w:num>
  <w:num w:numId="9">
    <w:abstractNumId w:val="12"/>
  </w:num>
  <w:num w:numId="10">
    <w:abstractNumId w:val="11"/>
  </w:num>
  <w:num w:numId="11">
    <w:abstractNumId w:val="9"/>
  </w:num>
  <w:num w:numId="12">
    <w:abstractNumId w:val="2"/>
  </w:num>
  <w:num w:numId="13">
    <w:abstractNumId w:val="3"/>
  </w:num>
  <w:num w:numId="14">
    <w:abstractNumId w:val="5"/>
  </w:num>
  <w:num w:numId="15">
    <w:abstractNumId w:val="4"/>
  </w:num>
  <w:num w:numId="16">
    <w:abstractNumId w:val="10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B8"/>
    <w:rsid w:val="00033DF2"/>
    <w:rsid w:val="0014410B"/>
    <w:rsid w:val="004E0929"/>
    <w:rsid w:val="005043A1"/>
    <w:rsid w:val="005C3D81"/>
    <w:rsid w:val="00661542"/>
    <w:rsid w:val="009D6328"/>
    <w:rsid w:val="009D7DAB"/>
    <w:rsid w:val="009E3E87"/>
    <w:rsid w:val="00A6526E"/>
    <w:rsid w:val="00B651A6"/>
    <w:rsid w:val="00BE12B8"/>
    <w:rsid w:val="00BF48E4"/>
    <w:rsid w:val="00C01CF0"/>
    <w:rsid w:val="00C453B5"/>
    <w:rsid w:val="00F2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7E018-8FFA-4BE7-BF1D-199F90C6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12B8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E12B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2B8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BE12B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BE12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E12B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E12B8"/>
  </w:style>
  <w:style w:type="paragraph" w:styleId="a3">
    <w:name w:val="Body Text Indent"/>
    <w:basedOn w:val="a"/>
    <w:link w:val="a4"/>
    <w:rsid w:val="00BE12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E1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E12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E12B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BE1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semiHidden/>
    <w:rsid w:val="00BE1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rsid w:val="00BE12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semiHidden/>
    <w:rsid w:val="00BE12B8"/>
    <w:rPr>
      <w:vertAlign w:val="superscript"/>
    </w:rPr>
  </w:style>
  <w:style w:type="paragraph" w:styleId="ab">
    <w:name w:val="Balloon Text"/>
    <w:basedOn w:val="a"/>
    <w:link w:val="ac"/>
    <w:rsid w:val="00BE12B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BE12B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E12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 Знак Знак Знак"/>
    <w:basedOn w:val="a"/>
    <w:rsid w:val="00BE12B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BE1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E12B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e">
    <w:name w:val="Hyperlink"/>
    <w:basedOn w:val="a0"/>
    <w:uiPriority w:val="99"/>
    <w:unhideWhenUsed/>
    <w:rsid w:val="00BE12B8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BE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BE12B8"/>
  </w:style>
  <w:style w:type="paragraph" w:customStyle="1" w:styleId="13">
    <w:name w:val="Без интервала1"/>
    <w:next w:val="af0"/>
    <w:uiPriority w:val="1"/>
    <w:qFormat/>
    <w:rsid w:val="00BE12B8"/>
    <w:pPr>
      <w:spacing w:after="0" w:line="240" w:lineRule="auto"/>
    </w:pPr>
  </w:style>
  <w:style w:type="character" w:customStyle="1" w:styleId="titlerazdel">
    <w:name w:val="title_razdel"/>
    <w:basedOn w:val="a0"/>
    <w:rsid w:val="00BE12B8"/>
  </w:style>
  <w:style w:type="paragraph" w:customStyle="1" w:styleId="ConsPlusNonformat">
    <w:name w:val="ConsPlusNonformat"/>
    <w:uiPriority w:val="99"/>
    <w:rsid w:val="00BE1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1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uiPriority w:val="99"/>
    <w:rsid w:val="00BE12B8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Текст примечания1"/>
    <w:basedOn w:val="a"/>
    <w:next w:val="af1"/>
    <w:link w:val="af2"/>
    <w:uiPriority w:val="99"/>
    <w:unhideWhenUsed/>
    <w:rsid w:val="00BE12B8"/>
    <w:pPr>
      <w:spacing w:after="200" w:line="240" w:lineRule="auto"/>
    </w:pPr>
    <w:rPr>
      <w:rFonts w:ascii="Calibri" w:eastAsia="Calibri" w:hAnsi="Calibri" w:cs="Times New Roman"/>
    </w:rPr>
  </w:style>
  <w:style w:type="character" w:customStyle="1" w:styleId="af2">
    <w:name w:val="Текст примечания Знак"/>
    <w:basedOn w:val="a0"/>
    <w:link w:val="14"/>
    <w:uiPriority w:val="99"/>
    <w:rsid w:val="00BE12B8"/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E12B8"/>
    <w:rPr>
      <w:rFonts w:ascii="Cambria" w:eastAsia="Times New Roman" w:hAnsi="Cambria" w:cs="Times New Roman"/>
      <w:b/>
      <w:bCs/>
      <w:color w:val="4F81BD"/>
    </w:rPr>
  </w:style>
  <w:style w:type="character" w:styleId="af3">
    <w:name w:val="Strong"/>
    <w:basedOn w:val="a0"/>
    <w:uiPriority w:val="22"/>
    <w:qFormat/>
    <w:rsid w:val="00BE12B8"/>
    <w:rPr>
      <w:b/>
      <w:bCs/>
    </w:rPr>
  </w:style>
  <w:style w:type="paragraph" w:styleId="af4">
    <w:name w:val="header"/>
    <w:basedOn w:val="a"/>
    <w:link w:val="af5"/>
    <w:uiPriority w:val="99"/>
    <w:rsid w:val="00BE1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BE1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BE1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BE1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нак Знак Знак1"/>
    <w:basedOn w:val="a"/>
    <w:rsid w:val="00BE12B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Текст1"/>
    <w:basedOn w:val="a"/>
    <w:next w:val="af8"/>
    <w:link w:val="af9"/>
    <w:uiPriority w:val="99"/>
    <w:unhideWhenUsed/>
    <w:rsid w:val="00BE12B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9">
    <w:name w:val="Текст Знак"/>
    <w:basedOn w:val="a0"/>
    <w:link w:val="16"/>
    <w:uiPriority w:val="99"/>
    <w:rsid w:val="00BE12B8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afa">
    <w:name w:val="Прижатый влево"/>
    <w:basedOn w:val="a"/>
    <w:next w:val="a"/>
    <w:uiPriority w:val="99"/>
    <w:rsid w:val="00BE12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10">
    <w:name w:val="Заголовок 1 Знак1"/>
    <w:basedOn w:val="a0"/>
    <w:uiPriority w:val="9"/>
    <w:rsid w:val="00BE12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0">
    <w:name w:val="No Spacing"/>
    <w:uiPriority w:val="1"/>
    <w:qFormat/>
    <w:rsid w:val="00BE12B8"/>
    <w:pPr>
      <w:spacing w:after="0" w:line="240" w:lineRule="auto"/>
    </w:pPr>
  </w:style>
  <w:style w:type="paragraph" w:styleId="af1">
    <w:name w:val="annotation text"/>
    <w:basedOn w:val="a"/>
    <w:link w:val="17"/>
    <w:uiPriority w:val="99"/>
    <w:semiHidden/>
    <w:unhideWhenUsed/>
    <w:rsid w:val="00BE12B8"/>
    <w:pPr>
      <w:spacing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link w:val="af1"/>
    <w:uiPriority w:val="99"/>
    <w:semiHidden/>
    <w:rsid w:val="00BE12B8"/>
    <w:rPr>
      <w:sz w:val="20"/>
      <w:szCs w:val="20"/>
    </w:rPr>
  </w:style>
  <w:style w:type="character" w:customStyle="1" w:styleId="310">
    <w:name w:val="Заголовок 3 Знак1"/>
    <w:basedOn w:val="a0"/>
    <w:uiPriority w:val="9"/>
    <w:semiHidden/>
    <w:rsid w:val="00BE12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8">
    <w:name w:val="Plain Text"/>
    <w:basedOn w:val="a"/>
    <w:link w:val="18"/>
    <w:uiPriority w:val="99"/>
    <w:semiHidden/>
    <w:unhideWhenUsed/>
    <w:rsid w:val="00BE12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8">
    <w:name w:val="Текст Знак1"/>
    <w:basedOn w:val="a0"/>
    <w:link w:val="af8"/>
    <w:uiPriority w:val="99"/>
    <w:semiHidden/>
    <w:rsid w:val="00BE12B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2571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2017-08-15T06:25:00Z</cp:lastPrinted>
  <dcterms:created xsi:type="dcterms:W3CDTF">2017-08-21T08:22:00Z</dcterms:created>
  <dcterms:modified xsi:type="dcterms:W3CDTF">2017-08-21T08:22:00Z</dcterms:modified>
</cp:coreProperties>
</file>