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245A7" w:rsidTr="002E4325">
        <w:trPr>
          <w:jc w:val="center"/>
        </w:trPr>
        <w:tc>
          <w:tcPr>
            <w:tcW w:w="154" w:type="dxa"/>
            <w:noWrap/>
          </w:tcPr>
          <w:p w:rsidR="00F245A7" w:rsidRPr="005541F0" w:rsidRDefault="00F245A7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F245A7" w:rsidRPr="00EC7D10" w:rsidRDefault="00791E1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F245A7" w:rsidRPr="005541F0" w:rsidRDefault="00F245A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245A7" w:rsidRPr="00791E13" w:rsidRDefault="00791E1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F245A7" w:rsidRPr="005541F0" w:rsidRDefault="00F245A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245A7" w:rsidRPr="00EC7D10" w:rsidRDefault="00791E1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245A7" w:rsidRPr="005541F0" w:rsidRDefault="00F245A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245A7" w:rsidRPr="005541F0" w:rsidRDefault="00F245A7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245A7" w:rsidRPr="005541F0" w:rsidRDefault="00F245A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245A7" w:rsidRPr="00791E13" w:rsidRDefault="00791E1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7424</w:t>
            </w:r>
          </w:p>
        </w:tc>
      </w:tr>
    </w:tbl>
    <w:p w:rsidR="00F245A7" w:rsidRPr="00403ECC" w:rsidRDefault="00F245A7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5A7" w:rsidRPr="005541F0" w:rsidRDefault="00F245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245A7" w:rsidRPr="005541F0" w:rsidRDefault="00F245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245A7" w:rsidRPr="005541F0" w:rsidRDefault="00F245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245A7" w:rsidRPr="005541F0" w:rsidRDefault="00F245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245A7" w:rsidRPr="00C46D9A" w:rsidRDefault="00F245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245A7" w:rsidRPr="005541F0" w:rsidRDefault="00F245A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245A7" w:rsidRPr="005541F0" w:rsidRDefault="00F245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245A7" w:rsidRPr="005541F0" w:rsidRDefault="00F245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245A7" w:rsidRPr="005541F0" w:rsidRDefault="00F245A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245A7" w:rsidRPr="005541F0" w:rsidRDefault="00F245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245A7" w:rsidRPr="008A10FC" w:rsidRDefault="00F245A7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245A7" w:rsidRPr="005541F0" w:rsidRDefault="00F245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245A7" w:rsidRPr="005541F0" w:rsidRDefault="00F245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245A7" w:rsidRPr="005541F0" w:rsidRDefault="00F245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245A7" w:rsidRPr="005541F0" w:rsidRDefault="00F245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245A7" w:rsidRPr="00C46D9A" w:rsidRDefault="00F245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245A7" w:rsidRPr="005541F0" w:rsidRDefault="00F245A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245A7" w:rsidRPr="005541F0" w:rsidRDefault="00F245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245A7" w:rsidRPr="005541F0" w:rsidRDefault="00F245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245A7" w:rsidRPr="005541F0" w:rsidRDefault="00F245A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F245A7" w:rsidRPr="005541F0" w:rsidRDefault="00F245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245A7" w:rsidRPr="008A10FC" w:rsidRDefault="00F245A7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245A7" w:rsidRPr="00F245A7" w:rsidRDefault="00F245A7" w:rsidP="00F245A7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F245A7">
        <w:rPr>
          <w:rFonts w:eastAsia="Times New Roman" w:cs="Times New Roman"/>
          <w:szCs w:val="28"/>
          <w:lang w:eastAsia="ru-RU"/>
        </w:rPr>
        <w:t xml:space="preserve">Об утверждении перечня объектов </w:t>
      </w:r>
    </w:p>
    <w:p w:rsidR="00F245A7" w:rsidRDefault="00F245A7" w:rsidP="00F245A7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F245A7">
        <w:rPr>
          <w:rFonts w:eastAsia="Times New Roman" w:cs="Times New Roman"/>
          <w:szCs w:val="28"/>
          <w:lang w:eastAsia="ru-RU"/>
        </w:rPr>
        <w:t xml:space="preserve">недвижимого имущества, </w:t>
      </w:r>
    </w:p>
    <w:p w:rsidR="00F245A7" w:rsidRDefault="00F245A7" w:rsidP="00F245A7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F245A7">
        <w:rPr>
          <w:rFonts w:eastAsia="Times New Roman" w:cs="Times New Roman"/>
          <w:szCs w:val="28"/>
          <w:lang w:eastAsia="ru-RU"/>
        </w:rPr>
        <w:t>находящихся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245A7">
        <w:rPr>
          <w:rFonts w:eastAsia="Times New Roman" w:cs="Times New Roman"/>
          <w:szCs w:val="28"/>
          <w:lang w:eastAsia="ru-RU"/>
        </w:rPr>
        <w:t xml:space="preserve">в муниципальной </w:t>
      </w:r>
    </w:p>
    <w:p w:rsidR="00F245A7" w:rsidRDefault="00F245A7" w:rsidP="00F245A7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F245A7">
        <w:rPr>
          <w:rFonts w:eastAsia="Times New Roman" w:cs="Times New Roman"/>
          <w:szCs w:val="28"/>
          <w:lang w:eastAsia="ru-RU"/>
        </w:rPr>
        <w:t>собственности,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245A7">
        <w:rPr>
          <w:rFonts w:eastAsia="Times New Roman" w:cs="Times New Roman"/>
          <w:szCs w:val="28"/>
          <w:lang w:eastAsia="ru-RU"/>
        </w:rPr>
        <w:t xml:space="preserve">предоставляемых </w:t>
      </w:r>
    </w:p>
    <w:p w:rsidR="00F245A7" w:rsidRPr="00F245A7" w:rsidRDefault="00F245A7" w:rsidP="00F245A7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F245A7">
        <w:rPr>
          <w:rFonts w:eastAsia="Times New Roman" w:cs="Times New Roman"/>
          <w:szCs w:val="28"/>
          <w:lang w:eastAsia="ru-RU"/>
        </w:rPr>
        <w:t xml:space="preserve">во временное пользование, </w:t>
      </w:r>
    </w:p>
    <w:p w:rsidR="00F245A7" w:rsidRDefault="00F245A7" w:rsidP="00F245A7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F245A7">
        <w:rPr>
          <w:rFonts w:eastAsia="Times New Roman" w:cs="Times New Roman"/>
          <w:szCs w:val="28"/>
          <w:lang w:eastAsia="ru-RU"/>
        </w:rPr>
        <w:t xml:space="preserve">для проведения встреч депутатов </w:t>
      </w:r>
    </w:p>
    <w:p w:rsidR="00F245A7" w:rsidRPr="00F245A7" w:rsidRDefault="00F245A7" w:rsidP="00F245A7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F245A7">
        <w:rPr>
          <w:rFonts w:eastAsia="Times New Roman" w:cs="Times New Roman"/>
          <w:szCs w:val="28"/>
          <w:lang w:eastAsia="ru-RU"/>
        </w:rPr>
        <w:t>Думы города с избирателями</w:t>
      </w:r>
    </w:p>
    <w:p w:rsidR="00F245A7" w:rsidRPr="00F245A7" w:rsidRDefault="00F245A7" w:rsidP="00F245A7">
      <w:pPr>
        <w:tabs>
          <w:tab w:val="left" w:pos="851"/>
        </w:tabs>
        <w:jc w:val="both"/>
        <w:rPr>
          <w:rFonts w:eastAsia="Times New Roman" w:cs="Times New Roman"/>
          <w:szCs w:val="20"/>
          <w:lang w:eastAsia="ru-RU"/>
        </w:rPr>
      </w:pPr>
    </w:p>
    <w:p w:rsidR="00F245A7" w:rsidRPr="00F245A7" w:rsidRDefault="00F245A7" w:rsidP="00F245A7">
      <w:pPr>
        <w:tabs>
          <w:tab w:val="left" w:pos="851"/>
        </w:tabs>
        <w:jc w:val="both"/>
        <w:rPr>
          <w:rFonts w:eastAsia="Times New Roman" w:cs="Times New Roman"/>
          <w:szCs w:val="20"/>
          <w:lang w:eastAsia="ru-RU"/>
        </w:rPr>
      </w:pPr>
    </w:p>
    <w:p w:rsidR="00F245A7" w:rsidRPr="00F245A7" w:rsidRDefault="00560907" w:rsidP="00F245A7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>В соответствии с ф</w:t>
      </w:r>
      <w:r w:rsidR="00F245A7" w:rsidRPr="00F245A7">
        <w:rPr>
          <w:rFonts w:eastAsia="Times New Roman" w:cs="Times New Roman"/>
          <w:spacing w:val="-4"/>
          <w:szCs w:val="28"/>
          <w:lang w:eastAsia="ru-RU"/>
        </w:rPr>
        <w:t>едеральными законами от 06.10.1999 № 184-ФЗ «Об общих</w:t>
      </w:r>
      <w:r w:rsidR="00F245A7" w:rsidRPr="00F245A7">
        <w:rPr>
          <w:rFonts w:eastAsia="Times New Roman" w:cs="Times New Roman"/>
          <w:szCs w:val="28"/>
          <w:lang w:eastAsia="ru-RU"/>
        </w:rPr>
        <w:t xml:space="preserve"> принципах организации законодательных (представительных) и исполни</w:t>
      </w:r>
      <w:r w:rsidR="00F245A7">
        <w:rPr>
          <w:rFonts w:eastAsia="Times New Roman" w:cs="Times New Roman"/>
          <w:szCs w:val="28"/>
          <w:lang w:eastAsia="ru-RU"/>
        </w:rPr>
        <w:t xml:space="preserve">-                  </w:t>
      </w:r>
      <w:r w:rsidR="00F245A7" w:rsidRPr="00F245A7">
        <w:rPr>
          <w:rFonts w:eastAsia="Times New Roman" w:cs="Times New Roman"/>
          <w:szCs w:val="28"/>
          <w:lang w:eastAsia="ru-RU"/>
        </w:rPr>
        <w:t>тельных органов государственной власти субъектов Российской Федерации»,</w:t>
      </w:r>
      <w:r w:rsidR="00F245A7">
        <w:rPr>
          <w:rFonts w:eastAsia="Times New Roman" w:cs="Times New Roman"/>
          <w:szCs w:val="28"/>
          <w:lang w:eastAsia="ru-RU"/>
        </w:rPr>
        <w:t xml:space="preserve">                   </w:t>
      </w:r>
      <w:r w:rsidR="00F245A7" w:rsidRPr="00F245A7">
        <w:rPr>
          <w:rFonts w:eastAsia="Times New Roman" w:cs="Times New Roman"/>
          <w:spacing w:val="-4"/>
          <w:szCs w:val="28"/>
          <w:lang w:eastAsia="ru-RU"/>
        </w:rPr>
        <w:t>от 06.10.2003 № 131-ФЗ «Об общих</w:t>
      </w:r>
      <w:r w:rsidR="00F245A7" w:rsidRPr="00F245A7">
        <w:rPr>
          <w:rFonts w:eastAsia="Times New Roman" w:cs="Times New Roman"/>
          <w:szCs w:val="28"/>
          <w:lang w:eastAsia="ru-RU"/>
        </w:rPr>
        <w:t xml:space="preserve"> принципах организации местного самоуправления в Российской Федерации», </w:t>
      </w:r>
      <w:r w:rsidR="00F245A7" w:rsidRPr="00F245A7">
        <w:rPr>
          <w:rFonts w:eastAsia="Times New Roman" w:cs="Times New Roman"/>
          <w:spacing w:val="-4"/>
          <w:szCs w:val="28"/>
          <w:lang w:eastAsia="ru-RU"/>
        </w:rPr>
        <w:t xml:space="preserve">от 19.06.2004 № 54-ФЗ «О собраниях, митингах, </w:t>
      </w:r>
      <w:r w:rsidR="00F245A7" w:rsidRPr="00F245A7">
        <w:rPr>
          <w:rFonts w:eastAsia="Times New Roman" w:cs="Times New Roman"/>
          <w:spacing w:val="-6"/>
          <w:szCs w:val="28"/>
          <w:lang w:eastAsia="ru-RU"/>
        </w:rPr>
        <w:t>демонстрациях, шествиях и пикетированиях», решением Думы города от 07.10.2009</w:t>
      </w:r>
      <w:r w:rsidR="00F245A7" w:rsidRPr="00F245A7">
        <w:rPr>
          <w:rFonts w:eastAsia="Times New Roman" w:cs="Times New Roman"/>
          <w:szCs w:val="28"/>
          <w:lang w:eastAsia="ru-RU"/>
        </w:rPr>
        <w:t xml:space="preserve"> № 604-IV ДГ «О Положении о порядке управления и распоряжения имуществом</w:t>
      </w:r>
      <w:r w:rsidR="00F245A7">
        <w:rPr>
          <w:rFonts w:eastAsia="Times New Roman" w:cs="Times New Roman"/>
          <w:szCs w:val="28"/>
          <w:lang w:eastAsia="ru-RU"/>
        </w:rPr>
        <w:t>,</w:t>
      </w:r>
      <w:r w:rsidR="00F245A7" w:rsidRPr="00F245A7">
        <w:rPr>
          <w:rFonts w:eastAsia="Times New Roman" w:cs="Times New Roman"/>
          <w:szCs w:val="28"/>
          <w:lang w:eastAsia="ru-RU"/>
        </w:rPr>
        <w:t xml:space="preserve"> находящимся в муниципальной собственности», распоряжени</w:t>
      </w:r>
      <w:r>
        <w:rPr>
          <w:rFonts w:eastAsia="Times New Roman" w:cs="Times New Roman"/>
          <w:szCs w:val="28"/>
          <w:lang w:eastAsia="ru-RU"/>
        </w:rPr>
        <w:t>я</w:t>
      </w:r>
      <w:r w:rsidR="00F245A7" w:rsidRPr="00F245A7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>и</w:t>
      </w:r>
      <w:r w:rsidR="00F245A7" w:rsidRPr="00F245A7">
        <w:rPr>
          <w:rFonts w:eastAsia="Times New Roman" w:cs="Times New Roman"/>
          <w:szCs w:val="28"/>
          <w:lang w:eastAsia="ru-RU"/>
        </w:rPr>
        <w:t xml:space="preserve"> Админист</w:t>
      </w:r>
      <w:r w:rsidR="00F245A7">
        <w:rPr>
          <w:rFonts w:eastAsia="Times New Roman" w:cs="Times New Roman"/>
          <w:szCs w:val="28"/>
          <w:lang w:eastAsia="ru-RU"/>
        </w:rPr>
        <w:t xml:space="preserve">-             </w:t>
      </w:r>
      <w:r w:rsidR="00F245A7" w:rsidRPr="00F245A7">
        <w:rPr>
          <w:rFonts w:eastAsia="Times New Roman" w:cs="Times New Roman"/>
          <w:szCs w:val="28"/>
          <w:lang w:eastAsia="ru-RU"/>
        </w:rPr>
        <w:t>рации города от 30.12.2005 № 3686 «Об утверждении Регламента Админист</w:t>
      </w:r>
      <w:r w:rsidR="00F245A7">
        <w:rPr>
          <w:rFonts w:eastAsia="Times New Roman" w:cs="Times New Roman"/>
          <w:szCs w:val="28"/>
          <w:lang w:eastAsia="ru-RU"/>
        </w:rPr>
        <w:t xml:space="preserve">-            </w:t>
      </w:r>
      <w:r>
        <w:rPr>
          <w:rFonts w:eastAsia="Times New Roman" w:cs="Times New Roman"/>
          <w:szCs w:val="28"/>
          <w:lang w:eastAsia="ru-RU"/>
        </w:rPr>
        <w:t xml:space="preserve">рации города», </w:t>
      </w:r>
      <w:r w:rsidRPr="00EF2A6C">
        <w:rPr>
          <w:spacing w:val="-6"/>
          <w:szCs w:val="28"/>
        </w:rPr>
        <w:t xml:space="preserve">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лицам Администрации города»</w:t>
      </w:r>
      <w:r>
        <w:rPr>
          <w:szCs w:val="28"/>
        </w:rPr>
        <w:t>:</w:t>
      </w:r>
    </w:p>
    <w:p w:rsidR="00F245A7" w:rsidRPr="00F245A7" w:rsidRDefault="00F245A7" w:rsidP="00F245A7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245A7">
        <w:rPr>
          <w:rFonts w:eastAsia="Times New Roman" w:cs="Times New Roman"/>
          <w:szCs w:val="28"/>
          <w:lang w:eastAsia="ru-RU"/>
        </w:rPr>
        <w:t xml:space="preserve">1. Утвердить </w:t>
      </w:r>
      <w:hyperlink w:anchor="P31" w:history="1">
        <w:r w:rsidRPr="00F245A7">
          <w:rPr>
            <w:rFonts w:eastAsia="Times New Roman" w:cs="Times New Roman"/>
            <w:szCs w:val="28"/>
            <w:lang w:eastAsia="ru-RU"/>
          </w:rPr>
          <w:t>перечень</w:t>
        </w:r>
      </w:hyperlink>
      <w:r w:rsidRPr="00F245A7">
        <w:rPr>
          <w:rFonts w:eastAsia="Times New Roman" w:cs="Times New Roman"/>
          <w:szCs w:val="28"/>
          <w:lang w:eastAsia="ru-RU"/>
        </w:rPr>
        <w:t xml:space="preserve"> объектов недвижимого имущества, находящихся </w:t>
      </w:r>
      <w:r w:rsidRPr="00F245A7">
        <w:rPr>
          <w:rFonts w:eastAsia="Times New Roman" w:cs="Times New Roman"/>
          <w:szCs w:val="28"/>
          <w:lang w:eastAsia="ru-RU"/>
        </w:rPr>
        <w:br/>
        <w:t>в муниципальной собственности, предоставляемых во временное пользование, для проведения встреч депутатов с избирателями согласно приложению.</w:t>
      </w:r>
    </w:p>
    <w:p w:rsidR="00F245A7" w:rsidRPr="00F245A7" w:rsidRDefault="00F245A7" w:rsidP="00F245A7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F245A7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опубликовать настоящее постановление в средствах массовой инфор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F245A7">
        <w:rPr>
          <w:rFonts w:eastAsia="Times New Roman" w:cs="Times New Roman"/>
          <w:szCs w:val="28"/>
          <w:lang w:eastAsia="ru-RU"/>
        </w:rPr>
        <w:t>мации и разместить на официальном портале Администрации города.</w:t>
      </w:r>
    </w:p>
    <w:p w:rsidR="00F245A7" w:rsidRPr="00F245A7" w:rsidRDefault="00F245A7" w:rsidP="00F245A7">
      <w:pPr>
        <w:tabs>
          <w:tab w:val="left" w:pos="0"/>
        </w:tabs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F245A7">
        <w:rPr>
          <w:rFonts w:eastAsia="Times New Roman" w:cs="Times New Roman"/>
          <w:szCs w:val="28"/>
          <w:lang w:eastAsia="ru-RU"/>
        </w:rPr>
        <w:t>3. Контроль за выполнением постановления оставляю за собой</w:t>
      </w:r>
      <w:r w:rsidRPr="00F245A7">
        <w:rPr>
          <w:rFonts w:eastAsia="Times New Roman" w:cs="Times New Roman"/>
          <w:szCs w:val="20"/>
          <w:lang w:eastAsia="ru-RU"/>
        </w:rPr>
        <w:t>.</w:t>
      </w:r>
    </w:p>
    <w:p w:rsidR="00F245A7" w:rsidRPr="00F245A7" w:rsidRDefault="00F245A7" w:rsidP="00F245A7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</w:p>
    <w:p w:rsidR="00F245A7" w:rsidRPr="00F245A7" w:rsidRDefault="00F245A7" w:rsidP="00F245A7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</w:p>
    <w:p w:rsidR="00F245A7" w:rsidRPr="00F245A7" w:rsidRDefault="00F245A7" w:rsidP="00F245A7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</w:p>
    <w:p w:rsidR="00F245A7" w:rsidRPr="00F245A7" w:rsidRDefault="00F245A7" w:rsidP="00F245A7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  <w:r w:rsidRPr="00F245A7">
        <w:rPr>
          <w:rFonts w:eastAsia="Times New Roman" w:cs="Times New Roman"/>
          <w:szCs w:val="20"/>
          <w:lang w:eastAsia="ru-RU"/>
        </w:rPr>
        <w:t xml:space="preserve">Заместитель главы </w:t>
      </w:r>
    </w:p>
    <w:p w:rsidR="00F245A7" w:rsidRDefault="00F245A7" w:rsidP="00F245A7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  <w:r w:rsidRPr="00F245A7">
        <w:rPr>
          <w:rFonts w:eastAsia="Times New Roman" w:cs="Times New Roman"/>
          <w:szCs w:val="20"/>
          <w:lang w:eastAsia="ru-RU"/>
        </w:rPr>
        <w:t xml:space="preserve">Администрации города                                                                    </w:t>
      </w:r>
      <w:r>
        <w:rPr>
          <w:rFonts w:eastAsia="Times New Roman" w:cs="Times New Roman"/>
          <w:szCs w:val="20"/>
          <w:lang w:eastAsia="ru-RU"/>
        </w:rPr>
        <w:t xml:space="preserve">       </w:t>
      </w:r>
      <w:r w:rsidRPr="00F245A7">
        <w:rPr>
          <w:rFonts w:eastAsia="Times New Roman" w:cs="Times New Roman"/>
          <w:szCs w:val="20"/>
          <w:lang w:eastAsia="ru-RU"/>
        </w:rPr>
        <w:t xml:space="preserve">   Н.Н. Кривцов</w:t>
      </w:r>
    </w:p>
    <w:p w:rsidR="00F245A7" w:rsidRDefault="00F245A7" w:rsidP="00F245A7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</w:p>
    <w:p w:rsidR="00F245A7" w:rsidRPr="00F245A7" w:rsidRDefault="00F245A7" w:rsidP="00F245A7">
      <w:pPr>
        <w:widowControl w:val="0"/>
        <w:snapToGrid w:val="0"/>
        <w:jc w:val="both"/>
        <w:rPr>
          <w:rFonts w:eastAsia="Times New Roman" w:cs="Times New Roman"/>
          <w:szCs w:val="28"/>
          <w:lang w:eastAsia="ru-RU"/>
        </w:rPr>
        <w:sectPr w:rsidR="00F245A7" w:rsidRPr="00F245A7" w:rsidSect="00445D69">
          <w:headerReference w:type="default" r:id="rId6"/>
          <w:pgSz w:w="11900" w:h="16820"/>
          <w:pgMar w:top="1134" w:right="567" w:bottom="1134" w:left="1701" w:header="720" w:footer="720" w:gutter="0"/>
          <w:cols w:space="60"/>
          <w:noEndnote/>
          <w:docGrid w:linePitch="272"/>
        </w:sectPr>
      </w:pPr>
    </w:p>
    <w:p w:rsidR="00F245A7" w:rsidRPr="00F245A7" w:rsidRDefault="00F245A7" w:rsidP="00F245A7">
      <w:pPr>
        <w:widowControl w:val="0"/>
        <w:autoSpaceDE w:val="0"/>
        <w:autoSpaceDN w:val="0"/>
        <w:adjustRightInd w:val="0"/>
        <w:ind w:left="6237" w:right="-36"/>
        <w:rPr>
          <w:rFonts w:eastAsia="Times New Roman" w:cs="Times New Roman"/>
          <w:szCs w:val="28"/>
          <w:lang w:eastAsia="ru-RU"/>
        </w:rPr>
      </w:pPr>
      <w:r w:rsidRPr="00F245A7">
        <w:rPr>
          <w:rFonts w:eastAsia="Times New Roman" w:cs="Times New Roman"/>
          <w:szCs w:val="28"/>
          <w:lang w:eastAsia="ru-RU"/>
        </w:rPr>
        <w:t>Приложение</w:t>
      </w:r>
    </w:p>
    <w:p w:rsidR="00F245A7" w:rsidRPr="00F245A7" w:rsidRDefault="00F245A7" w:rsidP="00F245A7">
      <w:pPr>
        <w:widowControl w:val="0"/>
        <w:autoSpaceDE w:val="0"/>
        <w:autoSpaceDN w:val="0"/>
        <w:adjustRightInd w:val="0"/>
        <w:ind w:left="6237" w:right="-36"/>
        <w:rPr>
          <w:rFonts w:eastAsia="Times New Roman" w:cs="Times New Roman"/>
          <w:szCs w:val="28"/>
          <w:lang w:eastAsia="ru-RU"/>
        </w:rPr>
      </w:pPr>
      <w:r w:rsidRPr="00F245A7">
        <w:rPr>
          <w:rFonts w:eastAsia="Times New Roman" w:cs="Times New Roman"/>
          <w:szCs w:val="28"/>
          <w:lang w:eastAsia="ru-RU"/>
        </w:rPr>
        <w:t>к постановлению</w:t>
      </w:r>
    </w:p>
    <w:p w:rsidR="00F245A7" w:rsidRPr="00F245A7" w:rsidRDefault="00F245A7" w:rsidP="00F245A7">
      <w:pPr>
        <w:widowControl w:val="0"/>
        <w:autoSpaceDE w:val="0"/>
        <w:autoSpaceDN w:val="0"/>
        <w:adjustRightInd w:val="0"/>
        <w:ind w:left="6237" w:right="-36"/>
        <w:rPr>
          <w:rFonts w:eastAsia="Times New Roman" w:cs="Times New Roman"/>
          <w:szCs w:val="28"/>
          <w:lang w:eastAsia="ru-RU"/>
        </w:rPr>
      </w:pPr>
      <w:r w:rsidRPr="00F245A7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F245A7" w:rsidRPr="00F245A7" w:rsidRDefault="00F245A7" w:rsidP="00F245A7">
      <w:pPr>
        <w:widowControl w:val="0"/>
        <w:autoSpaceDE w:val="0"/>
        <w:autoSpaceDN w:val="0"/>
        <w:adjustRightInd w:val="0"/>
        <w:ind w:left="6237" w:right="-3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</w:t>
      </w:r>
      <w:r w:rsidRPr="00F245A7">
        <w:rPr>
          <w:rFonts w:eastAsia="Times New Roman" w:cs="Times New Roman"/>
          <w:szCs w:val="28"/>
          <w:lang w:eastAsia="ru-RU"/>
        </w:rPr>
        <w:t>___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245A7">
        <w:rPr>
          <w:rFonts w:eastAsia="Times New Roman" w:cs="Times New Roman"/>
          <w:szCs w:val="28"/>
          <w:lang w:eastAsia="ru-RU"/>
        </w:rPr>
        <w:t>______</w:t>
      </w:r>
    </w:p>
    <w:p w:rsidR="00F245A7" w:rsidRPr="00F245A7" w:rsidRDefault="00F245A7" w:rsidP="00F245A7">
      <w:pPr>
        <w:widowControl w:val="0"/>
        <w:autoSpaceDE w:val="0"/>
        <w:autoSpaceDN w:val="0"/>
        <w:adjustRightInd w:val="0"/>
        <w:ind w:left="567" w:right="-36"/>
        <w:jc w:val="center"/>
        <w:rPr>
          <w:rFonts w:eastAsia="Calibri" w:cs="Times New Roman"/>
          <w:szCs w:val="28"/>
        </w:rPr>
      </w:pPr>
    </w:p>
    <w:p w:rsidR="00F245A7" w:rsidRPr="00F245A7" w:rsidRDefault="00F245A7" w:rsidP="00F245A7">
      <w:pPr>
        <w:widowControl w:val="0"/>
        <w:autoSpaceDE w:val="0"/>
        <w:autoSpaceDN w:val="0"/>
        <w:adjustRightInd w:val="0"/>
        <w:ind w:left="567" w:right="-36"/>
        <w:jc w:val="center"/>
        <w:rPr>
          <w:rFonts w:eastAsia="Calibri" w:cs="Times New Roman"/>
          <w:szCs w:val="28"/>
        </w:rPr>
      </w:pPr>
    </w:p>
    <w:p w:rsidR="00F245A7" w:rsidRPr="00F245A7" w:rsidRDefault="00F245A7" w:rsidP="00F245A7">
      <w:pPr>
        <w:widowControl w:val="0"/>
        <w:autoSpaceDE w:val="0"/>
        <w:autoSpaceDN w:val="0"/>
        <w:adjustRightInd w:val="0"/>
        <w:ind w:left="567" w:right="-36"/>
        <w:jc w:val="center"/>
        <w:rPr>
          <w:rFonts w:eastAsia="Calibri" w:cs="Times New Roman"/>
          <w:szCs w:val="28"/>
        </w:rPr>
      </w:pPr>
      <w:r w:rsidRPr="00F245A7">
        <w:rPr>
          <w:rFonts w:eastAsia="Calibri" w:cs="Times New Roman"/>
          <w:szCs w:val="28"/>
        </w:rPr>
        <w:t>Перечень</w:t>
      </w:r>
    </w:p>
    <w:p w:rsidR="00F245A7" w:rsidRDefault="00F245A7" w:rsidP="00F245A7">
      <w:pPr>
        <w:widowControl w:val="0"/>
        <w:autoSpaceDE w:val="0"/>
        <w:autoSpaceDN w:val="0"/>
        <w:adjustRightInd w:val="0"/>
        <w:ind w:left="567" w:right="-36"/>
        <w:jc w:val="center"/>
        <w:rPr>
          <w:rFonts w:eastAsia="Calibri" w:cs="Times New Roman"/>
          <w:szCs w:val="28"/>
        </w:rPr>
      </w:pPr>
      <w:r w:rsidRPr="00F245A7">
        <w:rPr>
          <w:rFonts w:eastAsia="Calibri" w:cs="Times New Roman"/>
          <w:szCs w:val="28"/>
        </w:rPr>
        <w:t xml:space="preserve">объектов недвижимого имущества, находящихся в муниципальной </w:t>
      </w:r>
    </w:p>
    <w:p w:rsidR="00F245A7" w:rsidRDefault="00F245A7" w:rsidP="00F245A7">
      <w:pPr>
        <w:widowControl w:val="0"/>
        <w:autoSpaceDE w:val="0"/>
        <w:autoSpaceDN w:val="0"/>
        <w:adjustRightInd w:val="0"/>
        <w:ind w:left="567" w:right="-36"/>
        <w:jc w:val="center"/>
        <w:rPr>
          <w:rFonts w:eastAsia="Calibri" w:cs="Times New Roman"/>
          <w:szCs w:val="28"/>
        </w:rPr>
      </w:pPr>
      <w:r w:rsidRPr="00F245A7">
        <w:rPr>
          <w:rFonts w:eastAsia="Calibri" w:cs="Times New Roman"/>
          <w:szCs w:val="28"/>
        </w:rPr>
        <w:t xml:space="preserve">собственности и предоставляемых во временное пользование, </w:t>
      </w:r>
    </w:p>
    <w:p w:rsidR="00F245A7" w:rsidRPr="00F245A7" w:rsidRDefault="00F245A7" w:rsidP="00F245A7">
      <w:pPr>
        <w:widowControl w:val="0"/>
        <w:autoSpaceDE w:val="0"/>
        <w:autoSpaceDN w:val="0"/>
        <w:adjustRightInd w:val="0"/>
        <w:ind w:left="567" w:right="-36"/>
        <w:jc w:val="center"/>
        <w:rPr>
          <w:rFonts w:eastAsia="Calibri" w:cs="Times New Roman"/>
          <w:szCs w:val="28"/>
        </w:rPr>
      </w:pPr>
      <w:r w:rsidRPr="00F245A7">
        <w:rPr>
          <w:rFonts w:eastAsia="Calibri" w:cs="Times New Roman"/>
          <w:szCs w:val="28"/>
        </w:rPr>
        <w:t>для проведения встреч депутатов с избирателями</w:t>
      </w:r>
    </w:p>
    <w:p w:rsidR="00F245A7" w:rsidRPr="00F245A7" w:rsidRDefault="00F245A7" w:rsidP="00F245A7">
      <w:pPr>
        <w:widowControl w:val="0"/>
        <w:autoSpaceDE w:val="0"/>
        <w:autoSpaceDN w:val="0"/>
        <w:adjustRightInd w:val="0"/>
        <w:ind w:left="567" w:right="-36"/>
        <w:jc w:val="center"/>
        <w:rPr>
          <w:rFonts w:eastAsia="Calibri" w:cs="Times New Roman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6752"/>
        <w:gridCol w:w="2551"/>
      </w:tblGrid>
      <w:tr w:rsidR="00F245A7" w:rsidRPr="00F245A7" w:rsidTr="00F245A7">
        <w:trPr>
          <w:trHeight w:val="549"/>
        </w:trPr>
        <w:tc>
          <w:tcPr>
            <w:tcW w:w="478" w:type="dxa"/>
            <w:shd w:val="clear" w:color="auto" w:fill="auto"/>
            <w:hideMark/>
          </w:tcPr>
          <w:p w:rsidR="00F245A7" w:rsidRPr="00F245A7" w:rsidRDefault="00F245A7" w:rsidP="00F245A7">
            <w:pPr>
              <w:ind w:left="-16" w:right="-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52" w:type="dxa"/>
            <w:shd w:val="clear" w:color="auto" w:fill="auto"/>
            <w:hideMark/>
          </w:tcPr>
          <w:p w:rsidR="00F245A7" w:rsidRPr="00F245A7" w:rsidRDefault="00F245A7" w:rsidP="00F245A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учреждения </w:t>
            </w: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Местонахождение объекта (улица/</w:t>
            </w:r>
          </w:p>
          <w:p w:rsidR="00F245A7" w:rsidRPr="00F245A7" w:rsidRDefault="00F245A7" w:rsidP="00F245A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проспект/проезд/</w:t>
            </w:r>
          </w:p>
          <w:p w:rsidR="00F245A7" w:rsidRPr="00F245A7" w:rsidRDefault="00F245A7" w:rsidP="00F245A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бульвар, дом)</w:t>
            </w:r>
          </w:p>
        </w:tc>
      </w:tr>
      <w:tr w:rsidR="00F245A7" w:rsidRPr="00F245A7" w:rsidTr="00F245A7">
        <w:trPr>
          <w:trHeight w:val="377"/>
        </w:trPr>
        <w:tc>
          <w:tcPr>
            <w:tcW w:w="478" w:type="dxa"/>
            <w:shd w:val="clear" w:color="auto" w:fill="auto"/>
            <w:hideMark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2" w:type="dxa"/>
            <w:shd w:val="clear" w:color="auto" w:fill="auto"/>
            <w:hideMark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начальная школа № 30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Ленина, 68/1</w:t>
            </w:r>
          </w:p>
        </w:tc>
      </w:tr>
      <w:tr w:rsidR="00F245A7" w:rsidRPr="00F245A7" w:rsidTr="00F245A7">
        <w:trPr>
          <w:trHeight w:val="441"/>
        </w:trPr>
        <w:tc>
          <w:tcPr>
            <w:tcW w:w="478" w:type="dxa"/>
            <w:shd w:val="clear" w:color="auto" w:fill="auto"/>
            <w:hideMark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52" w:type="dxa"/>
            <w:shd w:val="clear" w:color="auto" w:fill="auto"/>
            <w:hideMark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3 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Энтузиастов, 31</w:t>
            </w:r>
          </w:p>
        </w:tc>
      </w:tr>
      <w:tr w:rsidR="00F245A7" w:rsidRPr="00F245A7" w:rsidTr="00F245A7">
        <w:trPr>
          <w:trHeight w:val="335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9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Крылова, 28</w:t>
            </w:r>
          </w:p>
        </w:tc>
      </w:tr>
      <w:tr w:rsidR="00F245A7" w:rsidRPr="00F245A7" w:rsidTr="00F245A7">
        <w:trPr>
          <w:trHeight w:val="399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 лицей 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Энтузиастов, 61А</w:t>
            </w:r>
          </w:p>
        </w:tc>
      </w:tr>
      <w:tr w:rsidR="00F245A7" w:rsidRPr="00F245A7" w:rsidTr="00F245A7">
        <w:trPr>
          <w:trHeight w:val="469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52" w:type="dxa"/>
            <w:shd w:val="clear" w:color="auto" w:fill="auto"/>
          </w:tcPr>
          <w:p w:rsid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«Многофункцио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нальный культурно-досуговый центр»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Магистральная, 34/1</w:t>
            </w:r>
          </w:p>
        </w:tc>
      </w:tr>
      <w:tr w:rsidR="00F245A7" w:rsidRPr="00F245A7" w:rsidTr="00F245A7">
        <w:trPr>
          <w:trHeight w:val="478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школа № 12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56090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Григория </w:t>
            </w:r>
            <w:r w:rsidR="00F245A7"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Кукуевицкого, 12/3</w:t>
            </w:r>
            <w:r w:rsid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245A7"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Дзержинского, 66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52" w:type="dxa"/>
            <w:shd w:val="clear" w:color="auto" w:fill="auto"/>
          </w:tcPr>
          <w:p w:rsid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</w:t>
            </w:r>
          </w:p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«Детская школа искусств имени Г. Кукуевицкого» 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Ленинградская, 12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по работе с подростками и молодежью по месту жительства «Вариант» 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Энтузиастов, 1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52" w:type="dxa"/>
            <w:shd w:val="clear" w:color="auto" w:fill="auto"/>
          </w:tcPr>
          <w:p w:rsid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46 с углубленным </w:t>
            </w:r>
          </w:p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изучением отдельных предметов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Чехова, 5/2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32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Чехова, 10/2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 общеобразовательная школа № 26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Бахилова, 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Бажова, 7А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гимназия № 2 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Декабристов 5/1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24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Ленина, 35/2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25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Декабристов, 8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начальная школа «Прогимназия»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Писателей, 17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Лермонтова, 8/2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Пушкина, 15/1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15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Пушкина, 15а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лицей № 3 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 лет ВЛКСМ, 6в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1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Островского, 1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начальная школа № 37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 лет ВЛКСМ, 8/1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   гимназия «Лаборатория Салахова»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Свободы, 4/1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Ленина, 33/2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Свободы, 4/1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Сургутский естественно-научный лицей 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Энергетиков, 51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ind w:right="-11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Pr="00F245A7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средняя общеобразовательная школа № 8 имени Сибирцева А.Н.</w:t>
            </w: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Энергетиков, 49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52" w:type="dxa"/>
            <w:shd w:val="clear" w:color="auto" w:fill="auto"/>
          </w:tcPr>
          <w:p w:rsid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учреждение «Сургутская </w:t>
            </w:r>
          </w:p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филармония»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Энгельса, 18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Республики, 78/1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7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Дружбы, 12а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дополнительного образования «Центр детского творчества» 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Республики, 78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начальная школа «Перспектива» 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 лет Победы, 39/1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 дополнительного образования «Детская школа искусств 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1» 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 лет ВЛКСМ, 6/1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Pr="00F245A7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средняя общеобразовательная школа № 18 имени В.Я. Алексеева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Энергетиков, 5/1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752" w:type="dxa"/>
            <w:shd w:val="clear" w:color="auto" w:fill="auto"/>
          </w:tcPr>
          <w:p w:rsid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автономное учреждение </w:t>
            </w: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работе с моло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дежью «Наше время»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Просвещения, 35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10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Ленина, 30/1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752" w:type="dxa"/>
            <w:shd w:val="clear" w:color="auto" w:fill="auto"/>
          </w:tcPr>
          <w:p w:rsid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«Городской куль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турный центр»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Сибирская, 2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44 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Пролетарский, 5/1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школа № 31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56090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Иосифа </w:t>
            </w:r>
            <w:r w:rsidR="00F245A7"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Каролинского, 18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 гимназия имени Ф.К.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Салманова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Московская,33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19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Геологическая, 7/1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Федорова, 63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45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Взлетный, 3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Федорова, 6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38 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Пролетарский, 14А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 лицей имени генерал-майора Хисматулина В.И. 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Комсомольский, 29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Маяковского, 34а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22 имени Геннадия Федоровича Пономарева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Замятинская, 4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Аэрофлотская,18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29 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Крылова, 29/1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15 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Саянская, 9а</w:t>
            </w:r>
          </w:p>
        </w:tc>
      </w:tr>
      <w:tr w:rsidR="00F245A7" w:rsidRPr="00F245A7" w:rsidTr="00F245A7">
        <w:trPr>
          <w:trHeight w:val="373"/>
        </w:trPr>
        <w:tc>
          <w:tcPr>
            <w:tcW w:w="478" w:type="dxa"/>
            <w:shd w:val="clear" w:color="auto" w:fill="auto"/>
          </w:tcPr>
          <w:p w:rsidR="00F245A7" w:rsidRPr="00F245A7" w:rsidRDefault="00F245A7" w:rsidP="00F245A7">
            <w:pPr>
              <w:spacing w:after="160" w:line="259" w:lineRule="auto"/>
              <w:ind w:left="-16" w:right="-6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245A7">
              <w:rPr>
                <w:rFonts w:eastAsia="Calibri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752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20 </w:t>
            </w:r>
          </w:p>
        </w:tc>
        <w:tc>
          <w:tcPr>
            <w:tcW w:w="2551" w:type="dxa"/>
            <w:shd w:val="clear" w:color="auto" w:fill="auto"/>
          </w:tcPr>
          <w:p w:rsidR="00F245A7" w:rsidRPr="00F245A7" w:rsidRDefault="00F245A7" w:rsidP="00F245A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Толстого, 20а</w:t>
            </w:r>
          </w:p>
        </w:tc>
      </w:tr>
    </w:tbl>
    <w:p w:rsidR="00672112" w:rsidRPr="00F245A7" w:rsidRDefault="00672112" w:rsidP="00F245A7"/>
    <w:sectPr w:rsidR="00672112" w:rsidRPr="00F245A7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360" w:rsidRDefault="003D7360" w:rsidP="00F245A7">
      <w:r>
        <w:separator/>
      </w:r>
    </w:p>
  </w:endnote>
  <w:endnote w:type="continuationSeparator" w:id="0">
    <w:p w:rsidR="003D7360" w:rsidRDefault="003D7360" w:rsidP="00F2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360" w:rsidRDefault="003D7360" w:rsidP="00F245A7">
      <w:r>
        <w:separator/>
      </w:r>
    </w:p>
  </w:footnote>
  <w:footnote w:type="continuationSeparator" w:id="0">
    <w:p w:rsidR="003D7360" w:rsidRDefault="003D7360" w:rsidP="00F24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769317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245A7" w:rsidRPr="00F245A7" w:rsidRDefault="00F245A7">
        <w:pPr>
          <w:pStyle w:val="a4"/>
          <w:jc w:val="center"/>
          <w:rPr>
            <w:sz w:val="20"/>
          </w:rPr>
        </w:pPr>
        <w:r w:rsidRPr="00F245A7">
          <w:rPr>
            <w:sz w:val="20"/>
          </w:rPr>
          <w:fldChar w:fldCharType="begin"/>
        </w:r>
        <w:r w:rsidRPr="00F245A7">
          <w:rPr>
            <w:sz w:val="20"/>
          </w:rPr>
          <w:instrText>PAGE   \* MERGEFORMAT</w:instrText>
        </w:r>
        <w:r w:rsidRPr="00F245A7">
          <w:rPr>
            <w:sz w:val="20"/>
          </w:rPr>
          <w:fldChar w:fldCharType="separate"/>
        </w:r>
        <w:r w:rsidR="00791E13">
          <w:rPr>
            <w:noProof/>
            <w:sz w:val="20"/>
          </w:rPr>
          <w:t>1</w:t>
        </w:r>
        <w:r w:rsidRPr="00F245A7">
          <w:rPr>
            <w:sz w:val="20"/>
          </w:rPr>
          <w:fldChar w:fldCharType="end"/>
        </w:r>
      </w:p>
    </w:sdtContent>
  </w:sdt>
  <w:p w:rsidR="00F245A7" w:rsidRDefault="00F245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A7"/>
    <w:rsid w:val="00204B59"/>
    <w:rsid w:val="003B46E0"/>
    <w:rsid w:val="003D7360"/>
    <w:rsid w:val="003F0E64"/>
    <w:rsid w:val="00560907"/>
    <w:rsid w:val="00672112"/>
    <w:rsid w:val="00791E13"/>
    <w:rsid w:val="009A1341"/>
    <w:rsid w:val="00B0773E"/>
    <w:rsid w:val="00D1670A"/>
    <w:rsid w:val="00DB2C37"/>
    <w:rsid w:val="00F2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57A02-B3A6-4372-8BD6-9B1503BA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5A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5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45A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245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45A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2017-08-18T11:19:00Z</cp:lastPrinted>
  <dcterms:created xsi:type="dcterms:W3CDTF">2017-08-24T08:43:00Z</dcterms:created>
  <dcterms:modified xsi:type="dcterms:W3CDTF">2017-08-24T08:43:00Z</dcterms:modified>
</cp:coreProperties>
</file>