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70F66" w:rsidTr="002E4325">
        <w:trPr>
          <w:jc w:val="center"/>
        </w:trPr>
        <w:tc>
          <w:tcPr>
            <w:tcW w:w="154" w:type="dxa"/>
            <w:noWrap/>
          </w:tcPr>
          <w:p w:rsidR="00670F66" w:rsidRPr="005541F0" w:rsidRDefault="00670F66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670F66" w:rsidRPr="00EC7D10" w:rsidRDefault="00747DA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2" w:type="dxa"/>
            <w:noWrap/>
          </w:tcPr>
          <w:p w:rsidR="00670F66" w:rsidRPr="005541F0" w:rsidRDefault="00670F6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70F66" w:rsidRPr="00747DAF" w:rsidRDefault="00747DA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670F66" w:rsidRPr="005541F0" w:rsidRDefault="00670F6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70F66" w:rsidRPr="00EC7D10" w:rsidRDefault="00747DA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70F66" w:rsidRPr="005541F0" w:rsidRDefault="00670F6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70F66" w:rsidRPr="005541F0" w:rsidRDefault="00670F66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70F66" w:rsidRPr="005541F0" w:rsidRDefault="00670F6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70F66" w:rsidRPr="00747DAF" w:rsidRDefault="00747DA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9683</w:t>
            </w:r>
          </w:p>
        </w:tc>
      </w:tr>
    </w:tbl>
    <w:p w:rsidR="00670F66" w:rsidRPr="00403ECC" w:rsidRDefault="00670F66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F66" w:rsidRPr="005541F0" w:rsidRDefault="00670F6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70F66" w:rsidRPr="005541F0" w:rsidRDefault="00670F6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70F66" w:rsidRPr="005541F0" w:rsidRDefault="00670F6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70F66" w:rsidRPr="005541F0" w:rsidRDefault="00670F6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70F66" w:rsidRPr="00C46D9A" w:rsidRDefault="00670F6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70F66" w:rsidRPr="005541F0" w:rsidRDefault="00670F6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70F66" w:rsidRPr="005541F0" w:rsidRDefault="00670F6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70F66" w:rsidRPr="005541F0" w:rsidRDefault="00670F6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70F66" w:rsidRPr="005541F0" w:rsidRDefault="00670F6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70F66" w:rsidRPr="005541F0" w:rsidRDefault="00670F6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70F66" w:rsidRPr="008A10FC" w:rsidRDefault="00670F66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70F66" w:rsidRPr="005541F0" w:rsidRDefault="00670F6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70F66" w:rsidRPr="005541F0" w:rsidRDefault="00670F6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70F66" w:rsidRPr="005541F0" w:rsidRDefault="00670F6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70F66" w:rsidRPr="005541F0" w:rsidRDefault="00670F6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70F66" w:rsidRPr="00C46D9A" w:rsidRDefault="00670F6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70F66" w:rsidRPr="005541F0" w:rsidRDefault="00670F6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70F66" w:rsidRPr="005541F0" w:rsidRDefault="00670F6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70F66" w:rsidRPr="005541F0" w:rsidRDefault="00670F6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70F66" w:rsidRPr="005541F0" w:rsidRDefault="00670F6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670F66" w:rsidRPr="005541F0" w:rsidRDefault="00670F6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70F66" w:rsidRPr="008A10FC" w:rsidRDefault="00670F66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70F66" w:rsidRDefault="00670F66" w:rsidP="00670F66">
      <w:pPr>
        <w:ind w:right="4393"/>
        <w:rPr>
          <w:rFonts w:eastAsia="Times New Roman" w:cs="Times New Roman"/>
          <w:szCs w:val="28"/>
          <w:lang w:eastAsia="ru-RU"/>
        </w:rPr>
      </w:pPr>
      <w:r w:rsidRPr="00670F66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670F66" w:rsidRDefault="00670F66" w:rsidP="00670F66">
      <w:pPr>
        <w:ind w:right="4393"/>
        <w:rPr>
          <w:rFonts w:eastAsia="Times New Roman" w:cs="Times New Roman"/>
          <w:szCs w:val="28"/>
          <w:lang w:eastAsia="ru-RU"/>
        </w:rPr>
      </w:pPr>
      <w:r w:rsidRPr="00670F66">
        <w:rPr>
          <w:rFonts w:eastAsia="Times New Roman" w:cs="Times New Roman"/>
          <w:szCs w:val="28"/>
          <w:lang w:eastAsia="ru-RU"/>
        </w:rPr>
        <w:t xml:space="preserve">Администрации города от 27.02.2017 </w:t>
      </w:r>
    </w:p>
    <w:p w:rsidR="00670F66" w:rsidRDefault="00670F66" w:rsidP="00670F66">
      <w:pPr>
        <w:ind w:right="4393"/>
        <w:rPr>
          <w:rFonts w:eastAsia="Times New Roman" w:cs="Times New Roman"/>
          <w:szCs w:val="28"/>
          <w:lang w:eastAsia="ru-RU"/>
        </w:rPr>
      </w:pPr>
      <w:r w:rsidRPr="00670F66">
        <w:rPr>
          <w:rFonts w:eastAsia="Times New Roman" w:cs="Times New Roman"/>
          <w:szCs w:val="28"/>
          <w:lang w:eastAsia="ru-RU"/>
        </w:rPr>
        <w:t>№ 1134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70F66">
        <w:rPr>
          <w:rFonts w:eastAsia="Times New Roman" w:cs="Times New Roman"/>
          <w:szCs w:val="28"/>
          <w:lang w:eastAsia="ru-RU"/>
        </w:rPr>
        <w:t xml:space="preserve">«Об утверждении перечня </w:t>
      </w:r>
    </w:p>
    <w:p w:rsidR="00670F66" w:rsidRDefault="00670F66" w:rsidP="00670F66">
      <w:pPr>
        <w:ind w:right="4393"/>
        <w:rPr>
          <w:rFonts w:eastAsia="Times New Roman" w:cs="Times New Roman"/>
          <w:szCs w:val="28"/>
          <w:lang w:eastAsia="ru-RU"/>
        </w:rPr>
      </w:pPr>
      <w:r w:rsidRPr="00670F66">
        <w:rPr>
          <w:rFonts w:eastAsia="Times New Roman" w:cs="Times New Roman"/>
          <w:szCs w:val="28"/>
          <w:lang w:eastAsia="ru-RU"/>
        </w:rPr>
        <w:t xml:space="preserve">частных организаций, осуществляющих </w:t>
      </w:r>
    </w:p>
    <w:p w:rsidR="00670F66" w:rsidRPr="00670F66" w:rsidRDefault="00670F66" w:rsidP="00670F66">
      <w:pPr>
        <w:ind w:right="4393"/>
        <w:rPr>
          <w:rFonts w:eastAsia="Times New Roman" w:cs="Times New Roman"/>
          <w:szCs w:val="28"/>
          <w:lang w:eastAsia="ru-RU"/>
        </w:rPr>
      </w:pPr>
      <w:r w:rsidRPr="00670F66">
        <w:rPr>
          <w:rFonts w:eastAsia="Times New Roman" w:cs="Times New Roman"/>
          <w:szCs w:val="28"/>
          <w:lang w:eastAsia="ru-RU"/>
        </w:rPr>
        <w:t>образовательную деятельность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670F66" w:rsidRDefault="00670F66" w:rsidP="00670F66">
      <w:pPr>
        <w:tabs>
          <w:tab w:val="left" w:pos="0"/>
        </w:tabs>
        <w:ind w:right="4393"/>
        <w:rPr>
          <w:rFonts w:eastAsia="Times New Roman" w:cs="Times New Roman"/>
          <w:szCs w:val="28"/>
          <w:lang w:eastAsia="ru-RU"/>
        </w:rPr>
      </w:pPr>
      <w:r w:rsidRPr="00670F66">
        <w:rPr>
          <w:rFonts w:eastAsia="Times New Roman" w:cs="Times New Roman"/>
          <w:szCs w:val="28"/>
          <w:lang w:eastAsia="ru-RU"/>
        </w:rPr>
        <w:t xml:space="preserve">по реализации образовательных программ </w:t>
      </w:r>
    </w:p>
    <w:p w:rsidR="00670F66" w:rsidRDefault="00670F66" w:rsidP="00670F66">
      <w:pPr>
        <w:tabs>
          <w:tab w:val="left" w:pos="0"/>
        </w:tabs>
        <w:ind w:right="4393"/>
        <w:rPr>
          <w:rFonts w:eastAsia="Times New Roman" w:cs="Times New Roman"/>
          <w:szCs w:val="28"/>
          <w:lang w:eastAsia="ru-RU"/>
        </w:rPr>
      </w:pPr>
      <w:r w:rsidRPr="00670F66">
        <w:rPr>
          <w:rFonts w:eastAsia="Times New Roman" w:cs="Times New Roman"/>
          <w:szCs w:val="28"/>
          <w:lang w:eastAsia="ru-RU"/>
        </w:rPr>
        <w:t xml:space="preserve">дошкольного образования, – получателей </w:t>
      </w:r>
    </w:p>
    <w:p w:rsidR="00670F66" w:rsidRDefault="00670F66" w:rsidP="00670F66">
      <w:pPr>
        <w:tabs>
          <w:tab w:val="left" w:pos="0"/>
        </w:tabs>
        <w:ind w:right="4393"/>
        <w:rPr>
          <w:rFonts w:eastAsia="Times New Roman" w:cs="Times New Roman"/>
          <w:szCs w:val="28"/>
          <w:lang w:eastAsia="ru-RU"/>
        </w:rPr>
      </w:pPr>
      <w:r w:rsidRPr="00670F66">
        <w:rPr>
          <w:rFonts w:eastAsia="Times New Roman" w:cs="Times New Roman"/>
          <w:szCs w:val="28"/>
          <w:lang w:eastAsia="ru-RU"/>
        </w:rPr>
        <w:t xml:space="preserve">субсидий, объема предоставляемых </w:t>
      </w:r>
    </w:p>
    <w:p w:rsidR="00670F66" w:rsidRPr="00670F66" w:rsidRDefault="00670F66" w:rsidP="00670F66">
      <w:pPr>
        <w:tabs>
          <w:tab w:val="left" w:pos="0"/>
        </w:tabs>
        <w:ind w:right="4393"/>
        <w:rPr>
          <w:rFonts w:eastAsia="Times New Roman" w:cs="Times New Roman"/>
          <w:szCs w:val="28"/>
          <w:lang w:eastAsia="ru-RU"/>
        </w:rPr>
      </w:pPr>
      <w:r w:rsidRPr="00670F66">
        <w:rPr>
          <w:rFonts w:eastAsia="Times New Roman" w:cs="Times New Roman"/>
          <w:szCs w:val="28"/>
          <w:lang w:eastAsia="ru-RU"/>
        </w:rPr>
        <w:t>субсидий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70F66">
        <w:rPr>
          <w:rFonts w:eastAsia="Times New Roman" w:cs="Times New Roman"/>
          <w:szCs w:val="28"/>
          <w:lang w:eastAsia="ru-RU"/>
        </w:rPr>
        <w:t>на 2017 год»</w:t>
      </w:r>
    </w:p>
    <w:p w:rsidR="00670F66" w:rsidRPr="00670F66" w:rsidRDefault="00670F66" w:rsidP="00670F66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670F66" w:rsidRPr="00670F66" w:rsidRDefault="00670F66" w:rsidP="00670F66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670F66" w:rsidRPr="00670F66" w:rsidRDefault="00670F66" w:rsidP="00670F6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70F66">
        <w:rPr>
          <w:rFonts w:eastAsia="Times New Roman" w:cs="Times New Roman"/>
          <w:szCs w:val="28"/>
          <w:lang w:eastAsia="ru-RU"/>
        </w:rPr>
        <w:t>В соответствии с постановлениями Администрации города от 02.06.2015        № 3706 «Об утверждении порядка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услуг)», от 26.01.2016 № 464 «Об утверждении порядка опре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670F66">
        <w:rPr>
          <w:rFonts w:eastAsia="Times New Roman" w:cs="Times New Roman"/>
          <w:szCs w:val="28"/>
          <w:lang w:eastAsia="ru-RU"/>
        </w:rPr>
        <w:t xml:space="preserve">деления объема и предоставления субсидии на финансовое обеспечение (возмещение) затрат на создание условий для осуществления присмотра и ухода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670F66">
        <w:rPr>
          <w:rFonts w:eastAsia="Times New Roman" w:cs="Times New Roman"/>
          <w:szCs w:val="28"/>
          <w:lang w:eastAsia="ru-RU"/>
        </w:rPr>
        <w:t xml:space="preserve">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образования», распоряжениями Администрации города от 30.12.2005 № 3686 </w:t>
      </w:r>
      <w:r w:rsidRPr="00670F66">
        <w:rPr>
          <w:rFonts w:eastAsia="Times New Roman" w:cs="Times New Roman"/>
          <w:spacing w:val="-4"/>
          <w:szCs w:val="28"/>
          <w:lang w:eastAsia="ru-RU"/>
        </w:rPr>
        <w:t>«Об утверждении Регламента Администрации города», от 10.01.2017 № 01 «О пере-</w:t>
      </w:r>
      <w:r w:rsidRPr="00670F66">
        <w:rPr>
          <w:rFonts w:eastAsia="Times New Roman" w:cs="Times New Roman"/>
          <w:szCs w:val="28"/>
          <w:lang w:eastAsia="ru-RU"/>
        </w:rPr>
        <w:t>даче некоторых полномочий высшим должностным лицам Администрации</w:t>
      </w:r>
      <w:r>
        <w:rPr>
          <w:rFonts w:eastAsia="Times New Roman" w:cs="Times New Roman"/>
          <w:szCs w:val="28"/>
          <w:lang w:eastAsia="ru-RU"/>
        </w:rPr>
        <w:t xml:space="preserve">           города</w:t>
      </w:r>
      <w:r w:rsidRPr="00670F66">
        <w:rPr>
          <w:rFonts w:eastAsia="Times New Roman" w:cs="Times New Roman"/>
          <w:szCs w:val="28"/>
          <w:lang w:eastAsia="ru-RU"/>
        </w:rPr>
        <w:t>»:</w:t>
      </w:r>
    </w:p>
    <w:p w:rsidR="00670F66" w:rsidRPr="00670F66" w:rsidRDefault="00670F66" w:rsidP="00670F66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670F66">
        <w:rPr>
          <w:rFonts w:eastAsia="Times New Roman" w:cs="Times New Roman"/>
          <w:szCs w:val="28"/>
          <w:lang w:eastAsia="ru-RU"/>
        </w:rPr>
        <w:t xml:space="preserve"> Внести в постановление Администрации города от 27.02.2017 № 1134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670F66">
        <w:rPr>
          <w:rFonts w:eastAsia="Times New Roman" w:cs="Times New Roman"/>
          <w:szCs w:val="28"/>
          <w:lang w:eastAsia="ru-RU"/>
        </w:rPr>
        <w:t xml:space="preserve">«Об утверждении перечня частных организаций, осуществляющих образовательную деятельность по реализации образовательных программ дошкольного образования, – получателей субсидий, объема предоставляемых субсидий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670F66">
        <w:rPr>
          <w:rFonts w:eastAsia="Times New Roman" w:cs="Times New Roman"/>
          <w:szCs w:val="28"/>
          <w:lang w:eastAsia="ru-RU"/>
        </w:rPr>
        <w:t>на 2017 год» (с изменениями от 07.09.2017 № 7811) изменение, изложив приложение 2 к постановлению в новой редакции согласно приложению к настоящему постановлению.</w:t>
      </w:r>
    </w:p>
    <w:p w:rsidR="00670F66" w:rsidRPr="00670F66" w:rsidRDefault="00670F66" w:rsidP="00670F66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Pr="00670F66">
        <w:rPr>
          <w:rFonts w:eastAsia="Times New Roman" w:cs="Times New Roman"/>
          <w:szCs w:val="28"/>
          <w:lang w:eastAsia="ru-RU"/>
        </w:rPr>
        <w:t xml:space="preserve"> </w:t>
      </w:r>
      <w:r w:rsidRPr="00670F66">
        <w:rPr>
          <w:rFonts w:ascii="Times New Roman CYR" w:eastAsia="Times New Roman" w:hAnsi="Times New Roman CYR" w:cs="Times New Roman CYR"/>
          <w:bCs/>
          <w:szCs w:val="28"/>
          <w:lang w:eastAsia="ru-RU"/>
        </w:rPr>
        <w:t>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670F66" w:rsidRPr="00670F66" w:rsidRDefault="00670F66" w:rsidP="00670F66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Pr="00670F66">
        <w:rPr>
          <w:rFonts w:eastAsia="Times New Roman" w:cs="Times New Roman"/>
          <w:szCs w:val="28"/>
          <w:lang w:eastAsia="ru-RU"/>
        </w:rPr>
        <w:t xml:space="preserve"> Контроль за выполнением постановления оставляю за собой.</w:t>
      </w:r>
    </w:p>
    <w:p w:rsidR="00670F66" w:rsidRDefault="00670F66" w:rsidP="00670F66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670F66" w:rsidRPr="00670F66" w:rsidRDefault="00670F66" w:rsidP="00670F66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670F66" w:rsidRPr="00670F66" w:rsidRDefault="00670F66" w:rsidP="00670F66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670F66" w:rsidRPr="00670F66" w:rsidRDefault="00670F66" w:rsidP="00670F66">
      <w:pPr>
        <w:jc w:val="both"/>
        <w:rPr>
          <w:rFonts w:eastAsia="Times New Roman" w:cs="Times New Roman"/>
          <w:szCs w:val="28"/>
          <w:lang w:eastAsia="ru-RU"/>
        </w:rPr>
      </w:pPr>
      <w:r w:rsidRPr="00670F66">
        <w:rPr>
          <w:rFonts w:eastAsia="Times New Roman" w:cs="Times New Roman"/>
          <w:szCs w:val="28"/>
          <w:lang w:eastAsia="ru-RU"/>
        </w:rPr>
        <w:t xml:space="preserve">Заместитель </w:t>
      </w:r>
      <w:r>
        <w:rPr>
          <w:rFonts w:eastAsia="Times New Roman" w:cs="Times New Roman"/>
          <w:szCs w:val="28"/>
          <w:lang w:eastAsia="ru-RU"/>
        </w:rPr>
        <w:t>Г</w:t>
      </w:r>
      <w:r w:rsidRPr="00670F66">
        <w:rPr>
          <w:rFonts w:eastAsia="Times New Roman" w:cs="Times New Roman"/>
          <w:szCs w:val="28"/>
          <w:lang w:eastAsia="ru-RU"/>
        </w:rPr>
        <w:t>лавы города</w:t>
      </w:r>
      <w:r w:rsidRPr="00670F66">
        <w:rPr>
          <w:rFonts w:eastAsia="Times New Roman" w:cs="Times New Roman"/>
          <w:szCs w:val="28"/>
          <w:lang w:eastAsia="ru-RU"/>
        </w:rPr>
        <w:tab/>
      </w:r>
      <w:r w:rsidRPr="00670F66">
        <w:rPr>
          <w:rFonts w:eastAsia="Times New Roman" w:cs="Times New Roman"/>
          <w:szCs w:val="28"/>
          <w:lang w:eastAsia="ru-RU"/>
        </w:rPr>
        <w:tab/>
      </w:r>
      <w:r w:rsidRPr="00670F66">
        <w:rPr>
          <w:rFonts w:eastAsia="Times New Roman" w:cs="Times New Roman"/>
          <w:szCs w:val="28"/>
          <w:lang w:eastAsia="ru-RU"/>
        </w:rPr>
        <w:tab/>
      </w:r>
      <w:r w:rsidRPr="00670F66">
        <w:rPr>
          <w:rFonts w:eastAsia="Times New Roman" w:cs="Times New Roman"/>
          <w:szCs w:val="28"/>
          <w:lang w:eastAsia="ru-RU"/>
        </w:rPr>
        <w:tab/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670F66">
        <w:rPr>
          <w:rFonts w:eastAsia="Times New Roman" w:cs="Times New Roman"/>
          <w:szCs w:val="28"/>
          <w:lang w:eastAsia="ru-RU"/>
        </w:rPr>
        <w:t xml:space="preserve"> А.Р. Пелевин</w:t>
      </w:r>
    </w:p>
    <w:p w:rsidR="00670F66" w:rsidRDefault="00670F66" w:rsidP="00670F66">
      <w:pPr>
        <w:sectPr w:rsidR="00670F66" w:rsidSect="0092606E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70F66" w:rsidRPr="00670F66" w:rsidRDefault="00670F66" w:rsidP="00670F66">
      <w:pPr>
        <w:ind w:left="12191"/>
        <w:rPr>
          <w:rFonts w:eastAsia="Times New Roman" w:cs="Times New Roman"/>
          <w:szCs w:val="24"/>
          <w:lang w:eastAsia="ru-RU"/>
        </w:rPr>
      </w:pPr>
      <w:r w:rsidRPr="00670F66">
        <w:rPr>
          <w:rFonts w:eastAsia="Times New Roman" w:cs="Times New Roman"/>
          <w:szCs w:val="24"/>
          <w:lang w:eastAsia="ru-RU"/>
        </w:rPr>
        <w:t>Приложение</w:t>
      </w:r>
    </w:p>
    <w:p w:rsidR="00670F66" w:rsidRPr="00670F66" w:rsidRDefault="00670F66" w:rsidP="00670F66">
      <w:pPr>
        <w:ind w:left="12191"/>
        <w:rPr>
          <w:rFonts w:eastAsia="Times New Roman" w:cs="Times New Roman"/>
          <w:szCs w:val="24"/>
          <w:lang w:eastAsia="ru-RU"/>
        </w:rPr>
      </w:pPr>
      <w:r w:rsidRPr="00670F66">
        <w:rPr>
          <w:rFonts w:eastAsia="Times New Roman" w:cs="Times New Roman"/>
          <w:szCs w:val="24"/>
          <w:lang w:eastAsia="ru-RU"/>
        </w:rPr>
        <w:t>к постановлению</w:t>
      </w:r>
    </w:p>
    <w:p w:rsidR="00670F66" w:rsidRPr="00670F66" w:rsidRDefault="00670F66" w:rsidP="00670F66">
      <w:pPr>
        <w:ind w:left="12191"/>
        <w:rPr>
          <w:rFonts w:eastAsia="Times New Roman" w:cs="Times New Roman"/>
          <w:szCs w:val="24"/>
          <w:lang w:eastAsia="ru-RU"/>
        </w:rPr>
      </w:pPr>
      <w:r w:rsidRPr="00670F66">
        <w:rPr>
          <w:rFonts w:eastAsia="Times New Roman" w:cs="Times New Roman"/>
          <w:szCs w:val="24"/>
          <w:lang w:eastAsia="ru-RU"/>
        </w:rPr>
        <w:t>Администрации города</w:t>
      </w:r>
    </w:p>
    <w:p w:rsidR="00670F66" w:rsidRPr="00670F66" w:rsidRDefault="00670F66" w:rsidP="00670F66">
      <w:pPr>
        <w:ind w:left="12191"/>
        <w:rPr>
          <w:rFonts w:eastAsia="Times New Roman" w:cs="Times New Roman"/>
          <w:szCs w:val="24"/>
          <w:lang w:eastAsia="ru-RU"/>
        </w:rPr>
      </w:pPr>
      <w:r w:rsidRPr="00670F66">
        <w:rPr>
          <w:rFonts w:eastAsia="Times New Roman" w:cs="Times New Roman"/>
          <w:szCs w:val="24"/>
          <w:lang w:eastAsia="ru-RU"/>
        </w:rPr>
        <w:t>от ________</w:t>
      </w:r>
      <w:r>
        <w:rPr>
          <w:rFonts w:eastAsia="Times New Roman" w:cs="Times New Roman"/>
          <w:szCs w:val="24"/>
          <w:lang w:eastAsia="ru-RU"/>
        </w:rPr>
        <w:t>___</w:t>
      </w:r>
      <w:r w:rsidRPr="00670F66">
        <w:rPr>
          <w:rFonts w:eastAsia="Times New Roman" w:cs="Times New Roman"/>
          <w:szCs w:val="24"/>
          <w:lang w:eastAsia="ru-RU"/>
        </w:rPr>
        <w:t>_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70F66">
        <w:rPr>
          <w:rFonts w:eastAsia="Times New Roman" w:cs="Times New Roman"/>
          <w:szCs w:val="24"/>
          <w:lang w:eastAsia="ru-RU"/>
        </w:rPr>
        <w:t>№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70F66">
        <w:rPr>
          <w:rFonts w:eastAsia="Times New Roman" w:cs="Times New Roman"/>
          <w:szCs w:val="24"/>
          <w:lang w:eastAsia="ru-RU"/>
        </w:rPr>
        <w:t>_______</w:t>
      </w:r>
    </w:p>
    <w:p w:rsidR="00670F66" w:rsidRDefault="00670F66" w:rsidP="00670F66">
      <w:pPr>
        <w:jc w:val="center"/>
        <w:rPr>
          <w:rFonts w:eastAsia="Times New Roman" w:cs="Times New Roman"/>
          <w:szCs w:val="24"/>
          <w:lang w:eastAsia="ru-RU"/>
        </w:rPr>
      </w:pPr>
    </w:p>
    <w:p w:rsidR="00670F66" w:rsidRPr="00670F66" w:rsidRDefault="00670F66" w:rsidP="00670F66">
      <w:pPr>
        <w:jc w:val="center"/>
        <w:rPr>
          <w:rFonts w:eastAsia="Times New Roman" w:cs="Times New Roman"/>
          <w:szCs w:val="24"/>
          <w:lang w:eastAsia="ru-RU"/>
        </w:rPr>
      </w:pPr>
    </w:p>
    <w:p w:rsidR="00670F66" w:rsidRDefault="00670F66" w:rsidP="00670F66">
      <w:pPr>
        <w:jc w:val="center"/>
        <w:rPr>
          <w:rFonts w:eastAsia="Times New Roman" w:cs="Times New Roman"/>
          <w:bCs/>
          <w:szCs w:val="24"/>
          <w:lang w:eastAsia="ru-RU"/>
        </w:rPr>
      </w:pPr>
      <w:r w:rsidRPr="00670F66">
        <w:rPr>
          <w:rFonts w:eastAsia="Times New Roman" w:cs="Times New Roman"/>
          <w:bCs/>
          <w:szCs w:val="24"/>
          <w:lang w:eastAsia="ru-RU"/>
        </w:rPr>
        <w:t xml:space="preserve">Объем </w:t>
      </w:r>
    </w:p>
    <w:p w:rsidR="00670F66" w:rsidRDefault="00670F66" w:rsidP="00670F66">
      <w:pPr>
        <w:jc w:val="center"/>
        <w:rPr>
          <w:rFonts w:eastAsia="Times New Roman" w:cs="Times New Roman"/>
          <w:bCs/>
          <w:spacing w:val="-4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субсидий </w:t>
      </w:r>
      <w:r w:rsidRPr="00670F66">
        <w:rPr>
          <w:rFonts w:eastAsia="Times New Roman" w:cs="Times New Roman"/>
          <w:bCs/>
          <w:spacing w:val="-4"/>
          <w:szCs w:val="24"/>
          <w:lang w:eastAsia="ru-RU"/>
        </w:rPr>
        <w:t xml:space="preserve">частным организациям, осуществляющим образовательную деятельность по реализации образовательных программ </w:t>
      </w:r>
    </w:p>
    <w:p w:rsidR="00670F66" w:rsidRDefault="00670F66" w:rsidP="00670F66">
      <w:pPr>
        <w:jc w:val="center"/>
        <w:rPr>
          <w:rFonts w:eastAsia="Times New Roman" w:cs="Times New Roman"/>
          <w:bCs/>
          <w:spacing w:val="-4"/>
          <w:szCs w:val="24"/>
          <w:lang w:eastAsia="ru-RU"/>
        </w:rPr>
      </w:pPr>
      <w:r w:rsidRPr="00670F66">
        <w:rPr>
          <w:rFonts w:eastAsia="Times New Roman" w:cs="Times New Roman"/>
          <w:bCs/>
          <w:spacing w:val="-4"/>
          <w:szCs w:val="24"/>
          <w:lang w:eastAsia="ru-RU"/>
        </w:rPr>
        <w:t>дошкольного образования,</w:t>
      </w:r>
      <w:r>
        <w:rPr>
          <w:rFonts w:eastAsia="Times New Roman" w:cs="Times New Roman"/>
          <w:bCs/>
          <w:spacing w:val="-4"/>
          <w:szCs w:val="24"/>
          <w:lang w:eastAsia="ru-RU"/>
        </w:rPr>
        <w:t xml:space="preserve"> </w:t>
      </w:r>
      <w:r w:rsidRPr="00670F66">
        <w:rPr>
          <w:rFonts w:eastAsia="Times New Roman" w:cs="Times New Roman"/>
          <w:bCs/>
          <w:spacing w:val="-4"/>
          <w:szCs w:val="24"/>
          <w:lang w:eastAsia="ru-RU"/>
        </w:rPr>
        <w:t xml:space="preserve">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</w:t>
      </w:r>
    </w:p>
    <w:p w:rsidR="00670F66" w:rsidRDefault="00670F66" w:rsidP="00670F66">
      <w:pPr>
        <w:jc w:val="center"/>
        <w:rPr>
          <w:rFonts w:eastAsia="Times New Roman" w:cs="Times New Roman"/>
          <w:bCs/>
          <w:spacing w:val="-4"/>
          <w:szCs w:val="24"/>
          <w:lang w:eastAsia="ru-RU"/>
        </w:rPr>
      </w:pPr>
      <w:r w:rsidRPr="00670F66">
        <w:rPr>
          <w:rFonts w:eastAsia="Times New Roman" w:cs="Times New Roman"/>
          <w:bCs/>
          <w:spacing w:val="-4"/>
          <w:szCs w:val="24"/>
          <w:lang w:eastAsia="ru-RU"/>
        </w:rPr>
        <w:t xml:space="preserve">с содержанием зданий и оказанием коммунальных услуг), на финансовое обеспечение (возмещение) затрат на создание условий </w:t>
      </w:r>
    </w:p>
    <w:p w:rsidR="00670F66" w:rsidRDefault="00670F66" w:rsidP="00670F66">
      <w:pPr>
        <w:jc w:val="center"/>
        <w:rPr>
          <w:rFonts w:eastAsia="Times New Roman" w:cs="Times New Roman"/>
          <w:bCs/>
          <w:spacing w:val="-4"/>
          <w:szCs w:val="24"/>
          <w:lang w:eastAsia="ru-RU"/>
        </w:rPr>
      </w:pPr>
      <w:r w:rsidRPr="00670F66">
        <w:rPr>
          <w:rFonts w:eastAsia="Times New Roman" w:cs="Times New Roman"/>
          <w:bCs/>
          <w:spacing w:val="-4"/>
          <w:szCs w:val="24"/>
          <w:lang w:eastAsia="ru-RU"/>
        </w:rPr>
        <w:t xml:space="preserve">для осуществления присмотра и ухода за детьми, содержания детей в частных организациях, осуществляющих образовательную </w:t>
      </w:r>
    </w:p>
    <w:p w:rsidR="00670F66" w:rsidRDefault="00670F66" w:rsidP="00670F66">
      <w:pPr>
        <w:jc w:val="center"/>
        <w:rPr>
          <w:rFonts w:eastAsia="Times New Roman" w:cs="Times New Roman"/>
          <w:bCs/>
          <w:spacing w:val="-4"/>
          <w:szCs w:val="24"/>
          <w:lang w:eastAsia="ru-RU"/>
        </w:rPr>
      </w:pPr>
      <w:r w:rsidRPr="00670F66">
        <w:rPr>
          <w:rFonts w:eastAsia="Times New Roman" w:cs="Times New Roman"/>
          <w:bCs/>
          <w:spacing w:val="-4"/>
          <w:szCs w:val="24"/>
          <w:lang w:eastAsia="ru-RU"/>
        </w:rPr>
        <w:t>деятельность по реализации образовательных программ дошкольного образования, на 2017 год</w:t>
      </w:r>
    </w:p>
    <w:p w:rsidR="00670F66" w:rsidRPr="00670F66" w:rsidRDefault="00670F66" w:rsidP="00670F66">
      <w:pPr>
        <w:jc w:val="right"/>
        <w:rPr>
          <w:rFonts w:eastAsia="Times New Roman" w:cs="Times New Roman"/>
          <w:szCs w:val="24"/>
          <w:lang w:eastAsia="ru-RU"/>
        </w:rPr>
      </w:pPr>
      <w:r w:rsidRPr="00670F66">
        <w:rPr>
          <w:rFonts w:eastAsia="Times New Roman" w:cs="Times New Roman"/>
          <w:szCs w:val="24"/>
          <w:lang w:eastAsia="ru-RU"/>
        </w:rPr>
        <w:t>(</w:t>
      </w:r>
      <w:r>
        <w:rPr>
          <w:rFonts w:eastAsia="Times New Roman" w:cs="Times New Roman"/>
          <w:szCs w:val="24"/>
          <w:lang w:eastAsia="ru-RU"/>
        </w:rPr>
        <w:t>р</w:t>
      </w:r>
      <w:r w:rsidRPr="00670F66">
        <w:rPr>
          <w:rFonts w:eastAsia="Times New Roman" w:cs="Times New Roman"/>
          <w:szCs w:val="24"/>
          <w:lang w:eastAsia="ru-RU"/>
        </w:rPr>
        <w:t>уб.)</w:t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693"/>
        <w:gridCol w:w="2580"/>
        <w:gridCol w:w="2126"/>
        <w:gridCol w:w="3261"/>
      </w:tblGrid>
      <w:tr w:rsidR="00670F66" w:rsidRPr="00670F66" w:rsidTr="00670F66">
        <w:trPr>
          <w:trHeight w:val="1575"/>
        </w:trPr>
        <w:tc>
          <w:tcPr>
            <w:tcW w:w="4962" w:type="dxa"/>
            <w:shd w:val="clear" w:color="auto" w:fill="auto"/>
            <w:hideMark/>
          </w:tcPr>
          <w:p w:rsid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субсидии,</w:t>
            </w:r>
          </w:p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направления расходов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ограниченной </w:t>
            </w:r>
          </w:p>
          <w:p w:rsid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ответственностью </w:t>
            </w:r>
          </w:p>
          <w:p w:rsid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«Негосударственное дошкольное учреж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дение – центр развития ребенка «ГУЛЛИВЕР»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ограниченной </w:t>
            </w:r>
          </w:p>
          <w:p w:rsid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ответственностью </w:t>
            </w:r>
          </w:p>
          <w:p w:rsid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Малое инновационное предприятие «Центр развития талантов </w:t>
            </w:r>
          </w:p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ребенка»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ограниченной ответственностью «Наш Малыш»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ограниченной </w:t>
            </w:r>
          </w:p>
          <w:p w:rsid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ответственностью </w:t>
            </w:r>
          </w:p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«Счастливое детство»</w:t>
            </w:r>
          </w:p>
        </w:tc>
      </w:tr>
      <w:tr w:rsidR="00670F66" w:rsidRPr="00670F66" w:rsidTr="00670F66">
        <w:trPr>
          <w:trHeight w:val="2490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70F66" w:rsidRDefault="00670F66" w:rsidP="00670F6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 Субсидия частным организациям, </w:t>
            </w:r>
          </w:p>
          <w:p w:rsidR="00670F66" w:rsidRDefault="00670F66" w:rsidP="00670F6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осуществляющим образовательную деятельность по реализации образовательных </w:t>
            </w:r>
          </w:p>
          <w:p w:rsidR="00670F66" w:rsidRPr="00670F66" w:rsidRDefault="00670F66" w:rsidP="00670F6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программ дошкольного образования,               на возмещение затрат, включая расходы         на оплату труда, приобретение учебников       и учебных пособий, средств обучения, игр, игрушек (за исключением расходов на оплату труда работников, осуществляющих деятельн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35 202 915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54 938 265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18 785 358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20 379 702</w:t>
            </w:r>
          </w:p>
        </w:tc>
      </w:tr>
    </w:tbl>
    <w:p w:rsidR="00670F66" w:rsidRDefault="00670F66"/>
    <w:p w:rsidR="00670F66" w:rsidRDefault="00670F66"/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693"/>
        <w:gridCol w:w="2580"/>
        <w:gridCol w:w="2126"/>
        <w:gridCol w:w="3261"/>
      </w:tblGrid>
      <w:tr w:rsidR="00670F66" w:rsidRPr="00670F66" w:rsidTr="00670F66">
        <w:trPr>
          <w:trHeight w:val="859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670F66" w:rsidRDefault="00670F66" w:rsidP="00670F6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ость, связанную с содержанием зданий </w:t>
            </w:r>
          </w:p>
          <w:p w:rsidR="00670F66" w:rsidRDefault="00670F66" w:rsidP="00670F6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оказанием коммунальных услуг), всего, </w:t>
            </w:r>
          </w:p>
          <w:p w:rsidR="00670F66" w:rsidRPr="00670F66" w:rsidRDefault="00670F66" w:rsidP="00670F6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70F66" w:rsidRPr="00670F66" w:rsidTr="00670F66">
        <w:trPr>
          <w:trHeight w:val="169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70F66" w:rsidRPr="00670F66" w:rsidRDefault="00670F66" w:rsidP="00670F6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1.1. Заработная плата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28 735 344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670F66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  <w:r w:rsidRPr="00670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670F66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  <w:r w:rsidRPr="00670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65 315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14 007 843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16 249 260</w:t>
            </w:r>
          </w:p>
        </w:tc>
      </w:tr>
      <w:tr w:rsidR="00670F66" w:rsidRPr="00670F66" w:rsidTr="00670F66">
        <w:trPr>
          <w:trHeight w:val="70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70F66" w:rsidRPr="00670F66" w:rsidRDefault="00670F66" w:rsidP="00670F6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1.2. Начисления на выплаты по оплате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5 791 242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11 872 950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4 230 369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3 250 177</w:t>
            </w:r>
          </w:p>
        </w:tc>
      </w:tr>
      <w:tr w:rsidR="00670F66" w:rsidRPr="00670F66" w:rsidTr="00670F66">
        <w:trPr>
          <w:trHeight w:val="70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70F66" w:rsidRPr="00670F66" w:rsidRDefault="00670F66" w:rsidP="00670F6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1.3. Учебные расходы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676 329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1 000 000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547 146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880 265</w:t>
            </w:r>
          </w:p>
        </w:tc>
      </w:tr>
      <w:tr w:rsidR="00670F66" w:rsidRPr="00670F66" w:rsidTr="00670F66">
        <w:trPr>
          <w:trHeight w:val="2121"/>
        </w:trPr>
        <w:tc>
          <w:tcPr>
            <w:tcW w:w="4962" w:type="dxa"/>
            <w:shd w:val="clear" w:color="auto" w:fill="auto"/>
          </w:tcPr>
          <w:p w:rsidR="00670F66" w:rsidRDefault="00670F66" w:rsidP="00670F6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 Субсидия на финансовое обеспечение </w:t>
            </w:r>
          </w:p>
          <w:p w:rsidR="00670F66" w:rsidRDefault="00670F66" w:rsidP="00670F6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(возмещение) затрат на создание условий    для осуществления присмотра и ухода          за детьми, содержания детей в частных </w:t>
            </w:r>
          </w:p>
          <w:p w:rsidR="00670F66" w:rsidRDefault="00670F66" w:rsidP="00670F6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организациях, осуществляющих образовательную деятельность по реализации </w:t>
            </w:r>
          </w:p>
          <w:p w:rsidR="00670F66" w:rsidRDefault="00670F66" w:rsidP="00670F6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программ дошкольного </w:t>
            </w:r>
          </w:p>
          <w:p w:rsidR="00670F66" w:rsidRPr="00670F66" w:rsidRDefault="00670F66" w:rsidP="00670F6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8 532 000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13 788 000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4 536 000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670F66" w:rsidRPr="00670F66" w:rsidRDefault="00670F66" w:rsidP="00670F6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F6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4 896 000</w:t>
            </w:r>
          </w:p>
        </w:tc>
      </w:tr>
    </w:tbl>
    <w:p w:rsidR="00672112" w:rsidRPr="00670F66" w:rsidRDefault="00672112" w:rsidP="00670F66"/>
    <w:sectPr w:rsidR="00672112" w:rsidRPr="00670F66" w:rsidSect="00670F66">
      <w:pgSz w:w="16838" w:h="11906" w:orient="landscape"/>
      <w:pgMar w:top="1701" w:right="536" w:bottom="0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A04" w:rsidRDefault="00726A04" w:rsidP="00670F66">
      <w:r>
        <w:separator/>
      </w:r>
    </w:p>
  </w:endnote>
  <w:endnote w:type="continuationSeparator" w:id="0">
    <w:p w:rsidR="00726A04" w:rsidRDefault="00726A04" w:rsidP="0067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A04" w:rsidRDefault="00726A04" w:rsidP="00670F66">
      <w:r>
        <w:separator/>
      </w:r>
    </w:p>
  </w:footnote>
  <w:footnote w:type="continuationSeparator" w:id="0">
    <w:p w:rsidR="00726A04" w:rsidRDefault="00726A04" w:rsidP="00670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51873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70F66" w:rsidRPr="00670F66" w:rsidRDefault="00670F66">
        <w:pPr>
          <w:pStyle w:val="a4"/>
          <w:jc w:val="center"/>
          <w:rPr>
            <w:sz w:val="20"/>
            <w:szCs w:val="20"/>
          </w:rPr>
        </w:pPr>
        <w:r w:rsidRPr="00670F66">
          <w:rPr>
            <w:sz w:val="20"/>
            <w:szCs w:val="20"/>
          </w:rPr>
          <w:fldChar w:fldCharType="begin"/>
        </w:r>
        <w:r w:rsidRPr="00670F66">
          <w:rPr>
            <w:sz w:val="20"/>
            <w:szCs w:val="20"/>
          </w:rPr>
          <w:instrText>PAGE   \* MERGEFORMAT</w:instrText>
        </w:r>
        <w:r w:rsidRPr="00670F66">
          <w:rPr>
            <w:sz w:val="20"/>
            <w:szCs w:val="20"/>
          </w:rPr>
          <w:fldChar w:fldCharType="separate"/>
        </w:r>
        <w:r w:rsidR="00747DAF">
          <w:rPr>
            <w:noProof/>
            <w:sz w:val="20"/>
            <w:szCs w:val="20"/>
          </w:rPr>
          <w:t>1</w:t>
        </w:r>
        <w:r w:rsidRPr="00670F66">
          <w:rPr>
            <w:sz w:val="20"/>
            <w:szCs w:val="20"/>
          </w:rPr>
          <w:fldChar w:fldCharType="end"/>
        </w:r>
      </w:p>
    </w:sdtContent>
  </w:sdt>
  <w:p w:rsidR="00670F66" w:rsidRDefault="00670F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66"/>
    <w:rsid w:val="002D2B75"/>
    <w:rsid w:val="003B46E0"/>
    <w:rsid w:val="00670F66"/>
    <w:rsid w:val="00672112"/>
    <w:rsid w:val="006D6997"/>
    <w:rsid w:val="00726A04"/>
    <w:rsid w:val="00747DAF"/>
    <w:rsid w:val="009A1341"/>
    <w:rsid w:val="00B0095B"/>
    <w:rsid w:val="00E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49BD3-85B3-4B73-B853-2A7702A6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F6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F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0F6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70F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0F6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2017-11-10T04:54:00Z</cp:lastPrinted>
  <dcterms:created xsi:type="dcterms:W3CDTF">2017-11-15T10:22:00Z</dcterms:created>
  <dcterms:modified xsi:type="dcterms:W3CDTF">2017-11-15T10:22:00Z</dcterms:modified>
</cp:coreProperties>
</file>